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3F3E1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81E67">
        <w:rPr>
          <w:rFonts w:ascii="Arial" w:eastAsia="Arial Unicode MS" w:hAnsi="Arial" w:cs="Arial"/>
          <w:b/>
          <w:bCs/>
          <w:bdr w:val="nil"/>
          <w:lang w:val="en-US"/>
        </w:rPr>
        <w:t>1512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A6F42">
        <w:rPr>
          <w:rFonts w:ascii="Arial" w:eastAsia="Arial Unicode MS" w:hAnsi="Arial" w:cs="Arial"/>
          <w:b/>
          <w:bCs/>
          <w:bdr w:val="nil"/>
          <w:lang w:val="en-US"/>
        </w:rPr>
        <w:t>5 May</w:t>
      </w:r>
      <w:r w:rsidR="00544C22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DB6BD3" w:rsidRPr="00DB6BD3" w:rsidRDefault="00CF447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A6F42">
        <w:rPr>
          <w:rFonts w:ascii="Arial" w:eastAsia="Arial Unicode MS" w:hAnsi="Arial" w:cs="Arial"/>
          <w:b/>
          <w:bCs/>
          <w:bdr w:val="nil"/>
          <w:lang w:val="en-US"/>
        </w:rPr>
        <w:t>15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E218B">
        <w:rPr>
          <w:rFonts w:ascii="Arial" w:eastAsia="Arial Unicode MS" w:hAnsi="Arial" w:cs="Arial"/>
          <w:b/>
          <w:bCs/>
          <w:bdr w:val="nil"/>
          <w:lang w:val="en-US"/>
        </w:rPr>
        <w:tab/>
        <w:t>25 May 2023</w:t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544C22" w:rsidRPr="00DB6BD3" w:rsidRDefault="00544C22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544C22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93463C">
        <w:rPr>
          <w:rFonts w:ascii="Arial" w:eastAsia="Calibri" w:hAnsi="Arial" w:cs="Arial"/>
          <w:b/>
          <w:lang w:val="af-ZA"/>
        </w:rPr>
        <w:t>M S F de Freitas (DA</w:t>
      </w:r>
      <w:r w:rsidRPr="00736B41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DA6EE7" w:rsidRDefault="00381E67" w:rsidP="00FA6F4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  <w:r w:rsidRPr="00381E67">
        <w:rPr>
          <w:rFonts w:ascii="Arial" w:eastAsia="Calibri" w:hAnsi="Arial" w:cs="Arial"/>
        </w:rPr>
        <w:t>(a) On what date was the Director-General (DG) first advised of the proposed sponsorship deal with Tottenham Hotspur Football Club, (b) what (</w:t>
      </w:r>
      <w:proofErr w:type="spellStart"/>
      <w:r w:rsidRPr="00381E67">
        <w:rPr>
          <w:rFonts w:ascii="Arial" w:eastAsia="Calibri" w:hAnsi="Arial" w:cs="Arial"/>
        </w:rPr>
        <w:t>i</w:t>
      </w:r>
      <w:proofErr w:type="spellEnd"/>
      <w:r w:rsidRPr="00381E67">
        <w:rPr>
          <w:rFonts w:ascii="Arial" w:eastAsia="Calibri" w:hAnsi="Arial" w:cs="Arial"/>
        </w:rPr>
        <w:t xml:space="preserve">) details was he provided with and (ii) was the response of the DG once he was provided with a full briefing and (c) what oversight mechanisms exist for her department to intervene in instances where it is clear that the SA Tourism Board is not making sound decisions?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81E67">
        <w:rPr>
          <w:rFonts w:ascii="Arial" w:eastAsia="Calibri" w:hAnsi="Arial" w:cs="Arial"/>
        </w:rPr>
        <w:t>NW1755E</w:t>
      </w:r>
    </w:p>
    <w:p w:rsidR="003F3E1D" w:rsidRDefault="003F3E1D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381E67" w:rsidRPr="00544C22" w:rsidRDefault="00381E67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Pr="00544C22" w:rsidRDefault="00DB6BD3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544C22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 w:rsidRPr="00544C22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665047" w:rsidRPr="00544C22" w:rsidRDefault="00665047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544C22" w:rsidRDefault="00544C22" w:rsidP="00AB0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Pr="00544C22">
        <w:rPr>
          <w:rFonts w:ascii="Arial" w:eastAsia="Calibri" w:hAnsi="Arial" w:cs="Arial"/>
        </w:rPr>
        <w:t xml:space="preserve">a) </w:t>
      </w:r>
      <w:r w:rsidR="00AB0626">
        <w:rPr>
          <w:rFonts w:ascii="Arial" w:eastAsia="Calibri" w:hAnsi="Arial" w:cs="Arial"/>
        </w:rPr>
        <w:t xml:space="preserve">   </w:t>
      </w:r>
      <w:r w:rsidR="00953F4C">
        <w:rPr>
          <w:rFonts w:ascii="Arial" w:eastAsia="Calibri" w:hAnsi="Arial" w:cs="Arial"/>
        </w:rPr>
        <w:t xml:space="preserve">The Director General was never advised </w:t>
      </w:r>
      <w:r w:rsidR="000B5250">
        <w:rPr>
          <w:rFonts w:ascii="Arial" w:eastAsia="Calibri" w:hAnsi="Arial" w:cs="Arial"/>
        </w:rPr>
        <w:t>of the matter.</w:t>
      </w:r>
    </w:p>
    <w:p w:rsidR="00544C22" w:rsidRDefault="00544C22" w:rsidP="00544C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</w:rPr>
      </w:pPr>
    </w:p>
    <w:p w:rsidR="00544C22" w:rsidRDefault="00544C22" w:rsidP="00544C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</w:rPr>
      </w:pPr>
    </w:p>
    <w:p w:rsidR="00381E67" w:rsidRDefault="00544C22" w:rsidP="00381E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rPr>
          <w:rFonts w:ascii="Arial" w:eastAsia="Calibri" w:hAnsi="Arial" w:cs="Arial"/>
        </w:rPr>
      </w:pPr>
      <w:r w:rsidRPr="00544C22">
        <w:rPr>
          <w:rFonts w:ascii="Arial" w:eastAsia="Calibri" w:hAnsi="Arial" w:cs="Arial"/>
        </w:rPr>
        <w:t xml:space="preserve">(b) </w:t>
      </w:r>
      <w:r w:rsidR="00AB0626">
        <w:rPr>
          <w:rFonts w:ascii="Arial" w:eastAsia="Calibri" w:hAnsi="Arial" w:cs="Arial"/>
        </w:rPr>
        <w:t xml:space="preserve">  </w:t>
      </w:r>
      <w:r w:rsidR="00381E67">
        <w:rPr>
          <w:rFonts w:ascii="Arial" w:eastAsia="Calibri" w:hAnsi="Arial" w:cs="Arial"/>
        </w:rPr>
        <w:t>(</w:t>
      </w:r>
      <w:proofErr w:type="spellStart"/>
      <w:proofErr w:type="gramStart"/>
      <w:r w:rsidR="00381E67">
        <w:rPr>
          <w:rFonts w:ascii="Arial" w:eastAsia="Calibri" w:hAnsi="Arial" w:cs="Arial"/>
        </w:rPr>
        <w:t>i</w:t>
      </w:r>
      <w:proofErr w:type="spellEnd"/>
      <w:proofErr w:type="gramEnd"/>
      <w:r w:rsidR="00381E67">
        <w:rPr>
          <w:rFonts w:ascii="Arial" w:eastAsia="Calibri" w:hAnsi="Arial" w:cs="Arial"/>
        </w:rPr>
        <w:t xml:space="preserve">)  </w:t>
      </w:r>
      <w:r w:rsidR="00AB0626">
        <w:rPr>
          <w:rFonts w:ascii="Arial" w:eastAsia="Calibri" w:hAnsi="Arial" w:cs="Arial"/>
        </w:rPr>
        <w:t xml:space="preserve">   N</w:t>
      </w:r>
      <w:r w:rsidR="00630557">
        <w:rPr>
          <w:rFonts w:ascii="Arial" w:eastAsia="Calibri" w:hAnsi="Arial" w:cs="Arial"/>
        </w:rPr>
        <w:t>one</w:t>
      </w:r>
    </w:p>
    <w:p w:rsidR="00381E67" w:rsidRDefault="00381E67" w:rsidP="00381E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rPr>
          <w:rFonts w:ascii="Arial" w:eastAsia="Calibri" w:hAnsi="Arial" w:cs="Arial"/>
        </w:rPr>
      </w:pPr>
    </w:p>
    <w:p w:rsidR="00544C22" w:rsidRDefault="00AB0626" w:rsidP="00AB0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</w:rPr>
        <w:t>(ii)</w:t>
      </w:r>
      <w:r>
        <w:rPr>
          <w:rFonts w:ascii="Arial" w:eastAsia="Calibri" w:hAnsi="Arial" w:cs="Arial"/>
        </w:rPr>
        <w:tab/>
      </w:r>
      <w:r w:rsidR="002D3873">
        <w:rPr>
          <w:rFonts w:ascii="Arial" w:eastAsia="Calibri" w:hAnsi="Arial" w:cs="Arial"/>
          <w:lang w:val="en-GB"/>
        </w:rPr>
        <w:t xml:space="preserve">The Director General </w:t>
      </w:r>
      <w:r w:rsidR="008F1F9E">
        <w:rPr>
          <w:rFonts w:ascii="Arial" w:eastAsia="Calibri" w:hAnsi="Arial" w:cs="Arial"/>
          <w:lang w:val="en-GB"/>
        </w:rPr>
        <w:t xml:space="preserve">was never briefed on the matter but learnt about it </w:t>
      </w:r>
      <w:r w:rsidR="00C423B9">
        <w:rPr>
          <w:rFonts w:ascii="Arial" w:eastAsia="Calibri" w:hAnsi="Arial" w:cs="Arial"/>
          <w:lang w:val="en-GB"/>
        </w:rPr>
        <w:t xml:space="preserve">from media. Upon learning about it from the media, the Director General </w:t>
      </w:r>
      <w:r w:rsidR="0063238B">
        <w:rPr>
          <w:rFonts w:ascii="Arial" w:eastAsia="Calibri" w:hAnsi="Arial" w:cs="Arial"/>
          <w:lang w:val="en-GB"/>
        </w:rPr>
        <w:t xml:space="preserve">immediately </w:t>
      </w:r>
      <w:r w:rsidR="00C423B9">
        <w:rPr>
          <w:rFonts w:ascii="Arial" w:eastAsia="Calibri" w:hAnsi="Arial" w:cs="Arial"/>
          <w:lang w:val="en-GB"/>
        </w:rPr>
        <w:t>wrote</w:t>
      </w:r>
      <w:r w:rsidR="00EA4A68">
        <w:rPr>
          <w:rFonts w:ascii="Arial" w:eastAsia="Calibri" w:hAnsi="Arial" w:cs="Arial"/>
          <w:lang w:val="en-GB"/>
        </w:rPr>
        <w:t xml:space="preserve"> to the Acting CEO </w:t>
      </w:r>
      <w:r w:rsidR="008F0698">
        <w:rPr>
          <w:rFonts w:ascii="Arial" w:eastAsia="Calibri" w:hAnsi="Arial" w:cs="Arial"/>
          <w:lang w:val="en-GB"/>
        </w:rPr>
        <w:t xml:space="preserve">enquiring if the </w:t>
      </w:r>
      <w:r w:rsidR="00C83BEB">
        <w:rPr>
          <w:rFonts w:ascii="Arial" w:eastAsia="Calibri" w:hAnsi="Arial" w:cs="Arial"/>
          <w:lang w:val="en-GB"/>
        </w:rPr>
        <w:t xml:space="preserve">information contained in the </w:t>
      </w:r>
      <w:r w:rsidR="008F0698">
        <w:rPr>
          <w:rFonts w:ascii="Arial" w:eastAsia="Calibri" w:hAnsi="Arial" w:cs="Arial"/>
          <w:lang w:val="en-GB"/>
        </w:rPr>
        <w:t>article was true</w:t>
      </w:r>
      <w:r w:rsidR="00C83BEB">
        <w:rPr>
          <w:rFonts w:ascii="Arial" w:eastAsia="Calibri" w:hAnsi="Arial" w:cs="Arial"/>
          <w:lang w:val="en-GB"/>
        </w:rPr>
        <w:t xml:space="preserve"> </w:t>
      </w:r>
      <w:r w:rsidR="00B61E25">
        <w:rPr>
          <w:rFonts w:ascii="Arial" w:eastAsia="Calibri" w:hAnsi="Arial" w:cs="Arial"/>
          <w:lang w:val="en-GB"/>
        </w:rPr>
        <w:t xml:space="preserve">and also raise other related governance matters associated thereto. </w:t>
      </w:r>
      <w:r w:rsidR="00AE59ED">
        <w:rPr>
          <w:rFonts w:ascii="Arial" w:eastAsia="Calibri" w:hAnsi="Arial" w:cs="Arial"/>
          <w:lang w:val="en-GB"/>
        </w:rPr>
        <w:t xml:space="preserve">This information </w:t>
      </w:r>
      <w:r w:rsidR="00FA5530">
        <w:rPr>
          <w:rFonts w:ascii="Arial" w:eastAsia="Calibri" w:hAnsi="Arial" w:cs="Arial"/>
          <w:lang w:val="en-GB"/>
        </w:rPr>
        <w:t>was never received to date.</w:t>
      </w:r>
    </w:p>
    <w:p w:rsidR="00544C22" w:rsidRDefault="00544C22" w:rsidP="00544C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FA5530" w:rsidRPr="00834036" w:rsidRDefault="00544C22" w:rsidP="00AB0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color w:val="FF0000"/>
          <w:lang w:val="en-GB"/>
        </w:rPr>
      </w:pPr>
      <w:r>
        <w:rPr>
          <w:rFonts w:ascii="Arial" w:eastAsia="Calibri" w:hAnsi="Arial" w:cs="Arial"/>
          <w:lang w:val="en-GB"/>
        </w:rPr>
        <w:t>(c)</w:t>
      </w:r>
      <w:r>
        <w:rPr>
          <w:rFonts w:ascii="Arial" w:eastAsia="Calibri" w:hAnsi="Arial" w:cs="Arial"/>
          <w:lang w:val="en-GB"/>
        </w:rPr>
        <w:tab/>
      </w:r>
      <w:r w:rsidR="00855AAA">
        <w:rPr>
          <w:rFonts w:ascii="Arial" w:eastAsia="Calibri" w:hAnsi="Arial" w:cs="Arial"/>
          <w:lang w:val="en-GB"/>
        </w:rPr>
        <w:t xml:space="preserve">The Department may only know of matters communicated and/or reported </w:t>
      </w:r>
      <w:r w:rsidR="00160F58">
        <w:rPr>
          <w:rFonts w:ascii="Arial" w:eastAsia="Calibri" w:hAnsi="Arial" w:cs="Arial"/>
          <w:lang w:val="en-GB"/>
        </w:rPr>
        <w:t>to it by the entity</w:t>
      </w:r>
      <w:r w:rsidR="006613B3">
        <w:rPr>
          <w:rFonts w:ascii="Arial" w:eastAsia="Calibri" w:hAnsi="Arial" w:cs="Arial"/>
          <w:lang w:val="en-GB"/>
        </w:rPr>
        <w:t xml:space="preserve"> and basis of which the Department </w:t>
      </w:r>
      <w:r w:rsidR="005A5AFF">
        <w:rPr>
          <w:rFonts w:ascii="Arial" w:eastAsia="Calibri" w:hAnsi="Arial" w:cs="Arial"/>
          <w:lang w:val="en-GB"/>
        </w:rPr>
        <w:t xml:space="preserve">advises the </w:t>
      </w:r>
      <w:r w:rsidR="003774F9">
        <w:rPr>
          <w:rFonts w:ascii="Arial" w:eastAsia="Calibri" w:hAnsi="Arial" w:cs="Arial"/>
          <w:lang w:val="en-GB"/>
        </w:rPr>
        <w:t>Executive Authority on appropriate action</w:t>
      </w:r>
      <w:r w:rsidR="00160F58">
        <w:rPr>
          <w:rFonts w:ascii="Arial" w:eastAsia="Calibri" w:hAnsi="Arial" w:cs="Arial"/>
          <w:lang w:val="en-GB"/>
        </w:rPr>
        <w:t>.</w:t>
      </w:r>
      <w:r w:rsidR="003D5C69">
        <w:rPr>
          <w:rFonts w:ascii="Arial" w:eastAsia="Calibri" w:hAnsi="Arial" w:cs="Arial"/>
          <w:lang w:val="en-GB"/>
        </w:rPr>
        <w:t xml:space="preserve"> </w:t>
      </w:r>
      <w:r w:rsidR="00FE716A">
        <w:rPr>
          <w:rFonts w:ascii="Arial" w:eastAsia="Calibri" w:hAnsi="Arial" w:cs="Arial"/>
          <w:lang w:val="en-GB"/>
        </w:rPr>
        <w:t>Where matters are not brought to the Department’s attention</w:t>
      </w:r>
      <w:r w:rsidR="000E2820">
        <w:rPr>
          <w:rFonts w:ascii="Arial" w:eastAsia="Calibri" w:hAnsi="Arial" w:cs="Arial"/>
          <w:lang w:val="en-GB"/>
        </w:rPr>
        <w:t xml:space="preserve">, it would have no means of overseeing such. </w:t>
      </w:r>
      <w:r w:rsidR="00160F58">
        <w:rPr>
          <w:rFonts w:ascii="Arial" w:eastAsia="Calibri" w:hAnsi="Arial" w:cs="Arial"/>
          <w:lang w:val="en-GB"/>
        </w:rPr>
        <w:t>However,</w:t>
      </w:r>
      <w:r w:rsidR="000A21DB">
        <w:rPr>
          <w:rFonts w:ascii="Arial" w:eastAsia="Calibri" w:hAnsi="Arial" w:cs="Arial"/>
          <w:lang w:val="en-GB"/>
        </w:rPr>
        <w:t xml:space="preserve"> the Board </w:t>
      </w:r>
      <w:r w:rsidR="00D14D5D">
        <w:rPr>
          <w:rFonts w:ascii="Arial" w:eastAsia="Calibri" w:hAnsi="Arial" w:cs="Arial"/>
          <w:lang w:val="en-GB"/>
        </w:rPr>
        <w:t>members individually and severally have</w:t>
      </w:r>
      <w:r w:rsidR="000A21DB">
        <w:rPr>
          <w:rFonts w:ascii="Arial" w:eastAsia="Calibri" w:hAnsi="Arial" w:cs="Arial"/>
          <w:lang w:val="en-GB"/>
        </w:rPr>
        <w:t xml:space="preserve"> fiduciary duties which </w:t>
      </w:r>
      <w:r w:rsidR="00D14D5D">
        <w:rPr>
          <w:rFonts w:ascii="Arial" w:eastAsia="Calibri" w:hAnsi="Arial" w:cs="Arial"/>
          <w:lang w:val="en-GB"/>
        </w:rPr>
        <w:t>they must uphold at all times</w:t>
      </w:r>
      <w:r w:rsidR="00EF701C">
        <w:rPr>
          <w:rFonts w:ascii="Arial" w:eastAsia="Calibri" w:hAnsi="Arial" w:cs="Arial"/>
          <w:lang w:val="en-GB"/>
        </w:rPr>
        <w:t xml:space="preserve"> and for</w:t>
      </w:r>
      <w:r w:rsidR="00D14D5D">
        <w:rPr>
          <w:rFonts w:ascii="Arial" w:eastAsia="Calibri" w:hAnsi="Arial" w:cs="Arial"/>
          <w:lang w:val="en-GB"/>
        </w:rPr>
        <w:t xml:space="preserve"> which </w:t>
      </w:r>
      <w:r w:rsidR="00EF701C">
        <w:rPr>
          <w:rFonts w:ascii="Arial" w:eastAsia="Calibri" w:hAnsi="Arial" w:cs="Arial"/>
          <w:lang w:val="en-GB"/>
        </w:rPr>
        <w:t xml:space="preserve">they take full accountability. </w:t>
      </w:r>
    </w:p>
    <w:p w:rsidR="00B75ED5" w:rsidRPr="00544C22" w:rsidRDefault="00B75ED5" w:rsidP="00AB0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  <w:lang w:val="en-GB"/>
        </w:rPr>
      </w:pPr>
    </w:p>
    <w:p w:rsidR="00447EC9" w:rsidRPr="00544C22" w:rsidRDefault="00447EC9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7234B8" w:rsidRPr="00544C22" w:rsidRDefault="007234B8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7234B8" w:rsidRPr="00544C22" w:rsidRDefault="007234B8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3E2318" w:rsidRPr="00544C22" w:rsidRDefault="003E2318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02354" w:rsidRPr="00544C22" w:rsidRDefault="00002354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02354" w:rsidRPr="00544C22" w:rsidRDefault="00002354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02354" w:rsidRPr="00544C22" w:rsidRDefault="00002354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047D27" w:rsidRPr="00544C22" w:rsidRDefault="00047D27" w:rsidP="00544C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sectPr w:rsidR="00047D27" w:rsidRPr="00544C22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84" w:rsidRDefault="00EA1A84">
      <w:pPr>
        <w:spacing w:after="0" w:line="240" w:lineRule="auto"/>
      </w:pPr>
      <w:r>
        <w:separator/>
      </w:r>
    </w:p>
  </w:endnote>
  <w:endnote w:type="continuationSeparator" w:id="0">
    <w:p w:rsidR="00EA1A84" w:rsidRDefault="00EA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FA6F42">
          <w:rPr>
            <w:rFonts w:ascii="Arial Narrow" w:hAnsi="Arial Narrow"/>
            <w:sz w:val="18"/>
            <w:szCs w:val="18"/>
          </w:rPr>
          <w:t>151</w:t>
        </w:r>
        <w:r w:rsidR="00381E67">
          <w:rPr>
            <w:rFonts w:ascii="Arial Narrow" w:hAnsi="Arial Narrow"/>
            <w:sz w:val="18"/>
            <w:szCs w:val="18"/>
          </w:rPr>
          <w:t>2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FA6F42">
          <w:rPr>
            <w:rFonts w:ascii="Arial Narrow" w:hAnsi="Arial Narrow"/>
            <w:sz w:val="18"/>
            <w:szCs w:val="18"/>
          </w:rPr>
          <w:t>175</w:t>
        </w:r>
        <w:r w:rsidR="00381E67">
          <w:rPr>
            <w:rFonts w:ascii="Arial Narrow" w:hAnsi="Arial Narrow"/>
            <w:sz w:val="18"/>
            <w:szCs w:val="18"/>
          </w:rPr>
          <w:t>5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E66FC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E66FC6" w:rsidRPr="00013AC6">
          <w:rPr>
            <w:rFonts w:ascii="Arial Narrow" w:hAnsi="Arial Narrow"/>
          </w:rPr>
          <w:fldChar w:fldCharType="separate"/>
        </w:r>
        <w:r w:rsidR="00710D5C">
          <w:rPr>
            <w:rFonts w:ascii="Arial Narrow" w:hAnsi="Arial Narrow"/>
            <w:noProof/>
          </w:rPr>
          <w:t>2</w:t>
        </w:r>
        <w:r w:rsidR="00E66FC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EA1A84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EA1A84">
    <w:pPr>
      <w:pStyle w:val="Footer1"/>
      <w:jc w:val="right"/>
    </w:pPr>
  </w:p>
  <w:p w:rsidR="001656DE" w:rsidRPr="006016C0" w:rsidRDefault="00381E67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1512 (NW1755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84" w:rsidRDefault="00EA1A84">
      <w:pPr>
        <w:spacing w:after="0" w:line="240" w:lineRule="auto"/>
      </w:pPr>
      <w:r>
        <w:separator/>
      </w:r>
    </w:p>
  </w:footnote>
  <w:footnote w:type="continuationSeparator" w:id="0">
    <w:p w:rsidR="00EA1A84" w:rsidRDefault="00EA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62F38"/>
    <w:multiLevelType w:val="hybridMultilevel"/>
    <w:tmpl w:val="D2E424E4"/>
    <w:lvl w:ilvl="0" w:tplc="DD140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1"/>
  </w:num>
  <w:num w:numId="5">
    <w:abstractNumId w:val="14"/>
  </w:num>
  <w:num w:numId="6">
    <w:abstractNumId w:val="8"/>
  </w:num>
  <w:num w:numId="7">
    <w:abstractNumId w:val="16"/>
  </w:num>
  <w:num w:numId="8">
    <w:abstractNumId w:val="9"/>
  </w:num>
  <w:num w:numId="9">
    <w:abstractNumId w:val="12"/>
  </w:num>
  <w:num w:numId="10">
    <w:abstractNumId w:val="20"/>
  </w:num>
  <w:num w:numId="11">
    <w:abstractNumId w:val="3"/>
  </w:num>
  <w:num w:numId="12">
    <w:abstractNumId w:val="22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  <w:num w:numId="20">
    <w:abstractNumId w:val="7"/>
  </w:num>
  <w:num w:numId="21">
    <w:abstractNumId w:val="18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06B4"/>
    <w:rsid w:val="00047D27"/>
    <w:rsid w:val="00076CE0"/>
    <w:rsid w:val="000857D8"/>
    <w:rsid w:val="000A21DB"/>
    <w:rsid w:val="000B5250"/>
    <w:rsid w:val="000C01C1"/>
    <w:rsid w:val="000E2820"/>
    <w:rsid w:val="000E3E94"/>
    <w:rsid w:val="000F1151"/>
    <w:rsid w:val="000F4913"/>
    <w:rsid w:val="001059FF"/>
    <w:rsid w:val="001105F6"/>
    <w:rsid w:val="00141A6F"/>
    <w:rsid w:val="00151D19"/>
    <w:rsid w:val="00160F58"/>
    <w:rsid w:val="00166490"/>
    <w:rsid w:val="00193F9C"/>
    <w:rsid w:val="001B2BE2"/>
    <w:rsid w:val="001C7E21"/>
    <w:rsid w:val="002245E3"/>
    <w:rsid w:val="00242F98"/>
    <w:rsid w:val="002A490E"/>
    <w:rsid w:val="002C461C"/>
    <w:rsid w:val="002D3423"/>
    <w:rsid w:val="002D3873"/>
    <w:rsid w:val="003032AF"/>
    <w:rsid w:val="00311AB4"/>
    <w:rsid w:val="0035411E"/>
    <w:rsid w:val="003614FA"/>
    <w:rsid w:val="003774F9"/>
    <w:rsid w:val="00381E67"/>
    <w:rsid w:val="003B3F96"/>
    <w:rsid w:val="003D4147"/>
    <w:rsid w:val="003D5C69"/>
    <w:rsid w:val="003D7F28"/>
    <w:rsid w:val="003E218B"/>
    <w:rsid w:val="003E2318"/>
    <w:rsid w:val="003F3E1D"/>
    <w:rsid w:val="00447EC9"/>
    <w:rsid w:val="00490A93"/>
    <w:rsid w:val="004A5358"/>
    <w:rsid w:val="004C4166"/>
    <w:rsid w:val="004F0FD9"/>
    <w:rsid w:val="004F2C4A"/>
    <w:rsid w:val="004F54C9"/>
    <w:rsid w:val="00506321"/>
    <w:rsid w:val="00514452"/>
    <w:rsid w:val="00522B4A"/>
    <w:rsid w:val="005408A7"/>
    <w:rsid w:val="00544C22"/>
    <w:rsid w:val="00550FC5"/>
    <w:rsid w:val="005A5AFF"/>
    <w:rsid w:val="005C40C5"/>
    <w:rsid w:val="005E1A1A"/>
    <w:rsid w:val="005F1119"/>
    <w:rsid w:val="006010A3"/>
    <w:rsid w:val="00615126"/>
    <w:rsid w:val="0061585B"/>
    <w:rsid w:val="0061799C"/>
    <w:rsid w:val="00630557"/>
    <w:rsid w:val="0063238B"/>
    <w:rsid w:val="006335F8"/>
    <w:rsid w:val="00643A6A"/>
    <w:rsid w:val="006613B3"/>
    <w:rsid w:val="00665047"/>
    <w:rsid w:val="006A6231"/>
    <w:rsid w:val="006B20E2"/>
    <w:rsid w:val="00710D5C"/>
    <w:rsid w:val="007214A9"/>
    <w:rsid w:val="007234B8"/>
    <w:rsid w:val="007345DF"/>
    <w:rsid w:val="00736B41"/>
    <w:rsid w:val="007541B8"/>
    <w:rsid w:val="00765093"/>
    <w:rsid w:val="00777955"/>
    <w:rsid w:val="007A257C"/>
    <w:rsid w:val="00807DBA"/>
    <w:rsid w:val="00810D60"/>
    <w:rsid w:val="008137D4"/>
    <w:rsid w:val="00834036"/>
    <w:rsid w:val="00855AAA"/>
    <w:rsid w:val="00857718"/>
    <w:rsid w:val="00861CEC"/>
    <w:rsid w:val="00870932"/>
    <w:rsid w:val="00871FD2"/>
    <w:rsid w:val="008A1044"/>
    <w:rsid w:val="008C442B"/>
    <w:rsid w:val="008F0698"/>
    <w:rsid w:val="008F1F9E"/>
    <w:rsid w:val="0093463C"/>
    <w:rsid w:val="009379C0"/>
    <w:rsid w:val="009413A3"/>
    <w:rsid w:val="00950663"/>
    <w:rsid w:val="00953F4C"/>
    <w:rsid w:val="00977B49"/>
    <w:rsid w:val="009849DC"/>
    <w:rsid w:val="009863F2"/>
    <w:rsid w:val="009945BD"/>
    <w:rsid w:val="009C1834"/>
    <w:rsid w:val="009D4A25"/>
    <w:rsid w:val="00A64BCA"/>
    <w:rsid w:val="00A81C72"/>
    <w:rsid w:val="00A90C28"/>
    <w:rsid w:val="00A96F2D"/>
    <w:rsid w:val="00AA5F57"/>
    <w:rsid w:val="00AB0626"/>
    <w:rsid w:val="00AE59ED"/>
    <w:rsid w:val="00B025B0"/>
    <w:rsid w:val="00B24E20"/>
    <w:rsid w:val="00B61E25"/>
    <w:rsid w:val="00B65B66"/>
    <w:rsid w:val="00B75ED5"/>
    <w:rsid w:val="00B81C09"/>
    <w:rsid w:val="00BA7422"/>
    <w:rsid w:val="00BD2225"/>
    <w:rsid w:val="00BD227C"/>
    <w:rsid w:val="00C03FFF"/>
    <w:rsid w:val="00C423B9"/>
    <w:rsid w:val="00C4519C"/>
    <w:rsid w:val="00C4650E"/>
    <w:rsid w:val="00C809F5"/>
    <w:rsid w:val="00C83BEB"/>
    <w:rsid w:val="00CE0094"/>
    <w:rsid w:val="00CE1CD0"/>
    <w:rsid w:val="00CE2A6D"/>
    <w:rsid w:val="00CE637C"/>
    <w:rsid w:val="00CF447C"/>
    <w:rsid w:val="00D14D5D"/>
    <w:rsid w:val="00D319C1"/>
    <w:rsid w:val="00D350AE"/>
    <w:rsid w:val="00D40BDF"/>
    <w:rsid w:val="00D44311"/>
    <w:rsid w:val="00D47B6A"/>
    <w:rsid w:val="00D55F93"/>
    <w:rsid w:val="00D63BF7"/>
    <w:rsid w:val="00D9442B"/>
    <w:rsid w:val="00DA6EE7"/>
    <w:rsid w:val="00DB6BD3"/>
    <w:rsid w:val="00DC1973"/>
    <w:rsid w:val="00DD3F26"/>
    <w:rsid w:val="00DE4655"/>
    <w:rsid w:val="00E03CDF"/>
    <w:rsid w:val="00E23119"/>
    <w:rsid w:val="00E57333"/>
    <w:rsid w:val="00E665D2"/>
    <w:rsid w:val="00E66FC6"/>
    <w:rsid w:val="00EA1A84"/>
    <w:rsid w:val="00EA4A68"/>
    <w:rsid w:val="00EF5A52"/>
    <w:rsid w:val="00EF701C"/>
    <w:rsid w:val="00F30415"/>
    <w:rsid w:val="00F37A82"/>
    <w:rsid w:val="00F51669"/>
    <w:rsid w:val="00F51F48"/>
    <w:rsid w:val="00F569AF"/>
    <w:rsid w:val="00F84D8E"/>
    <w:rsid w:val="00FA5530"/>
    <w:rsid w:val="00FA6F42"/>
    <w:rsid w:val="00FE56CB"/>
    <w:rsid w:val="00FE716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2023-06-05T09:02:00Z</dcterms:created>
  <dcterms:modified xsi:type="dcterms:W3CDTF">2023-06-05T09:02:00Z</dcterms:modified>
</cp:coreProperties>
</file>