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C511AC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07592">
        <w:rPr>
          <w:rFonts w:cs="Arial"/>
          <w:b/>
          <w:szCs w:val="24"/>
          <w:lang w:val="en-US"/>
        </w:rPr>
        <w:t>1499</w:t>
      </w:r>
      <w:r w:rsidR="00EC354B">
        <w:rPr>
          <w:rFonts w:cs="Arial"/>
          <w:b/>
          <w:szCs w:val="24"/>
          <w:lang w:val="en-US"/>
        </w:rPr>
        <w:t xml:space="preserve"> [</w:t>
      </w:r>
      <w:r w:rsidR="00B07592">
        <w:rPr>
          <w:rFonts w:cs="Arial"/>
          <w:b/>
          <w:szCs w:val="24"/>
          <w:lang w:val="en-US"/>
        </w:rPr>
        <w:t>NW1706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B07592" w:rsidRPr="004B7753" w:rsidRDefault="00B07592" w:rsidP="00B07592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1499</w:t>
      </w:r>
      <w:r w:rsidRPr="009018EB">
        <w:rPr>
          <w:rFonts w:ascii="Times New Roman" w:hAnsi="Times New Roman"/>
          <w:b/>
          <w:szCs w:val="24"/>
        </w:rPr>
        <w:t>.</w:t>
      </w:r>
      <w:r w:rsidRPr="009018EB">
        <w:rPr>
          <w:rFonts w:ascii="Times New Roman" w:hAnsi="Times New Roman"/>
          <w:szCs w:val="24"/>
        </w:rPr>
        <w:tab/>
      </w:r>
      <w:r w:rsidRPr="004B7753">
        <w:rPr>
          <w:rFonts w:ascii="Times New Roman" w:hAnsi="Times New Roman"/>
          <w:b/>
          <w:szCs w:val="24"/>
        </w:rPr>
        <w:t xml:space="preserve">Mr S L </w:t>
      </w:r>
      <w:proofErr w:type="spellStart"/>
      <w:r w:rsidRPr="004B7753">
        <w:rPr>
          <w:rFonts w:ascii="Times New Roman" w:hAnsi="Times New Roman"/>
          <w:b/>
          <w:szCs w:val="24"/>
        </w:rPr>
        <w:t>Ngcobo</w:t>
      </w:r>
      <w:proofErr w:type="spellEnd"/>
      <w:r w:rsidRPr="004B7753">
        <w:rPr>
          <w:rFonts w:ascii="Times New Roman" w:hAnsi="Times New Roman"/>
          <w:b/>
          <w:szCs w:val="24"/>
        </w:rPr>
        <w:t xml:space="preserve"> (IFP) to ask the Minister of Employment and Labour</w:t>
      </w:r>
      <w:r w:rsidR="00C511AC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BB36BA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C511AC">
        <w:rPr>
          <w:rFonts w:ascii="Times New Roman" w:hAnsi="Times New Roman"/>
          <w:b/>
          <w:szCs w:val="24"/>
        </w:rPr>
        <w:fldChar w:fldCharType="end"/>
      </w:r>
      <w:r w:rsidRPr="004B7753">
        <w:rPr>
          <w:rFonts w:ascii="Times New Roman" w:hAnsi="Times New Roman"/>
          <w:b/>
          <w:szCs w:val="24"/>
        </w:rPr>
        <w:t>:</w:t>
      </w:r>
    </w:p>
    <w:p w:rsidR="00B07592" w:rsidRDefault="00B07592" w:rsidP="00B07592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cs="Arial"/>
          <w:bCs/>
          <w:sz w:val="20"/>
        </w:rPr>
      </w:pPr>
      <w:r>
        <w:rPr>
          <w:rFonts w:cs="Arial"/>
        </w:rPr>
        <w:t>What are the initiatives and interventions of his department in collaboration with other sister departments, non-government organisations, agencies and institutions aimed at providing cyber-security learning to address the global deficit in the cyber-security workforce?</w:t>
      </w:r>
      <w:r w:rsidRPr="002C508E">
        <w:rPr>
          <w:rFonts w:cs="Arial"/>
          <w:bCs/>
          <w:szCs w:val="24"/>
        </w:rPr>
        <w:tab/>
      </w:r>
      <w:r w:rsidRPr="002C508E">
        <w:rPr>
          <w:rFonts w:cs="Arial"/>
          <w:bCs/>
          <w:sz w:val="20"/>
        </w:rPr>
        <w:t>NW1706E</w:t>
      </w:r>
    </w:p>
    <w:p w:rsidR="00A70307" w:rsidRDefault="00102EE2" w:rsidP="007A0407">
      <w:pPr>
        <w:spacing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r w:rsidR="00E32B44">
        <w:rPr>
          <w:rFonts w:ascii="Arial Black" w:eastAsia="Calibri" w:hAnsi="Arial Black" w:cs="Arial"/>
          <w:b/>
          <w:szCs w:val="24"/>
          <w:lang w:val="en-ZA"/>
        </w:rPr>
        <w:t xml:space="preserve"> </w:t>
      </w:r>
    </w:p>
    <w:p w:rsidR="00A70307" w:rsidRDefault="00A70307" w:rsidP="007A0407">
      <w:pPr>
        <w:spacing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7A0407" w:rsidRDefault="00716823" w:rsidP="007A0407">
      <w:pPr>
        <w:spacing w:line="360" w:lineRule="auto"/>
        <w:jc w:val="both"/>
        <w:rPr>
          <w:rFonts w:cs="Arial"/>
        </w:rPr>
      </w:pPr>
      <w:r>
        <w:rPr>
          <w:rFonts w:cs="Arial"/>
        </w:rPr>
        <w:t>Most of the Departments, if not all, Department of Employment and Labour included</w:t>
      </w:r>
      <w:bookmarkStart w:id="0" w:name="_GoBack"/>
      <w:bookmarkEnd w:id="0"/>
      <w:r w:rsidR="00E32B44" w:rsidRPr="00E32B44">
        <w:rPr>
          <w:rFonts w:cs="Arial"/>
        </w:rPr>
        <w:t xml:space="preserve"> are governed by</w:t>
      </w:r>
      <w:r w:rsidR="00A70307">
        <w:rPr>
          <w:rFonts w:cs="Arial"/>
        </w:rPr>
        <w:t xml:space="preserve"> Department of Public Service and Administration</w:t>
      </w:r>
      <w:r w:rsidR="00E32B44" w:rsidRPr="00E32B44">
        <w:rPr>
          <w:rFonts w:cs="Arial"/>
        </w:rPr>
        <w:t xml:space="preserve"> </w:t>
      </w:r>
      <w:r w:rsidR="00A70307">
        <w:rPr>
          <w:rFonts w:cs="Arial"/>
        </w:rPr>
        <w:t>(</w:t>
      </w:r>
      <w:r w:rsidR="00E32B44" w:rsidRPr="00E32B44">
        <w:rPr>
          <w:rFonts w:cs="Arial"/>
        </w:rPr>
        <w:t>DPSA</w:t>
      </w:r>
      <w:r w:rsidR="00A70307">
        <w:rPr>
          <w:rFonts w:cs="Arial"/>
        </w:rPr>
        <w:t>)</w:t>
      </w:r>
      <w:r w:rsidR="00E32B44" w:rsidRPr="00E32B44">
        <w:rPr>
          <w:rFonts w:cs="Arial"/>
        </w:rPr>
        <w:t xml:space="preserve"> ICT </w:t>
      </w:r>
      <w:r w:rsidR="0098340E">
        <w:rPr>
          <w:rFonts w:cs="Arial"/>
        </w:rPr>
        <w:t>Governance Policy F</w:t>
      </w:r>
      <w:r w:rsidR="00E32B44" w:rsidRPr="00E32B44">
        <w:rPr>
          <w:rFonts w:cs="Arial"/>
        </w:rPr>
        <w:t>ramework</w:t>
      </w:r>
      <w:r w:rsidR="00E32B44">
        <w:rPr>
          <w:rFonts w:cs="Arial"/>
        </w:rPr>
        <w:t xml:space="preserve"> which guides on overall ICT Governance and Information Security processes that we should follow</w:t>
      </w:r>
      <w:r w:rsidR="007A0407">
        <w:rPr>
          <w:rFonts w:cs="Arial"/>
        </w:rPr>
        <w:t xml:space="preserve"> and implement</w:t>
      </w:r>
      <w:r w:rsidR="00E32B44">
        <w:rPr>
          <w:rFonts w:cs="Arial"/>
        </w:rPr>
        <w:t xml:space="preserve"> as </w:t>
      </w:r>
      <w:r w:rsidR="007A0407">
        <w:rPr>
          <w:rFonts w:cs="Arial"/>
        </w:rPr>
        <w:t xml:space="preserve">the </w:t>
      </w:r>
      <w:r w:rsidR="00E32B44">
        <w:rPr>
          <w:rFonts w:cs="Arial"/>
        </w:rPr>
        <w:t>government entity</w:t>
      </w:r>
      <w:r w:rsidR="00E32B44" w:rsidRPr="00E32B44">
        <w:rPr>
          <w:rFonts w:cs="Arial"/>
        </w:rPr>
        <w:t xml:space="preserve">. </w:t>
      </w:r>
    </w:p>
    <w:p w:rsidR="007A0407" w:rsidRDefault="007A0407" w:rsidP="007A0407">
      <w:pPr>
        <w:spacing w:line="360" w:lineRule="auto"/>
        <w:jc w:val="both"/>
        <w:rPr>
          <w:rFonts w:cs="Arial"/>
        </w:rPr>
      </w:pPr>
    </w:p>
    <w:p w:rsidR="007A0407" w:rsidRDefault="00E32B44" w:rsidP="007A0407">
      <w:pPr>
        <w:spacing w:line="360" w:lineRule="auto"/>
        <w:jc w:val="both"/>
        <w:rPr>
          <w:rFonts w:cs="Arial"/>
        </w:rPr>
      </w:pPr>
      <w:r w:rsidRPr="00E32B44">
        <w:rPr>
          <w:rFonts w:cs="Arial"/>
        </w:rPr>
        <w:t xml:space="preserve">There is a committee at DPSA that deals will cyber security related matters called “Standing Committee on Information Systems Security (SCISS)”, </w:t>
      </w:r>
      <w:r w:rsidR="009D09EB">
        <w:rPr>
          <w:rFonts w:cs="Arial"/>
        </w:rPr>
        <w:t xml:space="preserve">as the department, </w:t>
      </w:r>
      <w:r w:rsidRPr="00E32B44">
        <w:rPr>
          <w:rFonts w:cs="Arial"/>
        </w:rPr>
        <w:t xml:space="preserve">we are </w:t>
      </w:r>
      <w:r w:rsidR="009D09EB">
        <w:rPr>
          <w:rFonts w:cs="Arial"/>
        </w:rPr>
        <w:t xml:space="preserve">standing </w:t>
      </w:r>
      <w:r w:rsidRPr="00E32B44">
        <w:rPr>
          <w:rFonts w:cs="Arial"/>
        </w:rPr>
        <w:t>member of that committee and this is where all other government departments are represented</w:t>
      </w:r>
      <w:r>
        <w:rPr>
          <w:rFonts w:cs="Arial"/>
        </w:rPr>
        <w:t xml:space="preserve"> </w:t>
      </w:r>
      <w:r w:rsidR="009D09EB">
        <w:rPr>
          <w:rFonts w:cs="Arial"/>
        </w:rPr>
        <w:t xml:space="preserve">to discuss matters related to </w:t>
      </w:r>
      <w:r>
        <w:rPr>
          <w:rFonts w:cs="Arial"/>
        </w:rPr>
        <w:t>information security</w:t>
      </w:r>
      <w:r w:rsidR="007A0407">
        <w:rPr>
          <w:rFonts w:cs="Arial"/>
        </w:rPr>
        <w:t xml:space="preserve"> and cyber-</w:t>
      </w:r>
      <w:r>
        <w:rPr>
          <w:rFonts w:cs="Arial"/>
        </w:rPr>
        <w:t>security</w:t>
      </w:r>
      <w:r w:rsidRPr="00E32B44">
        <w:rPr>
          <w:rFonts w:cs="Arial"/>
        </w:rPr>
        <w:t>.</w:t>
      </w:r>
    </w:p>
    <w:p w:rsidR="001B013D" w:rsidRDefault="001B013D" w:rsidP="007A0407">
      <w:pPr>
        <w:spacing w:line="360" w:lineRule="auto"/>
        <w:jc w:val="both"/>
        <w:rPr>
          <w:rFonts w:cs="Arial"/>
        </w:rPr>
      </w:pPr>
    </w:p>
    <w:p w:rsidR="001B013D" w:rsidRDefault="001B013D" w:rsidP="007A0407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The SCISS has come up with an initiative of departments sharing resources and transferring skills to one another in matters relating to </w:t>
      </w:r>
      <w:proofErr w:type="spellStart"/>
      <w:r>
        <w:rPr>
          <w:rFonts w:cs="Arial"/>
        </w:rPr>
        <w:t>cybersecurity</w:t>
      </w:r>
      <w:proofErr w:type="spellEnd"/>
      <w:r>
        <w:rPr>
          <w:rFonts w:cs="Arial"/>
        </w:rPr>
        <w:t xml:space="preserve">. The initiative is still at the beginning stage where a database of </w:t>
      </w:r>
      <w:proofErr w:type="spellStart"/>
      <w:r>
        <w:rPr>
          <w:rFonts w:cs="Arial"/>
        </w:rPr>
        <w:t>cybersecurity</w:t>
      </w:r>
      <w:proofErr w:type="spellEnd"/>
      <w:r>
        <w:rPr>
          <w:rFonts w:cs="Arial"/>
        </w:rPr>
        <w:t xml:space="preserve"> specialists in the public sector is being developed.</w:t>
      </w:r>
    </w:p>
    <w:p w:rsidR="007A0407" w:rsidRDefault="007A0407" w:rsidP="007A0407">
      <w:pPr>
        <w:spacing w:line="360" w:lineRule="auto"/>
        <w:jc w:val="both"/>
        <w:rPr>
          <w:rFonts w:cs="Arial"/>
        </w:rPr>
      </w:pPr>
    </w:p>
    <w:p w:rsidR="00204CF1" w:rsidRPr="007C66FD" w:rsidRDefault="007C66FD" w:rsidP="007C66FD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55C34">
        <w:rPr>
          <w:rFonts w:cs="Arial"/>
        </w:rPr>
        <w:t xml:space="preserve">nternal </w:t>
      </w:r>
      <w:r w:rsidR="007A0407">
        <w:rPr>
          <w:rFonts w:cs="Arial"/>
        </w:rPr>
        <w:t xml:space="preserve">Information Security </w:t>
      </w:r>
      <w:r w:rsidR="00055C34">
        <w:rPr>
          <w:rFonts w:cs="Arial"/>
        </w:rPr>
        <w:t>s</w:t>
      </w:r>
      <w:r w:rsidR="007A0407">
        <w:rPr>
          <w:rFonts w:cs="Arial"/>
        </w:rPr>
        <w:t xml:space="preserve">taff </w:t>
      </w:r>
      <w:r w:rsidR="00E32B44" w:rsidRPr="00E32B44">
        <w:rPr>
          <w:rFonts w:cs="Arial"/>
        </w:rPr>
        <w:t xml:space="preserve">have also subscribed with other </w:t>
      </w:r>
      <w:r w:rsidR="00055C34">
        <w:rPr>
          <w:rFonts w:cs="Arial"/>
        </w:rPr>
        <w:t xml:space="preserve">global </w:t>
      </w:r>
      <w:r>
        <w:rPr>
          <w:rFonts w:cs="Arial"/>
        </w:rPr>
        <w:t xml:space="preserve">threat </w:t>
      </w:r>
      <w:r w:rsidR="00055C34">
        <w:rPr>
          <w:rFonts w:cs="Arial"/>
        </w:rPr>
        <w:t xml:space="preserve">security intelligent </w:t>
      </w:r>
      <w:r>
        <w:rPr>
          <w:rFonts w:cs="Arial"/>
        </w:rPr>
        <w:t xml:space="preserve">institutions </w:t>
      </w:r>
      <w:r w:rsidRPr="00E32B44">
        <w:rPr>
          <w:rFonts w:cs="Arial"/>
        </w:rPr>
        <w:t>i.e. Microsoft- Security Slate</w:t>
      </w:r>
      <w:r>
        <w:rPr>
          <w:rFonts w:cs="Arial"/>
        </w:rPr>
        <w:t xml:space="preserve">, Centre for internet Security (CSI) and Hackers Choice, </w:t>
      </w:r>
      <w:r w:rsidR="00E32B44" w:rsidRPr="00E32B44">
        <w:rPr>
          <w:rFonts w:cs="Arial"/>
        </w:rPr>
        <w:t xml:space="preserve">where we </w:t>
      </w:r>
      <w:r>
        <w:rPr>
          <w:rFonts w:cs="Arial"/>
        </w:rPr>
        <w:t xml:space="preserve">regularly </w:t>
      </w:r>
      <w:r w:rsidR="00E32B44" w:rsidRPr="00E32B44">
        <w:rPr>
          <w:rFonts w:cs="Arial"/>
        </w:rPr>
        <w:t>receive</w:t>
      </w:r>
      <w:r>
        <w:rPr>
          <w:rFonts w:cs="Arial"/>
        </w:rPr>
        <w:t xml:space="preserve"> ICT security related awareness’s, </w:t>
      </w:r>
      <w:r w:rsidR="00E32B44" w:rsidRPr="00E32B44">
        <w:rPr>
          <w:rFonts w:cs="Arial"/>
        </w:rPr>
        <w:t>newsletters</w:t>
      </w:r>
      <w:r>
        <w:rPr>
          <w:rFonts w:cs="Arial"/>
        </w:rPr>
        <w:t>,</w:t>
      </w:r>
      <w:r w:rsidR="007A0407">
        <w:rPr>
          <w:rFonts w:cs="Arial"/>
        </w:rPr>
        <w:t xml:space="preserve"> information on vulnerabilities, viruses </w:t>
      </w:r>
      <w:r>
        <w:rPr>
          <w:rFonts w:cs="Arial"/>
        </w:rPr>
        <w:t xml:space="preserve">and data </w:t>
      </w:r>
      <w:r w:rsidR="007A0407">
        <w:rPr>
          <w:rFonts w:cs="Arial"/>
        </w:rPr>
        <w:t>privacy related breaches</w:t>
      </w:r>
      <w:r>
        <w:rPr>
          <w:rFonts w:cs="Arial"/>
        </w:rPr>
        <w:t xml:space="preserve"> that </w:t>
      </w:r>
      <w:r w:rsidR="001B013D">
        <w:rPr>
          <w:rFonts w:cs="Arial"/>
        </w:rPr>
        <w:t>the department</w:t>
      </w:r>
      <w:r>
        <w:rPr>
          <w:rFonts w:cs="Arial"/>
        </w:rPr>
        <w:t xml:space="preserve"> should be aware of.</w:t>
      </w:r>
    </w:p>
    <w:sectPr w:rsidR="00204CF1" w:rsidRPr="007C66F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7C" w:rsidRDefault="003E3F7C" w:rsidP="00646E39">
      <w:r>
        <w:separator/>
      </w:r>
    </w:p>
  </w:endnote>
  <w:endnote w:type="continuationSeparator" w:id="0">
    <w:p w:rsidR="003E3F7C" w:rsidRDefault="003E3F7C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C511AC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F5EA3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7C" w:rsidRDefault="003E3F7C" w:rsidP="00646E39">
      <w:r>
        <w:separator/>
      </w:r>
    </w:p>
  </w:footnote>
  <w:footnote w:type="continuationSeparator" w:id="0">
    <w:p w:rsidR="003E3F7C" w:rsidRDefault="003E3F7C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55C34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A2754"/>
    <w:rsid w:val="001B013D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2F3B5D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3F7C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72B3B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16823"/>
    <w:rsid w:val="00720156"/>
    <w:rsid w:val="00723C32"/>
    <w:rsid w:val="00736601"/>
    <w:rsid w:val="007426A8"/>
    <w:rsid w:val="00747C60"/>
    <w:rsid w:val="00760FB3"/>
    <w:rsid w:val="00760FF6"/>
    <w:rsid w:val="00773011"/>
    <w:rsid w:val="007A0407"/>
    <w:rsid w:val="007B5AD1"/>
    <w:rsid w:val="007B7129"/>
    <w:rsid w:val="007C66FD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21335"/>
    <w:rsid w:val="0093224E"/>
    <w:rsid w:val="00933E1F"/>
    <w:rsid w:val="009357A9"/>
    <w:rsid w:val="00961B84"/>
    <w:rsid w:val="0098340E"/>
    <w:rsid w:val="009B0C6D"/>
    <w:rsid w:val="009B14B2"/>
    <w:rsid w:val="009B779E"/>
    <w:rsid w:val="009D09EB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0307"/>
    <w:rsid w:val="00A76353"/>
    <w:rsid w:val="00AA30CC"/>
    <w:rsid w:val="00AB2BBF"/>
    <w:rsid w:val="00AB7EDD"/>
    <w:rsid w:val="00AC0747"/>
    <w:rsid w:val="00AC170C"/>
    <w:rsid w:val="00AD7C35"/>
    <w:rsid w:val="00AE027F"/>
    <w:rsid w:val="00AF5608"/>
    <w:rsid w:val="00B0592D"/>
    <w:rsid w:val="00B07592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33336"/>
    <w:rsid w:val="00C511AC"/>
    <w:rsid w:val="00C60A5C"/>
    <w:rsid w:val="00C75C93"/>
    <w:rsid w:val="00CB1F54"/>
    <w:rsid w:val="00CB422B"/>
    <w:rsid w:val="00CC4066"/>
    <w:rsid w:val="00CE4338"/>
    <w:rsid w:val="00CF0FEF"/>
    <w:rsid w:val="00D13158"/>
    <w:rsid w:val="00D208A6"/>
    <w:rsid w:val="00D30CE6"/>
    <w:rsid w:val="00D46D12"/>
    <w:rsid w:val="00D64996"/>
    <w:rsid w:val="00D66930"/>
    <w:rsid w:val="00D833A0"/>
    <w:rsid w:val="00D91831"/>
    <w:rsid w:val="00D953AF"/>
    <w:rsid w:val="00DC4D74"/>
    <w:rsid w:val="00DC4EA3"/>
    <w:rsid w:val="00E26639"/>
    <w:rsid w:val="00E32B44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44EE"/>
    <w:rsid w:val="00FC653D"/>
    <w:rsid w:val="00FD10C7"/>
    <w:rsid w:val="00FE1D66"/>
    <w:rsid w:val="00FE5CF3"/>
    <w:rsid w:val="00FF5EA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2160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2021-08-02T11:04:00Z</dcterms:created>
  <dcterms:modified xsi:type="dcterms:W3CDTF">2021-08-02T11:04:00Z</dcterms:modified>
</cp:coreProperties>
</file>