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8C" w:rsidRPr="00A21FEE" w:rsidRDefault="003A258C" w:rsidP="003A258C">
      <w:pPr>
        <w:spacing w:before="100" w:beforeAutospacing="1" w:after="100" w:afterAutospacing="1" w:line="240" w:lineRule="auto"/>
        <w:ind w:left="720" w:hanging="720"/>
        <w:jc w:val="center"/>
        <w:outlineLvl w:val="0"/>
        <w:rPr>
          <w:rFonts w:ascii="Gill Sans MT" w:hAnsi="Gill Sans MT" w:cs="Arial"/>
          <w:highlight w:val="yellow"/>
        </w:rPr>
      </w:pPr>
      <w:r w:rsidRPr="00A21FEE">
        <w:rPr>
          <w:rFonts w:ascii="Gill Sans MT" w:eastAsia="Times New Roman" w:hAnsi="Gill Sans MT" w:cs="Arial"/>
          <w:noProof/>
          <w:sz w:val="24"/>
          <w:szCs w:val="24"/>
          <w:lang w:eastAsia="en-ZA"/>
        </w:rPr>
        <w:drawing>
          <wp:inline distT="0" distB="0" distL="0" distR="0">
            <wp:extent cx="2159000" cy="1352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4179" cy="1362488"/>
                    </a:xfrm>
                    <a:prstGeom prst="rect">
                      <a:avLst/>
                    </a:prstGeom>
                    <a:noFill/>
                  </pic:spPr>
                </pic:pic>
              </a:graphicData>
            </a:graphic>
          </wp:inline>
        </w:drawing>
      </w:r>
    </w:p>
    <w:p w:rsidR="003A258C" w:rsidRPr="00A21FEE" w:rsidRDefault="00156C02" w:rsidP="003A258C">
      <w:pPr>
        <w:tabs>
          <w:tab w:val="left" w:pos="432"/>
          <w:tab w:val="left" w:pos="864"/>
        </w:tabs>
        <w:spacing w:before="100" w:beforeAutospacing="1" w:after="100" w:afterAutospacing="1" w:line="240" w:lineRule="auto"/>
        <w:jc w:val="center"/>
        <w:rPr>
          <w:rFonts w:ascii="Gill Sans MT" w:hAnsi="Gill Sans MT" w:cs="Arial"/>
          <w:b/>
        </w:rPr>
      </w:pPr>
      <w:r w:rsidRPr="00A21FEE">
        <w:rPr>
          <w:rFonts w:ascii="Gill Sans MT" w:hAnsi="Gill Sans MT" w:cs="Arial"/>
          <w:b/>
        </w:rPr>
        <w:t xml:space="preserve">NATIONAL ASSEMBLY </w:t>
      </w:r>
    </w:p>
    <w:p w:rsidR="003A258C" w:rsidRDefault="00156C02" w:rsidP="003A258C">
      <w:pPr>
        <w:tabs>
          <w:tab w:val="left" w:pos="432"/>
          <w:tab w:val="left" w:pos="864"/>
        </w:tabs>
        <w:spacing w:before="100" w:beforeAutospacing="1" w:after="100" w:afterAutospacing="1" w:line="240" w:lineRule="auto"/>
        <w:jc w:val="center"/>
        <w:rPr>
          <w:rFonts w:ascii="Gill Sans MT" w:hAnsi="Gill Sans MT" w:cs="Arial"/>
          <w:b/>
        </w:rPr>
      </w:pPr>
      <w:r w:rsidRPr="00A21FEE">
        <w:rPr>
          <w:rFonts w:ascii="Gill Sans MT" w:hAnsi="Gill Sans MT" w:cs="Arial"/>
          <w:b/>
        </w:rPr>
        <w:t>QUESTION FOR WRITTEN REPLY</w:t>
      </w:r>
    </w:p>
    <w:p w:rsidR="00156C02" w:rsidRPr="00A21FEE" w:rsidRDefault="00156C02" w:rsidP="003A258C">
      <w:pPr>
        <w:tabs>
          <w:tab w:val="left" w:pos="432"/>
          <w:tab w:val="left" w:pos="864"/>
        </w:tabs>
        <w:spacing w:before="100" w:beforeAutospacing="1" w:after="100" w:afterAutospacing="1" w:line="240" w:lineRule="auto"/>
        <w:jc w:val="center"/>
        <w:rPr>
          <w:rFonts w:ascii="Gill Sans MT" w:hAnsi="Gill Sans MT" w:cs="Arial"/>
          <w:b/>
        </w:rPr>
      </w:pPr>
      <w:r>
        <w:rPr>
          <w:rFonts w:ascii="Gill Sans MT" w:hAnsi="Gill Sans MT" w:cs="Arial"/>
          <w:b/>
        </w:rPr>
        <w:t>DUE TO PARLIAMENT: FRIDAY, 24 JULY 2020</w:t>
      </w:r>
    </w:p>
    <w:p w:rsidR="003A258C" w:rsidRPr="00A21FEE" w:rsidRDefault="003A258C" w:rsidP="00931627">
      <w:pPr>
        <w:tabs>
          <w:tab w:val="left" w:pos="432"/>
          <w:tab w:val="left" w:pos="864"/>
        </w:tabs>
        <w:spacing w:after="0" w:line="360" w:lineRule="auto"/>
        <w:rPr>
          <w:rFonts w:ascii="Gill Sans MT" w:hAnsi="Gill Sans MT" w:cs="Arial"/>
        </w:rPr>
      </w:pPr>
    </w:p>
    <w:p w:rsidR="00C602A2" w:rsidRPr="00A21FEE" w:rsidRDefault="00C602A2" w:rsidP="0006277E">
      <w:pPr>
        <w:spacing w:after="0" w:line="360" w:lineRule="auto"/>
        <w:ind w:left="709" w:hanging="709"/>
        <w:jc w:val="both"/>
        <w:rPr>
          <w:rFonts w:ascii="Gill Sans MT" w:eastAsia="Calibri" w:hAnsi="Gill Sans MT" w:cs="Arial"/>
          <w:b/>
        </w:rPr>
      </w:pPr>
      <w:r w:rsidRPr="00A21FEE">
        <w:rPr>
          <w:rFonts w:ascii="Gill Sans MT" w:eastAsia="Calibri" w:hAnsi="Gill Sans MT" w:cs="Arial"/>
          <w:b/>
        </w:rPr>
        <w:t>1485.</w:t>
      </w:r>
      <w:r w:rsidRPr="00A21FEE">
        <w:rPr>
          <w:rFonts w:ascii="Gill Sans MT" w:eastAsia="Calibri" w:hAnsi="Gill Sans MT" w:cs="Arial"/>
          <w:b/>
        </w:rPr>
        <w:tab/>
        <w:t xml:space="preserve">Ms A L A Abrahams (DA) to ask the Minister of </w:t>
      </w:r>
      <w:r w:rsidRPr="00A21FEE">
        <w:rPr>
          <w:rFonts w:ascii="Gill Sans MT" w:hAnsi="Gill Sans MT" w:cs="Arial"/>
          <w:b/>
          <w:noProof/>
          <w:lang w:val="af-ZA"/>
        </w:rPr>
        <w:t>Small</w:t>
      </w:r>
      <w:r w:rsidRPr="00A21FEE">
        <w:rPr>
          <w:rFonts w:ascii="Gill Sans MT" w:eastAsia="Calibri" w:hAnsi="Gill Sans MT" w:cs="Arial"/>
          <w:b/>
        </w:rPr>
        <w:t xml:space="preserve"> Business Development:</w:t>
      </w:r>
    </w:p>
    <w:p w:rsidR="0006277E" w:rsidRPr="00A21FEE" w:rsidRDefault="0006277E" w:rsidP="0006277E">
      <w:pPr>
        <w:spacing w:after="0" w:line="360" w:lineRule="auto"/>
        <w:ind w:left="709" w:hanging="709"/>
        <w:jc w:val="both"/>
        <w:rPr>
          <w:rFonts w:ascii="Gill Sans MT" w:eastAsia="Calibri" w:hAnsi="Gill Sans MT" w:cs="Arial"/>
          <w:b/>
        </w:rPr>
      </w:pPr>
    </w:p>
    <w:p w:rsidR="00C602A2" w:rsidRPr="00A21FEE" w:rsidRDefault="00C602A2" w:rsidP="0006277E">
      <w:pPr>
        <w:spacing w:after="0" w:line="360" w:lineRule="auto"/>
        <w:ind w:left="1440" w:hanging="720"/>
        <w:jc w:val="both"/>
        <w:outlineLvl w:val="0"/>
        <w:rPr>
          <w:rFonts w:ascii="Gill Sans MT" w:eastAsia="Calibri" w:hAnsi="Gill Sans MT" w:cs="Arial"/>
          <w:b/>
          <w:lang w:eastAsia="en-ZA"/>
        </w:rPr>
      </w:pPr>
      <w:r w:rsidRPr="00A21FEE">
        <w:rPr>
          <w:rFonts w:ascii="Gill Sans MT" w:eastAsia="Calibri" w:hAnsi="Gill Sans MT" w:cs="Arial"/>
          <w:b/>
        </w:rPr>
        <w:t>(1)</w:t>
      </w:r>
      <w:r w:rsidRPr="00A21FEE">
        <w:rPr>
          <w:rFonts w:ascii="Gill Sans MT" w:eastAsia="Calibri" w:hAnsi="Gill Sans MT" w:cs="Arial"/>
          <w:b/>
        </w:rPr>
        <w:tab/>
        <w:t>With reference to the total number of small, medium and micro enterprises (SMME) relief funding applications that her department has received to date, what total number of the specified applications (a) were received from (i) early childhood development centres and (ii) partial care facilities, (b) in each case qualified for SMME relief funding and (c) were rejected in each case;</w:t>
      </w:r>
    </w:p>
    <w:p w:rsidR="00C602A2" w:rsidRPr="00A21FEE" w:rsidRDefault="00C602A2" w:rsidP="0006277E">
      <w:pPr>
        <w:spacing w:after="0" w:line="360" w:lineRule="auto"/>
        <w:ind w:left="1440" w:hanging="720"/>
        <w:jc w:val="both"/>
        <w:outlineLvl w:val="0"/>
        <w:rPr>
          <w:rFonts w:ascii="Gill Sans MT" w:eastAsia="Calibri" w:hAnsi="Gill Sans MT" w:cs="Arial"/>
          <w:b/>
        </w:rPr>
      </w:pPr>
      <w:r w:rsidRPr="00A21FEE">
        <w:rPr>
          <w:rFonts w:ascii="Gill Sans MT" w:eastAsia="Calibri" w:hAnsi="Gill Sans MT" w:cs="Arial"/>
          <w:b/>
        </w:rPr>
        <w:t>(2)</w:t>
      </w:r>
      <w:r w:rsidRPr="00A21FEE">
        <w:rPr>
          <w:rFonts w:ascii="Gill Sans MT" w:eastAsia="Calibri" w:hAnsi="Gill Sans MT" w:cs="Arial"/>
          <w:b/>
        </w:rPr>
        <w:tab/>
        <w:t xml:space="preserve">what were the reasons for each rejected application </w:t>
      </w:r>
      <w:r w:rsidRPr="00A21FEE">
        <w:rPr>
          <w:rFonts w:ascii="Gill Sans MT" w:hAnsi="Gill Sans MT" w:cs="Arial"/>
          <w:b/>
        </w:rPr>
        <w:t>in</w:t>
      </w:r>
      <w:r w:rsidRPr="00A21FEE">
        <w:rPr>
          <w:rFonts w:ascii="Gill Sans MT" w:eastAsia="Calibri" w:hAnsi="Gill Sans MT" w:cs="Arial"/>
          <w:b/>
        </w:rPr>
        <w:t xml:space="preserve"> each case;</w:t>
      </w:r>
    </w:p>
    <w:p w:rsidR="00C602A2" w:rsidRPr="00A21FEE" w:rsidRDefault="00C602A2" w:rsidP="0006277E">
      <w:pPr>
        <w:tabs>
          <w:tab w:val="left" w:pos="6943"/>
        </w:tabs>
        <w:spacing w:after="0" w:line="360" w:lineRule="auto"/>
        <w:ind w:left="1440" w:hanging="720"/>
        <w:jc w:val="both"/>
        <w:outlineLvl w:val="0"/>
        <w:rPr>
          <w:rFonts w:ascii="Gill Sans MT" w:eastAsia="Calibri" w:hAnsi="Gill Sans MT" w:cs="Arial"/>
          <w:b/>
        </w:rPr>
      </w:pPr>
      <w:r w:rsidRPr="00A21FEE">
        <w:rPr>
          <w:rFonts w:ascii="Gill Sans MT" w:eastAsia="Calibri" w:hAnsi="Gill Sans MT" w:cs="Arial"/>
          <w:b/>
        </w:rPr>
        <w:t>(3)</w:t>
      </w:r>
      <w:r w:rsidRPr="00A21FEE">
        <w:rPr>
          <w:rFonts w:ascii="Gill Sans MT" w:eastAsia="Calibri" w:hAnsi="Gill Sans MT" w:cs="Arial"/>
          <w:b/>
        </w:rPr>
        <w:tab/>
        <w:t xml:space="preserve">what total (a) number of the qualifying applicants in each case have been paid out, (b) amount in Rand has been paid out to qualifying applicants in each case and (c) amount in Rand still </w:t>
      </w:r>
      <w:r w:rsidRPr="00A21FEE">
        <w:rPr>
          <w:rFonts w:ascii="Gill Sans MT" w:hAnsi="Gill Sans MT" w:cs="Arial"/>
          <w:b/>
        </w:rPr>
        <w:t>needs</w:t>
      </w:r>
      <w:r w:rsidRPr="00A21FEE">
        <w:rPr>
          <w:rFonts w:ascii="Gill Sans MT" w:eastAsia="Calibri" w:hAnsi="Gill Sans MT" w:cs="Arial"/>
          <w:b/>
        </w:rPr>
        <w:t xml:space="preserve"> to be paid out to qualifying applicants in each case?</w:t>
      </w:r>
      <w:bookmarkStart w:id="0" w:name="_Hlk46422718"/>
      <w:r w:rsidRPr="00A21FEE">
        <w:rPr>
          <w:rFonts w:ascii="Gill Sans MT" w:eastAsia="Calibri" w:hAnsi="Gill Sans MT" w:cs="Arial"/>
          <w:b/>
        </w:rPr>
        <w:t>NW1856E</w:t>
      </w:r>
      <w:bookmarkEnd w:id="0"/>
    </w:p>
    <w:p w:rsidR="00C602A2" w:rsidRPr="00A21FEE" w:rsidRDefault="00C602A2" w:rsidP="0006277E">
      <w:pPr>
        <w:tabs>
          <w:tab w:val="left" w:pos="432"/>
          <w:tab w:val="left" w:pos="864"/>
        </w:tabs>
        <w:spacing w:after="0" w:line="360" w:lineRule="auto"/>
        <w:jc w:val="both"/>
        <w:rPr>
          <w:rFonts w:ascii="Gill Sans MT" w:hAnsi="Gill Sans MT" w:cs="Arial"/>
        </w:rPr>
      </w:pPr>
    </w:p>
    <w:p w:rsidR="003A258C" w:rsidRPr="00A21FEE" w:rsidRDefault="003A258C" w:rsidP="0006277E">
      <w:pPr>
        <w:jc w:val="both"/>
        <w:rPr>
          <w:rFonts w:ascii="Gill Sans MT" w:hAnsi="Gill Sans MT" w:cs="Arial"/>
          <w:b/>
        </w:rPr>
      </w:pPr>
      <w:r w:rsidRPr="00A21FEE">
        <w:rPr>
          <w:rFonts w:ascii="Gill Sans MT" w:hAnsi="Gill Sans MT" w:cs="Arial"/>
          <w:b/>
        </w:rPr>
        <w:t>REPLY:</w:t>
      </w:r>
    </w:p>
    <w:p w:rsidR="006F0F4E" w:rsidRPr="00A21FEE" w:rsidRDefault="00DF502B" w:rsidP="00DF502B">
      <w:pPr>
        <w:tabs>
          <w:tab w:val="left" w:pos="993"/>
        </w:tabs>
        <w:spacing w:after="0" w:line="360" w:lineRule="auto"/>
        <w:ind w:left="993" w:hanging="993"/>
        <w:jc w:val="both"/>
        <w:rPr>
          <w:rFonts w:ascii="Gill Sans MT" w:hAnsi="Gill Sans MT" w:cs="Arial"/>
        </w:rPr>
      </w:pPr>
      <w:r w:rsidRPr="00A21FEE">
        <w:rPr>
          <w:rFonts w:ascii="Gill Sans MT" w:hAnsi="Gill Sans MT" w:cs="Arial"/>
        </w:rPr>
        <w:t>(1)(a)(i)</w:t>
      </w:r>
      <w:r w:rsidRPr="00A21FEE">
        <w:rPr>
          <w:rFonts w:ascii="Gill Sans MT" w:hAnsi="Gill Sans MT" w:cs="Arial"/>
        </w:rPr>
        <w:tab/>
        <w:t>The total number of applications received from early childhood development centres</w:t>
      </w:r>
      <w:r w:rsidR="006F0F4E" w:rsidRPr="00A21FEE">
        <w:rPr>
          <w:rFonts w:ascii="Gill Sans MT" w:hAnsi="Gill Sans MT" w:cs="Arial"/>
        </w:rPr>
        <w:t xml:space="preserve"> is </w:t>
      </w:r>
      <w:r w:rsidR="00156C02">
        <w:rPr>
          <w:rFonts w:ascii="Gill Sans MT" w:hAnsi="Gill Sans MT" w:cs="Arial"/>
        </w:rPr>
        <w:t>11</w:t>
      </w:r>
      <w:r w:rsidR="00214E80" w:rsidRPr="00A21FEE">
        <w:rPr>
          <w:rFonts w:ascii="Gill Sans MT" w:hAnsi="Gill Sans MT" w:cs="Arial"/>
        </w:rPr>
        <w:t xml:space="preserve"> (eleven)</w:t>
      </w:r>
    </w:p>
    <w:p w:rsidR="00EF74EA" w:rsidRPr="00A21FEE" w:rsidRDefault="006F0F4E" w:rsidP="006F0F4E">
      <w:pPr>
        <w:tabs>
          <w:tab w:val="left" w:pos="993"/>
        </w:tabs>
        <w:spacing w:after="0" w:line="360" w:lineRule="auto"/>
        <w:ind w:left="993" w:hanging="993"/>
        <w:jc w:val="both"/>
        <w:rPr>
          <w:rFonts w:ascii="Gill Sans MT" w:hAnsi="Gill Sans MT"/>
        </w:rPr>
      </w:pPr>
      <w:r w:rsidRPr="00A21FEE">
        <w:rPr>
          <w:rFonts w:ascii="Gill Sans MT" w:hAnsi="Gill Sans MT" w:cs="Arial"/>
        </w:rPr>
        <w:t>(1)(a)(Ii)</w:t>
      </w:r>
      <w:r w:rsidRPr="00A21FEE">
        <w:rPr>
          <w:rFonts w:ascii="Gill Sans MT" w:hAnsi="Gill Sans MT" w:cs="Arial"/>
        </w:rPr>
        <w:tab/>
        <w:t xml:space="preserve">The total number of applications received from </w:t>
      </w:r>
      <w:r w:rsidR="00F6437D" w:rsidRPr="00A21FEE">
        <w:rPr>
          <w:rFonts w:ascii="Gill Sans MT" w:hAnsi="Gill Sans MT" w:cs="Arial"/>
        </w:rPr>
        <w:t>partial care facilities</w:t>
      </w:r>
      <w:r w:rsidR="00DF502B" w:rsidRPr="00A21FEE">
        <w:rPr>
          <w:rFonts w:ascii="Gill Sans MT" w:hAnsi="Gill Sans MT" w:cs="Arial"/>
        </w:rPr>
        <w:t xml:space="preserve"> is </w:t>
      </w:r>
      <w:r w:rsidR="00F6437D" w:rsidRPr="00A21FEE">
        <w:rPr>
          <w:rFonts w:ascii="Gill Sans MT" w:hAnsi="Gill Sans MT" w:cs="Arial"/>
          <w:color w:val="000000" w:themeColor="text1"/>
        </w:rPr>
        <w:t>0</w:t>
      </w:r>
      <w:r w:rsidR="00214E80" w:rsidRPr="00A21FEE">
        <w:rPr>
          <w:rFonts w:ascii="Gill Sans MT" w:hAnsi="Gill Sans MT" w:cs="Arial"/>
          <w:color w:val="000000" w:themeColor="text1"/>
        </w:rPr>
        <w:t xml:space="preserve"> (zero)</w:t>
      </w:r>
      <w:r w:rsidR="00DF502B" w:rsidRPr="00A21FEE">
        <w:rPr>
          <w:rFonts w:ascii="Gill Sans MT" w:hAnsi="Gill Sans MT" w:cs="Arial"/>
        </w:rPr>
        <w:t>.</w:t>
      </w:r>
    </w:p>
    <w:p w:rsidR="002203E1" w:rsidRPr="00A21FEE" w:rsidRDefault="002203E1">
      <w:pPr>
        <w:rPr>
          <w:rFonts w:ascii="Gill Sans MT" w:hAnsi="Gill Sans MT" w:cs="Arial"/>
        </w:rPr>
      </w:pPr>
      <w:r w:rsidRPr="00A21FEE">
        <w:rPr>
          <w:rFonts w:ascii="Gill Sans MT" w:hAnsi="Gill Sans MT" w:cs="Arial"/>
        </w:rPr>
        <w:br w:type="page"/>
      </w:r>
    </w:p>
    <w:p w:rsidR="00DF502B" w:rsidRPr="00A21FEE" w:rsidRDefault="00DF502B" w:rsidP="00DF502B">
      <w:pPr>
        <w:tabs>
          <w:tab w:val="left" w:pos="993"/>
        </w:tabs>
        <w:spacing w:after="0" w:line="360" w:lineRule="auto"/>
        <w:ind w:left="720" w:hanging="720"/>
        <w:jc w:val="both"/>
        <w:rPr>
          <w:rFonts w:ascii="Gill Sans MT" w:hAnsi="Gill Sans MT" w:cs="Arial"/>
        </w:rPr>
      </w:pPr>
    </w:p>
    <w:p w:rsidR="00DF502B" w:rsidRDefault="00DF502B" w:rsidP="00DF502B">
      <w:pPr>
        <w:tabs>
          <w:tab w:val="left" w:pos="993"/>
          <w:tab w:val="left" w:pos="1983"/>
        </w:tabs>
        <w:spacing w:after="0" w:line="360" w:lineRule="auto"/>
        <w:ind w:left="720" w:hanging="720"/>
        <w:jc w:val="both"/>
        <w:rPr>
          <w:rFonts w:ascii="Gill Sans MT" w:hAnsi="Gill Sans MT" w:cs="Arial"/>
        </w:rPr>
      </w:pPr>
      <w:r w:rsidRPr="00A21FEE">
        <w:rPr>
          <w:rFonts w:ascii="Gill Sans MT" w:hAnsi="Gill Sans MT" w:cs="Arial"/>
        </w:rPr>
        <w:t>(1)(b)&amp;(c)</w:t>
      </w:r>
      <w:r w:rsidR="00156C02">
        <w:rPr>
          <w:rFonts w:ascii="Gill Sans MT" w:hAnsi="Gill Sans MT" w:cs="Arial"/>
        </w:rPr>
        <w:t xml:space="preserve"> and (3)(a)-(c):</w:t>
      </w:r>
      <w:r w:rsidRPr="00A21FEE">
        <w:rPr>
          <w:rFonts w:ascii="Gill Sans MT" w:hAnsi="Gill Sans MT" w:cs="Arial"/>
        </w:rPr>
        <w:tab/>
      </w:r>
      <w:r w:rsidRPr="00A21FEE">
        <w:rPr>
          <w:rFonts w:ascii="Gill Sans MT" w:hAnsi="Gill Sans MT" w:cs="Arial"/>
        </w:rPr>
        <w:tab/>
      </w:r>
    </w:p>
    <w:tbl>
      <w:tblPr>
        <w:tblStyle w:val="TableGrid"/>
        <w:tblW w:w="9219" w:type="dxa"/>
        <w:tblInd w:w="-5" w:type="dxa"/>
        <w:tblLayout w:type="fixed"/>
        <w:tblLook w:val="04A0"/>
      </w:tblPr>
      <w:tblGrid>
        <w:gridCol w:w="567"/>
        <w:gridCol w:w="572"/>
        <w:gridCol w:w="1701"/>
        <w:gridCol w:w="1276"/>
        <w:gridCol w:w="1276"/>
        <w:gridCol w:w="1134"/>
        <w:gridCol w:w="1276"/>
        <w:gridCol w:w="1417"/>
      </w:tblGrid>
      <w:tr w:rsidR="006F0F4E" w:rsidRPr="00325921" w:rsidTr="00A21FEE">
        <w:tc>
          <w:tcPr>
            <w:tcW w:w="567" w:type="dxa"/>
            <w:tcBorders>
              <w:top w:val="nil"/>
              <w:left w:val="nil"/>
            </w:tcBorders>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p>
        </w:tc>
        <w:tc>
          <w:tcPr>
            <w:tcW w:w="572" w:type="dxa"/>
            <w:shd w:val="clear" w:color="auto" w:fill="92D050"/>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701" w:type="dxa"/>
            <w:shd w:val="clear" w:color="auto" w:fill="92D050"/>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Name of Centres /</w:t>
            </w:r>
          </w:p>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 xml:space="preserve"> Facility</w:t>
            </w:r>
          </w:p>
        </w:tc>
        <w:tc>
          <w:tcPr>
            <w:tcW w:w="1276" w:type="dxa"/>
            <w:shd w:val="clear" w:color="auto" w:fill="92D050"/>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(1)(b) Qualified for SMME relief funding</w:t>
            </w:r>
          </w:p>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(Yes/No)</w:t>
            </w:r>
          </w:p>
        </w:tc>
        <w:tc>
          <w:tcPr>
            <w:tcW w:w="1276" w:type="dxa"/>
            <w:shd w:val="clear" w:color="auto" w:fill="92D050"/>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1(c) Rejected for SMME relief funding</w:t>
            </w:r>
          </w:p>
        </w:tc>
        <w:tc>
          <w:tcPr>
            <w:tcW w:w="1134" w:type="dxa"/>
            <w:shd w:val="clear" w:color="auto" w:fill="92D050"/>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(2) Reason for rejection.</w:t>
            </w:r>
          </w:p>
        </w:tc>
        <w:tc>
          <w:tcPr>
            <w:tcW w:w="1276" w:type="dxa"/>
            <w:shd w:val="clear" w:color="auto" w:fill="92D050"/>
          </w:tcPr>
          <w:p w:rsidR="006F0F4E" w:rsidRPr="00325921" w:rsidRDefault="006F0F4E" w:rsidP="000C011F">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(3)(a) total amount paid to qualifying applicants</w:t>
            </w:r>
          </w:p>
        </w:tc>
        <w:tc>
          <w:tcPr>
            <w:tcW w:w="1417" w:type="dxa"/>
            <w:shd w:val="clear" w:color="auto" w:fill="92D050"/>
          </w:tcPr>
          <w:p w:rsidR="006F0F4E" w:rsidRPr="00325921" w:rsidRDefault="006F0F4E" w:rsidP="000C011F">
            <w:pPr>
              <w:tabs>
                <w:tab w:val="left" w:pos="993"/>
                <w:tab w:val="left" w:pos="1983"/>
              </w:tabs>
              <w:spacing w:before="240" w:line="360" w:lineRule="auto"/>
              <w:jc w:val="both"/>
              <w:rPr>
                <w:rFonts w:ascii="Gill Sans MT" w:hAnsi="Gill Sans MT" w:cs="Arial"/>
                <w:sz w:val="16"/>
                <w:szCs w:val="16"/>
              </w:rPr>
            </w:pPr>
            <w:r w:rsidRPr="00325921">
              <w:rPr>
                <w:rFonts w:ascii="Gill Sans MT" w:hAnsi="Gill Sans MT" w:cs="Arial"/>
                <w:sz w:val="16"/>
                <w:szCs w:val="16"/>
              </w:rPr>
              <w:t>3(b) Amount still to be processed</w:t>
            </w:r>
          </w:p>
        </w:tc>
      </w:tr>
      <w:tr w:rsidR="004E4933" w:rsidRPr="00325921" w:rsidTr="00A21FEE">
        <w:tc>
          <w:tcPr>
            <w:tcW w:w="567" w:type="dxa"/>
            <w:vMerge w:val="restart"/>
            <w:shd w:val="clear" w:color="auto" w:fill="F2F2F2" w:themeFill="background1" w:themeFillShade="F2"/>
            <w:textDirection w:val="btLr"/>
            <w:vAlign w:val="bottom"/>
          </w:tcPr>
          <w:p w:rsidR="004E4933" w:rsidRPr="00325921" w:rsidRDefault="004E4933" w:rsidP="004E4933">
            <w:pPr>
              <w:tabs>
                <w:tab w:val="left" w:pos="993"/>
                <w:tab w:val="left" w:pos="1983"/>
              </w:tabs>
              <w:spacing w:line="360" w:lineRule="auto"/>
              <w:ind w:left="113" w:right="113"/>
              <w:jc w:val="center"/>
              <w:rPr>
                <w:rFonts w:ascii="Gill Sans MT" w:hAnsi="Gill Sans MT" w:cs="Arial"/>
                <w:sz w:val="16"/>
                <w:szCs w:val="16"/>
              </w:rPr>
            </w:pPr>
            <w:r w:rsidRPr="00325921">
              <w:rPr>
                <w:rFonts w:ascii="Gill Sans MT" w:hAnsi="Gill Sans MT" w:cs="Arial"/>
                <w:sz w:val="16"/>
                <w:szCs w:val="16"/>
                <w:shd w:val="clear" w:color="auto" w:fill="F2F2F2" w:themeFill="background1" w:themeFillShade="F2"/>
              </w:rPr>
              <w:t>E</w:t>
            </w:r>
            <w:r w:rsidRPr="00325921">
              <w:rPr>
                <w:rFonts w:ascii="Gill Sans MT" w:hAnsi="Gill Sans MT" w:cs="Arial"/>
                <w:sz w:val="16"/>
                <w:szCs w:val="16"/>
              </w:rPr>
              <w:t>arly Childhood Development Centre</w:t>
            </w:r>
          </w:p>
        </w:tc>
        <w:tc>
          <w:tcPr>
            <w:tcW w:w="572" w:type="dxa"/>
            <w:shd w:val="clear" w:color="auto" w:fill="FFFFFF" w:themeFill="background1"/>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1.</w:t>
            </w:r>
          </w:p>
        </w:tc>
        <w:tc>
          <w:tcPr>
            <w:tcW w:w="1701" w:type="dxa"/>
            <w:shd w:val="clear" w:color="auto" w:fill="FFFFFF" w:themeFill="background1"/>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Pretoria West Early Childhood Development Centre</w:t>
            </w:r>
          </w:p>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276" w:type="dxa"/>
            <w:shd w:val="clear" w:color="auto" w:fill="FFFFFF" w:themeFill="background1"/>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shd w:val="clear" w:color="auto" w:fill="FFFFFF" w:themeFill="background1"/>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shd w:val="clear" w:color="auto" w:fill="FFFFFF" w:themeFill="background1"/>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shd w:val="clear" w:color="auto" w:fill="FFFFFF" w:themeFill="background1"/>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w:t>
            </w:r>
          </w:p>
        </w:tc>
        <w:tc>
          <w:tcPr>
            <w:tcW w:w="1417" w:type="dxa"/>
            <w:shd w:val="clear" w:color="auto" w:fill="FFFFFF" w:themeFill="background1"/>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R228,000</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2.</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Ambulante (Pty) Ltd</w:t>
            </w:r>
          </w:p>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R228,360</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3.</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JHJ Training CC</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R156,694</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4.</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Canaan Consultants CC</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R324,361</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R170,768</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5.</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Truand Trading CC</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R292,404</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6.</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Richys Training Centre &amp; Technology (Pty) Ltd</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R13,959</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R13,959</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7.</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Pita Pan Events Cc T/A EarthkidzCreche</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R63,997</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R299,330</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8.</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Little Splash (Pty) LtdLtd</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R18,500</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R37,000</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9.</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Learn Play And Grow Kuruman Montessori Tree</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R385,382</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10.</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Lauem Investments (Pty) Ltd</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w:t>
            </w: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n/a</w:t>
            </w: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114,444</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R329,200</w:t>
            </w:r>
          </w:p>
        </w:tc>
      </w:tr>
      <w:tr w:rsidR="004E4933" w:rsidRPr="00325921" w:rsidTr="00A21FEE">
        <w:tc>
          <w:tcPr>
            <w:tcW w:w="567" w:type="dxa"/>
            <w:vMerge/>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11.</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JSLH School (Pty) Ltd</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Yes</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276"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R481,474</w:t>
            </w:r>
          </w:p>
        </w:tc>
        <w:tc>
          <w:tcPr>
            <w:tcW w:w="1417" w:type="dxa"/>
          </w:tcPr>
          <w:p w:rsidR="004E4933" w:rsidRPr="00325921" w:rsidRDefault="004E4933" w:rsidP="004E4933">
            <w:pPr>
              <w:tabs>
                <w:tab w:val="left" w:pos="993"/>
                <w:tab w:val="left" w:pos="1983"/>
              </w:tabs>
              <w:spacing w:line="360" w:lineRule="auto"/>
              <w:jc w:val="right"/>
              <w:rPr>
                <w:rFonts w:ascii="Gill Sans MT" w:hAnsi="Gill Sans MT" w:cs="Arial"/>
                <w:sz w:val="16"/>
                <w:szCs w:val="16"/>
              </w:rPr>
            </w:pPr>
            <w:r w:rsidRPr="00325921">
              <w:rPr>
                <w:rFonts w:ascii="Gill Sans MT" w:hAnsi="Gill Sans MT" w:cs="Arial"/>
                <w:sz w:val="16"/>
                <w:szCs w:val="16"/>
              </w:rPr>
              <w:t>-</w:t>
            </w:r>
          </w:p>
        </w:tc>
      </w:tr>
      <w:tr w:rsidR="004E4933" w:rsidRPr="00325921" w:rsidTr="00A21FEE">
        <w:trPr>
          <w:cantSplit/>
          <w:trHeight w:val="1691"/>
        </w:trPr>
        <w:tc>
          <w:tcPr>
            <w:tcW w:w="567" w:type="dxa"/>
            <w:shd w:val="clear" w:color="auto" w:fill="ACB9CA" w:themeFill="text2" w:themeFillTint="66"/>
            <w:textDirection w:val="btLr"/>
          </w:tcPr>
          <w:p w:rsidR="004E4933" w:rsidRPr="00325921" w:rsidRDefault="004E4933" w:rsidP="004E4933">
            <w:pPr>
              <w:tabs>
                <w:tab w:val="left" w:pos="993"/>
                <w:tab w:val="left" w:pos="1983"/>
              </w:tabs>
              <w:spacing w:line="360" w:lineRule="auto"/>
              <w:ind w:left="113" w:right="113"/>
              <w:jc w:val="center"/>
              <w:rPr>
                <w:rFonts w:ascii="Gill Sans MT" w:hAnsi="Gill Sans MT" w:cs="Arial"/>
                <w:sz w:val="16"/>
                <w:szCs w:val="16"/>
              </w:rPr>
            </w:pPr>
            <w:r w:rsidRPr="00325921">
              <w:rPr>
                <w:rFonts w:ascii="Gill Sans MT" w:hAnsi="Gill Sans MT" w:cs="Arial"/>
                <w:sz w:val="16"/>
                <w:szCs w:val="16"/>
              </w:rPr>
              <w:t>Partial Care Centre</w:t>
            </w:r>
          </w:p>
        </w:tc>
        <w:tc>
          <w:tcPr>
            <w:tcW w:w="572"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1.</w:t>
            </w:r>
          </w:p>
        </w:tc>
        <w:tc>
          <w:tcPr>
            <w:tcW w:w="1701"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r w:rsidRPr="00325921">
              <w:rPr>
                <w:rFonts w:ascii="Gill Sans MT" w:hAnsi="Gill Sans MT" w:cs="Arial"/>
                <w:sz w:val="16"/>
                <w:szCs w:val="16"/>
              </w:rPr>
              <w:t>None</w:t>
            </w: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134"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276"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c>
          <w:tcPr>
            <w:tcW w:w="1417" w:type="dxa"/>
          </w:tcPr>
          <w:p w:rsidR="004E4933" w:rsidRPr="00325921" w:rsidRDefault="004E4933" w:rsidP="004E4933">
            <w:pPr>
              <w:tabs>
                <w:tab w:val="left" w:pos="993"/>
                <w:tab w:val="left" w:pos="1983"/>
              </w:tabs>
              <w:spacing w:line="360" w:lineRule="auto"/>
              <w:jc w:val="both"/>
              <w:rPr>
                <w:rFonts w:ascii="Gill Sans MT" w:hAnsi="Gill Sans MT" w:cs="Arial"/>
                <w:sz w:val="16"/>
                <w:szCs w:val="16"/>
              </w:rPr>
            </w:pPr>
          </w:p>
        </w:tc>
      </w:tr>
    </w:tbl>
    <w:p w:rsidR="00841F11" w:rsidRDefault="00841F11" w:rsidP="00DF502B">
      <w:pPr>
        <w:tabs>
          <w:tab w:val="left" w:pos="993"/>
          <w:tab w:val="left" w:pos="1983"/>
        </w:tabs>
        <w:spacing w:after="0" w:line="360" w:lineRule="auto"/>
        <w:ind w:left="720" w:hanging="720"/>
        <w:jc w:val="both"/>
        <w:rPr>
          <w:rFonts w:ascii="Gill Sans MT" w:hAnsi="Gill Sans MT" w:cs="Arial"/>
        </w:rPr>
      </w:pPr>
    </w:p>
    <w:p w:rsidR="00156C02" w:rsidRPr="00A21FEE" w:rsidRDefault="00156C02" w:rsidP="00DF502B">
      <w:pPr>
        <w:tabs>
          <w:tab w:val="left" w:pos="993"/>
          <w:tab w:val="left" w:pos="1983"/>
        </w:tabs>
        <w:spacing w:after="0" w:line="360" w:lineRule="auto"/>
        <w:ind w:left="720" w:hanging="720"/>
        <w:jc w:val="both"/>
        <w:rPr>
          <w:rFonts w:ascii="Gill Sans MT" w:hAnsi="Gill Sans MT" w:cs="Arial"/>
        </w:rPr>
      </w:pPr>
    </w:p>
    <w:p w:rsidR="00E87DDC" w:rsidRDefault="00EF74EA" w:rsidP="0006277E">
      <w:pPr>
        <w:tabs>
          <w:tab w:val="left" w:pos="5460"/>
        </w:tabs>
        <w:spacing w:after="0" w:line="360" w:lineRule="auto"/>
        <w:jc w:val="both"/>
        <w:rPr>
          <w:rFonts w:ascii="Gill Sans MT" w:hAnsi="Gill Sans MT" w:cs="Arial"/>
        </w:rPr>
      </w:pPr>
      <w:r w:rsidRPr="00A21FEE">
        <w:rPr>
          <w:rFonts w:ascii="Gill Sans MT" w:hAnsi="Gill Sans MT" w:cs="Arial"/>
        </w:rPr>
        <w:t xml:space="preserve">2. </w:t>
      </w:r>
      <w:r w:rsidR="00156C02">
        <w:rPr>
          <w:rFonts w:ascii="Gill Sans MT" w:hAnsi="Gill Sans MT" w:cs="Arial"/>
        </w:rPr>
        <w:t xml:space="preserve">There </w:t>
      </w:r>
      <w:r w:rsidR="00156C02" w:rsidRPr="00A21FEE">
        <w:rPr>
          <w:rFonts w:ascii="Gill Sans MT" w:hAnsi="Gill Sans MT" w:cs="Arial"/>
        </w:rPr>
        <w:t>were 0 (zero) rejections in this category.</w:t>
      </w:r>
    </w:p>
    <w:p w:rsidR="00156C02" w:rsidRPr="00A21FEE" w:rsidRDefault="00156C02" w:rsidP="0006277E">
      <w:pPr>
        <w:tabs>
          <w:tab w:val="left" w:pos="5460"/>
        </w:tabs>
        <w:spacing w:after="0" w:line="360" w:lineRule="auto"/>
        <w:jc w:val="both"/>
        <w:rPr>
          <w:rFonts w:ascii="Gill Sans MT" w:hAnsi="Gill Sans MT" w:cs="Arial"/>
        </w:rPr>
      </w:pPr>
    </w:p>
    <w:p w:rsidR="004449C8" w:rsidRPr="00A21FEE" w:rsidRDefault="00EF5501" w:rsidP="0006277E">
      <w:pPr>
        <w:tabs>
          <w:tab w:val="left" w:pos="5460"/>
        </w:tabs>
        <w:spacing w:after="0" w:line="360" w:lineRule="auto"/>
        <w:jc w:val="both"/>
        <w:rPr>
          <w:rFonts w:ascii="Gill Sans MT" w:hAnsi="Gill Sans MT" w:cs="Arial"/>
        </w:rPr>
      </w:pPr>
      <w:r w:rsidRPr="00A21FEE">
        <w:rPr>
          <w:rFonts w:ascii="Gill Sans MT" w:hAnsi="Gill Sans MT" w:cs="Arial"/>
        </w:rPr>
        <w:lastRenderedPageBreak/>
        <w:t>3.</w:t>
      </w:r>
      <w:r w:rsidR="008D56E5" w:rsidRPr="00A21FEE">
        <w:rPr>
          <w:rFonts w:ascii="Gill Sans MT" w:hAnsi="Gill Sans MT" w:cs="Arial"/>
        </w:rPr>
        <w:t xml:space="preserve">In </w:t>
      </w:r>
      <w:r w:rsidR="00722D4C" w:rsidRPr="00A21FEE">
        <w:rPr>
          <w:rFonts w:ascii="Gill Sans MT" w:hAnsi="Gill Sans MT" w:cs="Arial"/>
        </w:rPr>
        <w:t xml:space="preserve">order to ensure that </w:t>
      </w:r>
      <w:r w:rsidR="008D56E5" w:rsidRPr="00A21FEE">
        <w:rPr>
          <w:rFonts w:ascii="Gill Sans MT" w:hAnsi="Gill Sans MT" w:cs="Arial"/>
        </w:rPr>
        <w:t xml:space="preserve">funds </w:t>
      </w:r>
      <w:r w:rsidR="00D97CEC" w:rsidRPr="00A21FEE">
        <w:rPr>
          <w:rFonts w:ascii="Gill Sans MT" w:hAnsi="Gill Sans MT" w:cs="Arial"/>
        </w:rPr>
        <w:t xml:space="preserve">are utilised for their intended purposes, disbursements are based on </w:t>
      </w:r>
      <w:r w:rsidR="00313B2B">
        <w:rPr>
          <w:rFonts w:ascii="Gill Sans MT" w:hAnsi="Gill Sans MT" w:cs="Arial"/>
        </w:rPr>
        <w:t xml:space="preserve">the </w:t>
      </w:r>
      <w:r w:rsidR="008D56E5" w:rsidRPr="00A21FEE">
        <w:rPr>
          <w:rFonts w:ascii="Gill Sans MT" w:hAnsi="Gill Sans MT" w:cs="Arial"/>
        </w:rPr>
        <w:t>clients</w:t>
      </w:r>
      <w:r w:rsidR="00313B2B">
        <w:rPr>
          <w:rFonts w:ascii="Gill Sans MT" w:hAnsi="Gill Sans MT" w:cs="Arial"/>
        </w:rPr>
        <w:t>’</w:t>
      </w:r>
      <w:r w:rsidR="00D97CEC" w:rsidRPr="00A21FEE">
        <w:rPr>
          <w:rFonts w:ascii="Gill Sans MT" w:hAnsi="Gill Sans MT" w:cs="Arial"/>
        </w:rPr>
        <w:t xml:space="preserve"> monthly expenses and are paid out monthly. </w:t>
      </w:r>
      <w:r w:rsidR="00214E80" w:rsidRPr="00A21FEE">
        <w:rPr>
          <w:rFonts w:ascii="Gill Sans MT" w:hAnsi="Gill Sans MT" w:cs="Arial"/>
        </w:rPr>
        <w:t xml:space="preserve">All remaining amounts will be disbursed </w:t>
      </w:r>
      <w:r w:rsidR="00313B2B">
        <w:rPr>
          <w:rFonts w:ascii="Gill Sans MT" w:hAnsi="Gill Sans MT" w:cs="Arial"/>
        </w:rPr>
        <w:t xml:space="preserve">by the </w:t>
      </w:r>
      <w:r w:rsidR="00214E80" w:rsidRPr="00A21FEE">
        <w:rPr>
          <w:rFonts w:ascii="Gill Sans MT" w:hAnsi="Gill Sans MT" w:cs="Arial"/>
        </w:rPr>
        <w:t xml:space="preserve">end </w:t>
      </w:r>
      <w:r w:rsidR="00325921">
        <w:rPr>
          <w:rFonts w:ascii="Gill Sans MT" w:hAnsi="Gill Sans MT" w:cs="Arial"/>
        </w:rPr>
        <w:t xml:space="preserve">of </w:t>
      </w:r>
      <w:r w:rsidR="00214E80" w:rsidRPr="00A21FEE">
        <w:rPr>
          <w:rFonts w:ascii="Gill Sans MT" w:hAnsi="Gill Sans MT" w:cs="Arial"/>
        </w:rPr>
        <w:t>July 2020 as the relief scheme comes to an end</w:t>
      </w:r>
      <w:r w:rsidR="00D05484" w:rsidRPr="00A21FEE">
        <w:rPr>
          <w:rFonts w:ascii="Gill Sans MT" w:hAnsi="Gill Sans MT" w:cs="Arial"/>
        </w:rPr>
        <w:t xml:space="preserve">. </w:t>
      </w:r>
    </w:p>
    <w:p w:rsidR="00156C02" w:rsidRDefault="00156C02">
      <w:pPr>
        <w:rPr>
          <w:rFonts w:ascii="Gill Sans MT" w:hAnsi="Gill Sans MT" w:cs="Arial"/>
        </w:rPr>
      </w:pPr>
      <w:r>
        <w:rPr>
          <w:rFonts w:ascii="Gill Sans MT" w:hAnsi="Gill Sans MT" w:cs="Arial"/>
        </w:rPr>
        <w:br w:type="page"/>
      </w:r>
    </w:p>
    <w:p w:rsidR="007C157E" w:rsidRPr="00A21FEE" w:rsidRDefault="00E51166" w:rsidP="0006277E">
      <w:pPr>
        <w:tabs>
          <w:tab w:val="left" w:pos="5460"/>
        </w:tabs>
        <w:spacing w:after="0" w:line="360" w:lineRule="auto"/>
        <w:jc w:val="both"/>
        <w:rPr>
          <w:rFonts w:ascii="Gill Sans MT" w:hAnsi="Gill Sans MT" w:cs="Arial"/>
        </w:rPr>
      </w:pPr>
      <w:r w:rsidRPr="00A21FEE">
        <w:rPr>
          <w:rFonts w:ascii="Gill Sans MT" w:hAnsi="Gill Sans MT" w:cs="Arial"/>
        </w:rPr>
        <w:lastRenderedPageBreak/>
        <w:t xml:space="preserve">The table below provides the provincial spread of approvals and </w:t>
      </w:r>
      <w:r w:rsidR="007C157E" w:rsidRPr="00A21FEE">
        <w:rPr>
          <w:rFonts w:ascii="Gill Sans MT" w:hAnsi="Gill Sans MT" w:cs="Arial"/>
        </w:rPr>
        <w:t>disbursed amounts to date in this category:</w:t>
      </w:r>
    </w:p>
    <w:p w:rsidR="007C157E" w:rsidRPr="00A21FEE" w:rsidRDefault="006C6997" w:rsidP="0006277E">
      <w:pPr>
        <w:tabs>
          <w:tab w:val="left" w:pos="5460"/>
        </w:tabs>
        <w:spacing w:after="0" w:line="360" w:lineRule="auto"/>
        <w:jc w:val="both"/>
        <w:rPr>
          <w:rFonts w:ascii="Gill Sans MT" w:hAnsi="Gill Sans MT" w:cs="Arial"/>
        </w:rPr>
      </w:pPr>
      <w:r w:rsidRPr="00A21FEE">
        <w:rPr>
          <w:rFonts w:ascii="Gill Sans MT" w:hAnsi="Gill Sans MT"/>
          <w:noProof/>
          <w:lang w:eastAsia="en-ZA"/>
        </w:rPr>
        <w:drawing>
          <wp:inline distT="0" distB="0" distL="0" distR="0">
            <wp:extent cx="5731510" cy="10998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1510" cy="1099820"/>
                    </a:xfrm>
                    <a:prstGeom prst="rect">
                      <a:avLst/>
                    </a:prstGeom>
                    <a:noFill/>
                    <a:ln>
                      <a:noFill/>
                    </a:ln>
                  </pic:spPr>
                </pic:pic>
              </a:graphicData>
            </a:graphic>
          </wp:inline>
        </w:drawing>
      </w:r>
    </w:p>
    <w:p w:rsidR="00325921" w:rsidRDefault="00325921" w:rsidP="0006277E">
      <w:pPr>
        <w:spacing w:after="0" w:line="360" w:lineRule="auto"/>
        <w:rPr>
          <w:rFonts w:ascii="Gill Sans MT" w:eastAsia="Calibri" w:hAnsi="Gill Sans MT" w:cs="Arial"/>
          <w:b/>
        </w:rPr>
      </w:pPr>
    </w:p>
    <w:p w:rsidR="00325921" w:rsidRDefault="00325921" w:rsidP="0006277E">
      <w:pPr>
        <w:spacing w:after="0" w:line="360" w:lineRule="auto"/>
        <w:rPr>
          <w:rFonts w:ascii="Gill Sans MT" w:eastAsia="Calibri" w:hAnsi="Gill Sans MT" w:cs="Arial"/>
          <w:b/>
        </w:rPr>
      </w:pPr>
      <w:bookmarkStart w:id="1" w:name="_GoBack"/>
      <w:bookmarkEnd w:id="1"/>
    </w:p>
    <w:sectPr w:rsidR="00325921" w:rsidSect="008A75F4">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FD" w:rsidRDefault="00483BFD" w:rsidP="003A258C">
      <w:pPr>
        <w:spacing w:after="0" w:line="240" w:lineRule="auto"/>
      </w:pPr>
      <w:r>
        <w:separator/>
      </w:r>
    </w:p>
  </w:endnote>
  <w:endnote w:type="continuationSeparator" w:id="1">
    <w:p w:rsidR="00483BFD" w:rsidRDefault="00483BFD" w:rsidP="003A2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58C" w:rsidRDefault="002203E1">
    <w:pPr>
      <w:pStyle w:val="Footer"/>
    </w:pPr>
    <w:r>
      <w:t>DS</w:t>
    </w:r>
    <w:r w:rsidR="003A258C">
      <w:t>B</w:t>
    </w:r>
    <w:r>
      <w:t>D</w:t>
    </w:r>
    <w:r w:rsidR="003A258C">
      <w:t xml:space="preserve"> response to</w:t>
    </w:r>
    <w:r>
      <w:t xml:space="preserve"> Q1485 -</w:t>
    </w:r>
    <w:r w:rsidR="003A258C">
      <w:t xml:space="preserve"> NW</w:t>
    </w:r>
    <w:r w:rsidR="009D0F35">
      <w:t>1856</w:t>
    </w:r>
    <w:r w:rsidR="003A258C">
      <w:t>E</w:t>
    </w:r>
  </w:p>
  <w:p w:rsidR="003A258C" w:rsidRDefault="003A2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FD" w:rsidRDefault="00483BFD" w:rsidP="003A258C">
      <w:pPr>
        <w:spacing w:after="0" w:line="240" w:lineRule="auto"/>
      </w:pPr>
      <w:r>
        <w:separator/>
      </w:r>
    </w:p>
  </w:footnote>
  <w:footnote w:type="continuationSeparator" w:id="1">
    <w:p w:rsidR="00483BFD" w:rsidRDefault="00483BFD" w:rsidP="003A25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E30"/>
    <w:multiLevelType w:val="hybridMultilevel"/>
    <w:tmpl w:val="F2D4637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3E00537"/>
    <w:multiLevelType w:val="hybridMultilevel"/>
    <w:tmpl w:val="642689E2"/>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FA62470"/>
    <w:multiLevelType w:val="hybridMultilevel"/>
    <w:tmpl w:val="26D8B9F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3042EB8"/>
    <w:multiLevelType w:val="hybridMultilevel"/>
    <w:tmpl w:val="6BA03B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hideGrammaticalErrors/>
  <w:defaultTabStop w:val="720"/>
  <w:characterSpacingControl w:val="doNotCompress"/>
  <w:footnotePr>
    <w:footnote w:id="0"/>
    <w:footnote w:id="1"/>
  </w:footnotePr>
  <w:endnotePr>
    <w:endnote w:id="0"/>
    <w:endnote w:id="1"/>
  </w:endnotePr>
  <w:compat/>
  <w:rsids>
    <w:rsidRoot w:val="001559A2"/>
    <w:rsid w:val="00000CD1"/>
    <w:rsid w:val="00034843"/>
    <w:rsid w:val="00052420"/>
    <w:rsid w:val="0006277E"/>
    <w:rsid w:val="000D5F71"/>
    <w:rsid w:val="001551FD"/>
    <w:rsid w:val="001559A2"/>
    <w:rsid w:val="00156C02"/>
    <w:rsid w:val="001615B8"/>
    <w:rsid w:val="00187532"/>
    <w:rsid w:val="001918F8"/>
    <w:rsid w:val="001934DE"/>
    <w:rsid w:val="001C4E3C"/>
    <w:rsid w:val="00214E80"/>
    <w:rsid w:val="002203E1"/>
    <w:rsid w:val="00240FE7"/>
    <w:rsid w:val="002778A4"/>
    <w:rsid w:val="002902EC"/>
    <w:rsid w:val="002C1FC0"/>
    <w:rsid w:val="002D7826"/>
    <w:rsid w:val="00313B2B"/>
    <w:rsid w:val="00325921"/>
    <w:rsid w:val="003857BB"/>
    <w:rsid w:val="003A258C"/>
    <w:rsid w:val="003C3E12"/>
    <w:rsid w:val="003D0133"/>
    <w:rsid w:val="0044488E"/>
    <w:rsid w:val="004449C8"/>
    <w:rsid w:val="0047517E"/>
    <w:rsid w:val="00483BFD"/>
    <w:rsid w:val="004C5B81"/>
    <w:rsid w:val="004D59F7"/>
    <w:rsid w:val="004E4933"/>
    <w:rsid w:val="004E753E"/>
    <w:rsid w:val="004F5EFD"/>
    <w:rsid w:val="00515223"/>
    <w:rsid w:val="00534D74"/>
    <w:rsid w:val="0054634F"/>
    <w:rsid w:val="005A7FB2"/>
    <w:rsid w:val="00606AC5"/>
    <w:rsid w:val="006272BD"/>
    <w:rsid w:val="006276A5"/>
    <w:rsid w:val="006C6997"/>
    <w:rsid w:val="006F0F4E"/>
    <w:rsid w:val="00715BEB"/>
    <w:rsid w:val="00722D4C"/>
    <w:rsid w:val="007773B9"/>
    <w:rsid w:val="007C157E"/>
    <w:rsid w:val="00833882"/>
    <w:rsid w:val="00841F11"/>
    <w:rsid w:val="00886F4B"/>
    <w:rsid w:val="008A75F4"/>
    <w:rsid w:val="008D56E5"/>
    <w:rsid w:val="008F37B4"/>
    <w:rsid w:val="00931627"/>
    <w:rsid w:val="00934E9D"/>
    <w:rsid w:val="00946798"/>
    <w:rsid w:val="009502B3"/>
    <w:rsid w:val="00965EBD"/>
    <w:rsid w:val="009B6D15"/>
    <w:rsid w:val="009D0F35"/>
    <w:rsid w:val="009F15A1"/>
    <w:rsid w:val="00A117DB"/>
    <w:rsid w:val="00A21FEE"/>
    <w:rsid w:val="00A35C9D"/>
    <w:rsid w:val="00A571E1"/>
    <w:rsid w:val="00A67BC8"/>
    <w:rsid w:val="00AA5D53"/>
    <w:rsid w:val="00AC4123"/>
    <w:rsid w:val="00B54BC7"/>
    <w:rsid w:val="00B87696"/>
    <w:rsid w:val="00BA79A3"/>
    <w:rsid w:val="00C02790"/>
    <w:rsid w:val="00C05AC5"/>
    <w:rsid w:val="00C2355A"/>
    <w:rsid w:val="00C602A2"/>
    <w:rsid w:val="00C65064"/>
    <w:rsid w:val="00C749F7"/>
    <w:rsid w:val="00C92B54"/>
    <w:rsid w:val="00CA0DC7"/>
    <w:rsid w:val="00CC6723"/>
    <w:rsid w:val="00CF2F9F"/>
    <w:rsid w:val="00D02794"/>
    <w:rsid w:val="00D05484"/>
    <w:rsid w:val="00D117EE"/>
    <w:rsid w:val="00D624BF"/>
    <w:rsid w:val="00D9575A"/>
    <w:rsid w:val="00D97CEC"/>
    <w:rsid w:val="00DE73B8"/>
    <w:rsid w:val="00DF26DF"/>
    <w:rsid w:val="00DF502B"/>
    <w:rsid w:val="00DF5119"/>
    <w:rsid w:val="00E234AB"/>
    <w:rsid w:val="00E250E2"/>
    <w:rsid w:val="00E356B6"/>
    <w:rsid w:val="00E51166"/>
    <w:rsid w:val="00E87DDC"/>
    <w:rsid w:val="00EF5501"/>
    <w:rsid w:val="00EF74EA"/>
    <w:rsid w:val="00F355D7"/>
    <w:rsid w:val="00F6437D"/>
    <w:rsid w:val="00FE27E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9A2"/>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8C"/>
    <w:rPr>
      <w:lang w:val="en-ZA"/>
    </w:rPr>
  </w:style>
  <w:style w:type="paragraph" w:styleId="Footer">
    <w:name w:val="footer"/>
    <w:basedOn w:val="Normal"/>
    <w:link w:val="FooterChar"/>
    <w:uiPriority w:val="99"/>
    <w:unhideWhenUsed/>
    <w:rsid w:val="003A25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58C"/>
    <w:rPr>
      <w:lang w:val="en-ZA"/>
    </w:rPr>
  </w:style>
  <w:style w:type="paragraph" w:styleId="ListParagraph">
    <w:name w:val="List Paragraph"/>
    <w:basedOn w:val="Normal"/>
    <w:uiPriority w:val="34"/>
    <w:qFormat/>
    <w:rsid w:val="00CF2F9F"/>
    <w:pPr>
      <w:ind w:left="720"/>
      <w:contextualSpacing/>
    </w:pPr>
  </w:style>
  <w:style w:type="paragraph" w:styleId="BalloonText">
    <w:name w:val="Balloon Text"/>
    <w:basedOn w:val="Normal"/>
    <w:link w:val="BalloonTextChar"/>
    <w:uiPriority w:val="99"/>
    <w:semiHidden/>
    <w:unhideWhenUsed/>
    <w:rsid w:val="001918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8F8"/>
    <w:rPr>
      <w:rFonts w:ascii="Segoe UI" w:hAnsi="Segoe UI" w:cs="Segoe UI"/>
      <w:sz w:val="18"/>
      <w:szCs w:val="18"/>
      <w:lang w:val="en-ZA"/>
    </w:rPr>
  </w:style>
  <w:style w:type="table" w:styleId="TableGrid">
    <w:name w:val="Table Grid"/>
    <w:basedOn w:val="TableNormal"/>
    <w:uiPriority w:val="39"/>
    <w:rsid w:val="00193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basedOn w:val="TableNormal"/>
    <w:uiPriority w:val="47"/>
    <w:rsid w:val="00BA79A3"/>
    <w:pPr>
      <w:spacing w:after="0" w:line="240" w:lineRule="auto"/>
    </w:pPr>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6ColorfulAccent6">
    <w:name w:val="Grid Table 6 Colorful Accent 6"/>
    <w:basedOn w:val="TableNormal"/>
    <w:uiPriority w:val="51"/>
    <w:rsid w:val="00833882"/>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6">
    <w:name w:val="Grid Table 4 Accent 6"/>
    <w:basedOn w:val="TableNormal"/>
    <w:uiPriority w:val="49"/>
    <w:rsid w:val="0083388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on">
    <w:name w:val="Revision"/>
    <w:hidden/>
    <w:uiPriority w:val="99"/>
    <w:semiHidden/>
    <w:rsid w:val="000D5F71"/>
    <w:pPr>
      <w:spacing w:after="0" w:line="240" w:lineRule="auto"/>
    </w:pPr>
    <w:rPr>
      <w:lang w:val="en-ZA"/>
    </w:rPr>
  </w:style>
  <w:style w:type="character" w:styleId="CommentReference">
    <w:name w:val="annotation reference"/>
    <w:basedOn w:val="DefaultParagraphFont"/>
    <w:uiPriority w:val="99"/>
    <w:semiHidden/>
    <w:unhideWhenUsed/>
    <w:rsid w:val="000D5F71"/>
    <w:rPr>
      <w:sz w:val="16"/>
      <w:szCs w:val="16"/>
    </w:rPr>
  </w:style>
  <w:style w:type="paragraph" w:styleId="CommentText">
    <w:name w:val="annotation text"/>
    <w:basedOn w:val="Normal"/>
    <w:link w:val="CommentTextChar"/>
    <w:uiPriority w:val="99"/>
    <w:semiHidden/>
    <w:unhideWhenUsed/>
    <w:rsid w:val="000D5F71"/>
    <w:pPr>
      <w:spacing w:line="240" w:lineRule="auto"/>
    </w:pPr>
    <w:rPr>
      <w:sz w:val="20"/>
      <w:szCs w:val="20"/>
    </w:rPr>
  </w:style>
  <w:style w:type="character" w:customStyle="1" w:styleId="CommentTextChar">
    <w:name w:val="Comment Text Char"/>
    <w:basedOn w:val="DefaultParagraphFont"/>
    <w:link w:val="CommentText"/>
    <w:uiPriority w:val="99"/>
    <w:semiHidden/>
    <w:rsid w:val="000D5F71"/>
    <w:rPr>
      <w:sz w:val="20"/>
      <w:szCs w:val="20"/>
      <w:lang w:val="en-ZA"/>
    </w:rPr>
  </w:style>
  <w:style w:type="paragraph" w:styleId="CommentSubject">
    <w:name w:val="annotation subject"/>
    <w:basedOn w:val="CommentText"/>
    <w:next w:val="CommentText"/>
    <w:link w:val="CommentSubjectChar"/>
    <w:uiPriority w:val="99"/>
    <w:semiHidden/>
    <w:unhideWhenUsed/>
    <w:rsid w:val="000D5F71"/>
    <w:rPr>
      <w:b/>
      <w:bCs/>
    </w:rPr>
  </w:style>
  <w:style w:type="character" w:customStyle="1" w:styleId="CommentSubjectChar">
    <w:name w:val="Comment Subject Char"/>
    <w:basedOn w:val="CommentTextChar"/>
    <w:link w:val="CommentSubject"/>
    <w:uiPriority w:val="99"/>
    <w:semiHidden/>
    <w:rsid w:val="000D5F71"/>
    <w:rPr>
      <w:b/>
      <w:bCs/>
      <w:sz w:val="20"/>
      <w:szCs w:val="20"/>
      <w:lang w:val="en-ZA"/>
    </w:rPr>
  </w:style>
</w:styles>
</file>

<file path=word/webSettings.xml><?xml version="1.0" encoding="utf-8"?>
<w:webSettings xmlns:r="http://schemas.openxmlformats.org/officeDocument/2006/relationships" xmlns:w="http://schemas.openxmlformats.org/wordprocessingml/2006/main">
  <w:divs>
    <w:div w:id="138962098">
      <w:bodyDiv w:val="1"/>
      <w:marLeft w:val="0"/>
      <w:marRight w:val="0"/>
      <w:marTop w:val="0"/>
      <w:marBottom w:val="0"/>
      <w:divBdr>
        <w:top w:val="none" w:sz="0" w:space="0" w:color="auto"/>
        <w:left w:val="none" w:sz="0" w:space="0" w:color="auto"/>
        <w:bottom w:val="none" w:sz="0" w:space="0" w:color="auto"/>
        <w:right w:val="none" w:sz="0" w:space="0" w:color="auto"/>
      </w:divBdr>
    </w:div>
    <w:div w:id="863401388">
      <w:bodyDiv w:val="1"/>
      <w:marLeft w:val="0"/>
      <w:marRight w:val="0"/>
      <w:marTop w:val="0"/>
      <w:marBottom w:val="0"/>
      <w:divBdr>
        <w:top w:val="none" w:sz="0" w:space="0" w:color="auto"/>
        <w:left w:val="none" w:sz="0" w:space="0" w:color="auto"/>
        <w:bottom w:val="none" w:sz="0" w:space="0" w:color="auto"/>
        <w:right w:val="none" w:sz="0" w:space="0" w:color="auto"/>
      </w:divBdr>
    </w:div>
    <w:div w:id="1637834629">
      <w:bodyDiv w:val="1"/>
      <w:marLeft w:val="0"/>
      <w:marRight w:val="0"/>
      <w:marTop w:val="0"/>
      <w:marBottom w:val="0"/>
      <w:divBdr>
        <w:top w:val="none" w:sz="0" w:space="0" w:color="auto"/>
        <w:left w:val="none" w:sz="0" w:space="0" w:color="auto"/>
        <w:bottom w:val="none" w:sz="0" w:space="0" w:color="auto"/>
        <w:right w:val="none" w:sz="0" w:space="0" w:color="auto"/>
      </w:divBdr>
    </w:div>
    <w:div w:id="17264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64A3EE7C5274DB2EA6EAFC28251B0" ma:contentTypeVersion="12" ma:contentTypeDescription="Create a new document." ma:contentTypeScope="" ma:versionID="13f35de598b64a5d5c35641bcd9dd95c">
  <xsd:schema xmlns:xsd="http://www.w3.org/2001/XMLSchema" xmlns:xs="http://www.w3.org/2001/XMLSchema" xmlns:p="http://schemas.microsoft.com/office/2006/metadata/properties" xmlns:ns3="3532993d-b24a-466c-ac4d-b496ef82a260" xmlns:ns4="a4db3471-5d1a-407b-a0c3-af66533a1079" targetNamespace="http://schemas.microsoft.com/office/2006/metadata/properties" ma:root="true" ma:fieldsID="44a3e186ab8a6042b836590d87d7573d" ns3:_="" ns4:_="">
    <xsd:import namespace="3532993d-b24a-466c-ac4d-b496ef82a260"/>
    <xsd:import namespace="a4db3471-5d1a-407b-a0c3-af66533a10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2993d-b24a-466c-ac4d-b496ef82a2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db3471-5d1a-407b-a0c3-af66533a10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37912B-4F01-4F55-8BA8-C5B428246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2993d-b24a-466c-ac4d-b496ef82a260"/>
    <ds:schemaRef ds:uri="a4db3471-5d1a-407b-a0c3-af66533a1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1CABD5-AE2D-4B56-964E-F904F3D4C941}">
  <ds:schemaRefs>
    <ds:schemaRef ds:uri="http://schemas.microsoft.com/sharepoint/v3/contenttype/forms"/>
  </ds:schemaRefs>
</ds:datastoreItem>
</file>

<file path=customXml/itemProps3.xml><?xml version="1.0" encoding="utf-8"?>
<ds:datastoreItem xmlns:ds="http://schemas.openxmlformats.org/officeDocument/2006/customXml" ds:itemID="{1AD32CC8-7AA8-4EA3-A10E-E39127A2D2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 Baatjies</dc:creator>
  <cp:lastModifiedBy>USER</cp:lastModifiedBy>
  <cp:revision>2</cp:revision>
  <dcterms:created xsi:type="dcterms:W3CDTF">2020-09-28T15:07:00Z</dcterms:created>
  <dcterms:modified xsi:type="dcterms:W3CDTF">2020-09-28T15:07:00Z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0x0101001CA64A3EE7C5274DB2EA6EAFC28251B0</vt:lpwstr>
  </property>
</Properties>
</file>