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E0" w:rsidRPr="00217BED" w:rsidRDefault="004F52E0" w:rsidP="00217BED">
      <w:pPr>
        <w:pStyle w:val="BodyText"/>
        <w:ind w:left="4232"/>
        <w:rPr>
          <w:rFonts w:ascii="Arial" w:hAnsi="Arial" w:cs="Arial"/>
          <w:sz w:val="20"/>
          <w:szCs w:val="20"/>
        </w:rPr>
      </w:pPr>
    </w:p>
    <w:p w:rsidR="004F52E0" w:rsidRPr="00217BED" w:rsidRDefault="004F52E0" w:rsidP="00217BED">
      <w:pPr>
        <w:ind w:left="828" w:right="830"/>
        <w:rPr>
          <w:sz w:val="20"/>
          <w:szCs w:val="20"/>
        </w:rPr>
      </w:pPr>
    </w:p>
    <w:p w:rsidR="004F52E0" w:rsidRPr="00217BED" w:rsidRDefault="004F52E0" w:rsidP="00217BED">
      <w:pPr>
        <w:rPr>
          <w:sz w:val="20"/>
          <w:szCs w:val="20"/>
        </w:rPr>
      </w:pPr>
    </w:p>
    <w:p w:rsidR="004F52E0" w:rsidRPr="00217BED" w:rsidRDefault="004F52E0" w:rsidP="00217BED">
      <w:pPr>
        <w:rPr>
          <w:sz w:val="20"/>
          <w:szCs w:val="20"/>
        </w:rPr>
      </w:pPr>
    </w:p>
    <w:p w:rsidR="004F52E0" w:rsidRPr="00217BED" w:rsidRDefault="003D4E3B" w:rsidP="00217BED">
      <w:pPr>
        <w:pStyle w:val="Heading1"/>
        <w:ind w:right="3472"/>
        <w:jc w:val="left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NATIONAL ASSEMBLY</w:t>
      </w:r>
      <w:r w:rsidR="00217BED">
        <w:rPr>
          <w:rFonts w:ascii="Arial" w:hAnsi="Arial" w:cs="Arial"/>
          <w:sz w:val="20"/>
          <w:szCs w:val="20"/>
        </w:rPr>
        <w:br/>
      </w:r>
      <w:r w:rsidRPr="00217BED">
        <w:rPr>
          <w:rFonts w:ascii="Arial" w:hAnsi="Arial" w:cs="Arial"/>
          <w:sz w:val="20"/>
          <w:szCs w:val="20"/>
        </w:rPr>
        <w:t xml:space="preserve"> WRITTEN REPLY</w:t>
      </w:r>
      <w:r w:rsidR="00217BED">
        <w:rPr>
          <w:rFonts w:ascii="Arial" w:hAnsi="Arial" w:cs="Arial"/>
          <w:sz w:val="20"/>
          <w:szCs w:val="20"/>
        </w:rPr>
        <w:br/>
      </w:r>
      <w:r w:rsidRPr="00217BED">
        <w:rPr>
          <w:rFonts w:ascii="Arial" w:hAnsi="Arial" w:cs="Arial"/>
          <w:sz w:val="20"/>
          <w:szCs w:val="20"/>
        </w:rPr>
        <w:t>QUESTION NUMBER: 1484 [NW1855E]</w:t>
      </w:r>
    </w:p>
    <w:p w:rsidR="004F52E0" w:rsidRPr="00217BED" w:rsidRDefault="004F52E0" w:rsidP="00217BED">
      <w:pPr>
        <w:rPr>
          <w:b/>
          <w:sz w:val="20"/>
          <w:szCs w:val="20"/>
        </w:rPr>
      </w:pPr>
    </w:p>
    <w:p w:rsidR="004F52E0" w:rsidRPr="00217BED" w:rsidRDefault="003D4E3B" w:rsidP="00217BED">
      <w:pPr>
        <w:ind w:left="132"/>
        <w:rPr>
          <w:b/>
          <w:sz w:val="20"/>
          <w:szCs w:val="20"/>
        </w:rPr>
      </w:pPr>
      <w:r w:rsidRPr="00217BED">
        <w:rPr>
          <w:b/>
          <w:sz w:val="20"/>
          <w:szCs w:val="20"/>
        </w:rPr>
        <w:t>1484. Ms A L A Abrahams (DA) to ask the Minister of Employment and Lab</w:t>
      </w:r>
      <w:r w:rsidRPr="00217BED">
        <w:rPr>
          <w:b/>
          <w:sz w:val="20"/>
          <w:szCs w:val="20"/>
        </w:rPr>
        <w:t>our:</w:t>
      </w:r>
    </w:p>
    <w:p w:rsidR="004F52E0" w:rsidRPr="00217BED" w:rsidRDefault="004F52E0" w:rsidP="00217BED">
      <w:pPr>
        <w:pStyle w:val="BodyText"/>
        <w:rPr>
          <w:rFonts w:ascii="Arial" w:hAnsi="Arial" w:cs="Arial"/>
          <w:b/>
          <w:sz w:val="20"/>
          <w:szCs w:val="20"/>
        </w:rPr>
      </w:pPr>
    </w:p>
    <w:p w:rsidR="004F52E0" w:rsidRPr="00217BED" w:rsidRDefault="003D4E3B" w:rsidP="00217BED">
      <w:pPr>
        <w:pStyle w:val="ListParagraph"/>
        <w:numPr>
          <w:ilvl w:val="0"/>
          <w:numId w:val="4"/>
        </w:numPr>
        <w:tabs>
          <w:tab w:val="left" w:pos="1574"/>
        </w:tabs>
        <w:ind w:right="136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With reference to the total number of Temporary Employer/Employee Relief Scheme (TERS) applications that his department has received to date, what total number of (a) TERS applications were received from (i) early childhood development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centres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and</w:t>
      </w:r>
      <w:r w:rsidRPr="00217BED">
        <w:rPr>
          <w:rFonts w:ascii="Arial" w:hAnsi="Arial" w:cs="Arial"/>
          <w:spacing w:val="-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(ii)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partial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care</w:t>
      </w:r>
      <w:r w:rsidRPr="00217BED">
        <w:rPr>
          <w:rFonts w:ascii="Arial" w:hAnsi="Arial" w:cs="Arial"/>
          <w:spacing w:val="-6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facilities,</w:t>
      </w:r>
      <w:r w:rsidRPr="00217BED">
        <w:rPr>
          <w:rFonts w:ascii="Arial" w:hAnsi="Arial" w:cs="Arial"/>
          <w:spacing w:val="-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(b)</w:t>
      </w:r>
      <w:r w:rsidRPr="00217BED">
        <w:rPr>
          <w:rFonts w:ascii="Arial" w:hAnsi="Arial" w:cs="Arial"/>
          <w:spacing w:val="-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the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specified</w:t>
      </w:r>
      <w:r w:rsidRPr="00217BED">
        <w:rPr>
          <w:rFonts w:ascii="Arial" w:hAnsi="Arial" w:cs="Arial"/>
          <w:spacing w:val="-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applications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in each</w:t>
      </w:r>
      <w:r w:rsidRPr="00217BED">
        <w:rPr>
          <w:rFonts w:ascii="Arial" w:hAnsi="Arial" w:cs="Arial"/>
          <w:spacing w:val="-1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case</w:t>
      </w:r>
      <w:r w:rsidRPr="00217BED">
        <w:rPr>
          <w:rFonts w:ascii="Arial" w:hAnsi="Arial" w:cs="Arial"/>
          <w:spacing w:val="-1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qualified</w:t>
      </w:r>
      <w:r w:rsidRPr="00217BED">
        <w:rPr>
          <w:rFonts w:ascii="Arial" w:hAnsi="Arial" w:cs="Arial"/>
          <w:spacing w:val="-11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for</w:t>
      </w:r>
      <w:r w:rsidRPr="00217BED">
        <w:rPr>
          <w:rFonts w:ascii="Arial" w:hAnsi="Arial" w:cs="Arial"/>
          <w:spacing w:val="-1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TERS</w:t>
      </w:r>
      <w:r w:rsidRPr="00217BED">
        <w:rPr>
          <w:rFonts w:ascii="Arial" w:hAnsi="Arial" w:cs="Arial"/>
          <w:spacing w:val="-1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funding</w:t>
      </w:r>
      <w:r w:rsidRPr="00217BED">
        <w:rPr>
          <w:rFonts w:ascii="Arial" w:hAnsi="Arial" w:cs="Arial"/>
          <w:spacing w:val="-16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and</w:t>
      </w:r>
      <w:r w:rsidRPr="00217BED">
        <w:rPr>
          <w:rFonts w:ascii="Arial" w:hAnsi="Arial" w:cs="Arial"/>
          <w:spacing w:val="-11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(c)</w:t>
      </w:r>
      <w:r w:rsidRPr="00217BED">
        <w:rPr>
          <w:rFonts w:ascii="Arial" w:hAnsi="Arial" w:cs="Arial"/>
          <w:spacing w:val="-1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the</w:t>
      </w:r>
      <w:r w:rsidRPr="00217BED">
        <w:rPr>
          <w:rFonts w:ascii="Arial" w:hAnsi="Arial" w:cs="Arial"/>
          <w:spacing w:val="-1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applications</w:t>
      </w:r>
      <w:r w:rsidRPr="00217BED">
        <w:rPr>
          <w:rFonts w:ascii="Arial" w:hAnsi="Arial" w:cs="Arial"/>
          <w:spacing w:val="-1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were</w:t>
      </w:r>
      <w:r w:rsidRPr="00217BED">
        <w:rPr>
          <w:rFonts w:ascii="Arial" w:hAnsi="Arial" w:cs="Arial"/>
          <w:spacing w:val="-1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rejected</w:t>
      </w:r>
      <w:r w:rsidRPr="00217BED">
        <w:rPr>
          <w:rFonts w:ascii="Arial" w:hAnsi="Arial" w:cs="Arial"/>
          <w:spacing w:val="-1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in</w:t>
      </w:r>
      <w:r w:rsidRPr="00217BED">
        <w:rPr>
          <w:rFonts w:ascii="Arial" w:hAnsi="Arial" w:cs="Arial"/>
          <w:spacing w:val="-1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each case;</w:t>
      </w: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3D4E3B" w:rsidP="00217BED">
      <w:pPr>
        <w:pStyle w:val="ListParagraph"/>
        <w:numPr>
          <w:ilvl w:val="0"/>
          <w:numId w:val="4"/>
        </w:numPr>
        <w:tabs>
          <w:tab w:val="left" w:pos="1573"/>
          <w:tab w:val="left" w:pos="1574"/>
        </w:tabs>
        <w:ind w:hanging="721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what were the reasons for rejecting each application in each</w:t>
      </w:r>
      <w:r w:rsidRPr="00217BED">
        <w:rPr>
          <w:rFonts w:ascii="Arial" w:hAnsi="Arial" w:cs="Arial"/>
          <w:spacing w:val="-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case;</w:t>
      </w: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3D4E3B" w:rsidP="00217BED">
      <w:pPr>
        <w:pStyle w:val="ListParagraph"/>
        <w:numPr>
          <w:ilvl w:val="0"/>
          <w:numId w:val="4"/>
        </w:numPr>
        <w:tabs>
          <w:tab w:val="left" w:pos="1573"/>
          <w:tab w:val="left" w:pos="1574"/>
        </w:tabs>
        <w:ind w:hanging="721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what</w:t>
      </w:r>
      <w:r w:rsidRPr="00217BED">
        <w:rPr>
          <w:rFonts w:ascii="Arial" w:hAnsi="Arial" w:cs="Arial"/>
          <w:spacing w:val="-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total</w:t>
      </w:r>
      <w:r w:rsidRPr="00217BED">
        <w:rPr>
          <w:rFonts w:ascii="Arial" w:hAnsi="Arial" w:cs="Arial"/>
          <w:spacing w:val="-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(a)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number</w:t>
      </w:r>
      <w:r w:rsidRPr="00217BED">
        <w:rPr>
          <w:rFonts w:ascii="Arial" w:hAnsi="Arial" w:cs="Arial"/>
          <w:spacing w:val="-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of</w:t>
      </w:r>
      <w:r w:rsidRPr="00217BED">
        <w:rPr>
          <w:rFonts w:ascii="Arial" w:hAnsi="Arial" w:cs="Arial"/>
          <w:spacing w:val="-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the</w:t>
      </w:r>
      <w:r w:rsidRPr="00217BED">
        <w:rPr>
          <w:rFonts w:ascii="Arial" w:hAnsi="Arial" w:cs="Arial"/>
          <w:spacing w:val="-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qual</w:t>
      </w:r>
      <w:r w:rsidRPr="00217BED">
        <w:rPr>
          <w:rFonts w:ascii="Arial" w:hAnsi="Arial" w:cs="Arial"/>
          <w:sz w:val="20"/>
          <w:szCs w:val="20"/>
        </w:rPr>
        <w:t>ifying</w:t>
      </w:r>
      <w:r w:rsidRPr="00217BED">
        <w:rPr>
          <w:rFonts w:ascii="Arial" w:hAnsi="Arial" w:cs="Arial"/>
          <w:spacing w:val="-6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applicants</w:t>
      </w:r>
      <w:r w:rsidRPr="00217BED">
        <w:rPr>
          <w:rFonts w:ascii="Arial" w:hAnsi="Arial" w:cs="Arial"/>
          <w:spacing w:val="-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in</w:t>
      </w:r>
      <w:r w:rsidRPr="00217BED">
        <w:rPr>
          <w:rFonts w:ascii="Arial" w:hAnsi="Arial" w:cs="Arial"/>
          <w:spacing w:val="-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each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case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have</w:t>
      </w:r>
      <w:r w:rsidRPr="00217BED">
        <w:rPr>
          <w:rFonts w:ascii="Arial" w:hAnsi="Arial" w:cs="Arial"/>
          <w:spacing w:val="-5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been</w:t>
      </w:r>
      <w:r w:rsidRPr="00217BED">
        <w:rPr>
          <w:rFonts w:ascii="Arial" w:hAnsi="Arial" w:cs="Arial"/>
          <w:spacing w:val="-3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paid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out,</w:t>
      </w:r>
    </w:p>
    <w:p w:rsidR="004F52E0" w:rsidRPr="00217BED" w:rsidRDefault="003D4E3B" w:rsidP="00217BED">
      <w:pPr>
        <w:pStyle w:val="BodyText"/>
        <w:ind w:left="1573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(b) amount in Rand has been paid out to qualifying applicants in each case and (c) amount in Rand still needs to be paid out to qualifying applicants in each case?</w:t>
      </w:r>
    </w:p>
    <w:p w:rsidR="004F52E0" w:rsidRPr="00217BED" w:rsidRDefault="003D4E3B" w:rsidP="00217BED">
      <w:pPr>
        <w:ind w:right="1388"/>
        <w:rPr>
          <w:sz w:val="20"/>
          <w:szCs w:val="20"/>
        </w:rPr>
      </w:pPr>
      <w:r w:rsidRPr="00217BED">
        <w:rPr>
          <w:w w:val="95"/>
          <w:sz w:val="20"/>
          <w:szCs w:val="20"/>
        </w:rPr>
        <w:t>NW1855E</w:t>
      </w: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3D4E3B" w:rsidP="00217BED">
      <w:pPr>
        <w:ind w:left="132"/>
        <w:rPr>
          <w:b/>
          <w:sz w:val="20"/>
          <w:szCs w:val="20"/>
        </w:rPr>
      </w:pPr>
      <w:r w:rsidRPr="00217BED">
        <w:rPr>
          <w:b/>
          <w:sz w:val="20"/>
          <w:szCs w:val="20"/>
        </w:rPr>
        <w:t>REPLY</w:t>
      </w: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3D4E3B" w:rsidP="00217BED">
      <w:pPr>
        <w:ind w:left="493"/>
        <w:rPr>
          <w:sz w:val="20"/>
          <w:szCs w:val="20"/>
        </w:rPr>
      </w:pPr>
      <w:r w:rsidRPr="00217BED">
        <w:rPr>
          <w:sz w:val="20"/>
          <w:szCs w:val="20"/>
        </w:rPr>
        <w:t>1.</w:t>
      </w:r>
    </w:p>
    <w:p w:rsidR="004F52E0" w:rsidRPr="00217BED" w:rsidRDefault="003D4E3B" w:rsidP="00217BED">
      <w:pPr>
        <w:pStyle w:val="ListParagraph"/>
        <w:numPr>
          <w:ilvl w:val="0"/>
          <w:numId w:val="3"/>
        </w:numPr>
        <w:tabs>
          <w:tab w:val="left" w:pos="1573"/>
          <w:tab w:val="left" w:pos="1574"/>
        </w:tabs>
        <w:ind w:hanging="721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293 applications were received from Early Childhood Development</w:t>
      </w:r>
      <w:r w:rsidRPr="00217BED">
        <w:rPr>
          <w:rFonts w:ascii="Arial" w:hAnsi="Arial" w:cs="Arial"/>
          <w:spacing w:val="-29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Centre</w:t>
      </w:r>
    </w:p>
    <w:p w:rsidR="004F52E0" w:rsidRPr="00217BED" w:rsidRDefault="003D4E3B" w:rsidP="00217BED">
      <w:pPr>
        <w:pStyle w:val="ListParagraph"/>
        <w:numPr>
          <w:ilvl w:val="0"/>
          <w:numId w:val="3"/>
        </w:numPr>
        <w:tabs>
          <w:tab w:val="left" w:pos="1573"/>
          <w:tab w:val="left" w:pos="1574"/>
        </w:tabs>
        <w:ind w:right="147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UIF Database does not differentiate centres but register them as per the applicant.</w:t>
      </w:r>
    </w:p>
    <w:p w:rsidR="004F52E0" w:rsidRPr="00217BED" w:rsidRDefault="003D4E3B" w:rsidP="00217BED">
      <w:pPr>
        <w:pStyle w:val="ListParagraph"/>
        <w:numPr>
          <w:ilvl w:val="0"/>
          <w:numId w:val="2"/>
        </w:numPr>
        <w:tabs>
          <w:tab w:val="left" w:pos="1573"/>
          <w:tab w:val="left" w:pos="1574"/>
        </w:tabs>
        <w:ind w:hanging="733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Total employees applied for is</w:t>
      </w:r>
      <w:r w:rsidRPr="00217BED">
        <w:rPr>
          <w:rFonts w:ascii="Arial" w:hAnsi="Arial" w:cs="Arial"/>
          <w:spacing w:val="-4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4761</w:t>
      </w:r>
    </w:p>
    <w:p w:rsidR="004F52E0" w:rsidRPr="00217BED" w:rsidRDefault="003D4E3B" w:rsidP="00217BED">
      <w:pPr>
        <w:pStyle w:val="ListParagraph"/>
        <w:numPr>
          <w:ilvl w:val="0"/>
          <w:numId w:val="2"/>
        </w:numPr>
        <w:tabs>
          <w:tab w:val="left" w:pos="1573"/>
          <w:tab w:val="left" w:pos="1574"/>
        </w:tabs>
        <w:ind w:hanging="733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1940 applicants were</w:t>
      </w:r>
      <w:r w:rsidRPr="00217BED">
        <w:rPr>
          <w:rFonts w:ascii="Arial" w:hAnsi="Arial" w:cs="Arial"/>
          <w:spacing w:val="-1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rejected</w:t>
      </w:r>
    </w:p>
    <w:p w:rsidR="004F52E0" w:rsidRPr="00217BED" w:rsidRDefault="003D4E3B" w:rsidP="00217BED">
      <w:pPr>
        <w:pStyle w:val="ListParagraph"/>
        <w:numPr>
          <w:ilvl w:val="0"/>
          <w:numId w:val="1"/>
        </w:numPr>
        <w:tabs>
          <w:tab w:val="left" w:pos="1409"/>
          <w:tab w:val="left" w:pos="1410"/>
        </w:tabs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Below are various reasons for</w:t>
      </w:r>
      <w:r w:rsidRPr="00217BED">
        <w:rPr>
          <w:rFonts w:ascii="Arial" w:hAnsi="Arial" w:cs="Arial"/>
          <w:spacing w:val="-2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rejection.</w:t>
      </w: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8"/>
      </w:tblGrid>
      <w:tr w:rsidR="004F52E0" w:rsidRPr="00217BED">
        <w:trPr>
          <w:trHeight w:val="292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217BED">
              <w:rPr>
                <w:b/>
                <w:sz w:val="20"/>
                <w:szCs w:val="20"/>
              </w:rPr>
              <w:t>Error types</w:t>
            </w:r>
          </w:p>
        </w:tc>
      </w:tr>
      <w:tr w:rsidR="004F52E0" w:rsidRPr="00217BED">
        <w:trPr>
          <w:trHeight w:val="289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Employees not declared</w:t>
            </w:r>
          </w:p>
        </w:tc>
      </w:tr>
      <w:tr w:rsidR="004F52E0" w:rsidRPr="00217BED">
        <w:trPr>
          <w:trHeight w:val="292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Bank Name not found</w:t>
            </w:r>
          </w:p>
        </w:tc>
      </w:tr>
      <w:tr w:rsidR="004F52E0" w:rsidRPr="00217BED">
        <w:trPr>
          <w:trHeight w:val="289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Shut-down From Date not found</w:t>
            </w:r>
          </w:p>
        </w:tc>
      </w:tr>
      <w:tr w:rsidR="004F52E0" w:rsidRPr="00217BED">
        <w:trPr>
          <w:trHeight w:val="292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Applicant already received TERS benefits from LAP - TERS</w:t>
            </w:r>
          </w:p>
        </w:tc>
      </w:tr>
      <w:tr w:rsidR="004F52E0" w:rsidRPr="00217BED">
        <w:trPr>
          <w:trHeight w:val="289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Account Number not found</w:t>
            </w:r>
          </w:p>
        </w:tc>
      </w:tr>
      <w:tr w:rsidR="004F52E0" w:rsidRPr="00217BED">
        <w:trPr>
          <w:trHeight w:val="292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ID No. is On Hold on the UIF</w:t>
            </w:r>
            <w:r w:rsidRPr="00217BED">
              <w:rPr>
                <w:spacing w:val="52"/>
                <w:sz w:val="20"/>
                <w:szCs w:val="20"/>
              </w:rPr>
              <w:t xml:space="preserve"> </w:t>
            </w:r>
            <w:r w:rsidRPr="00217BED">
              <w:rPr>
                <w:sz w:val="20"/>
                <w:szCs w:val="20"/>
              </w:rPr>
              <w:t>Database</w:t>
            </w:r>
          </w:p>
        </w:tc>
      </w:tr>
      <w:tr w:rsidR="004F52E0" w:rsidRPr="00217BED">
        <w:trPr>
          <w:trHeight w:val="289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Account type not found</w:t>
            </w:r>
          </w:p>
        </w:tc>
      </w:tr>
      <w:tr w:rsidR="004F52E0" w:rsidRPr="00217BED">
        <w:trPr>
          <w:trHeight w:val="292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Leave Income is a Negative Amount</w:t>
            </w:r>
          </w:p>
        </w:tc>
      </w:tr>
      <w:tr w:rsidR="004F52E0" w:rsidRPr="00217BED">
        <w:trPr>
          <w:trHeight w:val="291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Branch Code not found</w:t>
            </w:r>
          </w:p>
        </w:tc>
      </w:tr>
      <w:tr w:rsidR="004F52E0" w:rsidRPr="00217BED">
        <w:trPr>
          <w:trHeight w:val="289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Monthly Salary is a negative amount</w:t>
            </w:r>
          </w:p>
        </w:tc>
      </w:tr>
      <w:tr w:rsidR="004F52E0" w:rsidRPr="00217BED">
        <w:trPr>
          <w:trHeight w:val="292"/>
        </w:trPr>
        <w:tc>
          <w:tcPr>
            <w:tcW w:w="7648" w:type="dxa"/>
          </w:tcPr>
          <w:p w:rsidR="004F52E0" w:rsidRPr="00217BED" w:rsidRDefault="003D4E3B" w:rsidP="00217BED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17BED">
              <w:rPr>
                <w:sz w:val="20"/>
                <w:szCs w:val="20"/>
              </w:rPr>
              <w:t>Duplicate ID</w:t>
            </w:r>
          </w:p>
        </w:tc>
      </w:tr>
    </w:tbl>
    <w:p w:rsidR="004F52E0" w:rsidRPr="00217BED" w:rsidRDefault="004F52E0" w:rsidP="00217BED">
      <w:pPr>
        <w:pStyle w:val="BodyText"/>
        <w:rPr>
          <w:rFonts w:ascii="Arial" w:hAnsi="Arial" w:cs="Arial"/>
          <w:sz w:val="20"/>
          <w:szCs w:val="20"/>
        </w:rPr>
      </w:pPr>
    </w:p>
    <w:p w:rsidR="004F52E0" w:rsidRPr="00217BED" w:rsidRDefault="003D4E3B" w:rsidP="00217BED">
      <w:pPr>
        <w:pStyle w:val="BodyText"/>
        <w:ind w:left="132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3.</w:t>
      </w:r>
    </w:p>
    <w:p w:rsidR="004F52E0" w:rsidRPr="00217BED" w:rsidRDefault="003D4E3B" w:rsidP="00217BED">
      <w:pPr>
        <w:pStyle w:val="ListParagraph"/>
        <w:numPr>
          <w:ilvl w:val="1"/>
          <w:numId w:val="1"/>
        </w:numPr>
        <w:tabs>
          <w:tab w:val="left" w:pos="777"/>
        </w:tabs>
        <w:ind w:hanging="361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2 821 employees were paid</w:t>
      </w:r>
    </w:p>
    <w:p w:rsidR="004F52E0" w:rsidRPr="00217BED" w:rsidRDefault="003D4E3B" w:rsidP="00217BED">
      <w:pPr>
        <w:pStyle w:val="ListParagraph"/>
        <w:numPr>
          <w:ilvl w:val="1"/>
          <w:numId w:val="1"/>
        </w:numPr>
        <w:tabs>
          <w:tab w:val="left" w:pos="777"/>
        </w:tabs>
        <w:ind w:hanging="361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Total amount paid out is R 10 022</w:t>
      </w:r>
      <w:r w:rsidRPr="00217BED">
        <w:rPr>
          <w:rFonts w:ascii="Arial" w:hAnsi="Arial" w:cs="Arial"/>
          <w:spacing w:val="-7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922.57</w:t>
      </w:r>
    </w:p>
    <w:p w:rsidR="004F52E0" w:rsidRPr="00217BED" w:rsidRDefault="003D4E3B" w:rsidP="00217BED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ind w:left="843" w:hanging="428"/>
        <w:rPr>
          <w:rFonts w:ascii="Arial" w:hAnsi="Arial" w:cs="Arial"/>
          <w:sz w:val="20"/>
          <w:szCs w:val="20"/>
        </w:rPr>
      </w:pPr>
      <w:r w:rsidRPr="00217BED">
        <w:rPr>
          <w:rFonts w:ascii="Arial" w:hAnsi="Arial" w:cs="Arial"/>
          <w:sz w:val="20"/>
          <w:szCs w:val="20"/>
        </w:rPr>
        <w:t>The value still to be paid to 1940 employees not determined to</w:t>
      </w:r>
      <w:r w:rsidRPr="00217BED">
        <w:rPr>
          <w:rFonts w:ascii="Arial" w:hAnsi="Arial" w:cs="Arial"/>
          <w:spacing w:val="-8"/>
          <w:sz w:val="20"/>
          <w:szCs w:val="20"/>
        </w:rPr>
        <w:t xml:space="preserve"> </w:t>
      </w:r>
      <w:r w:rsidRPr="00217BED">
        <w:rPr>
          <w:rFonts w:ascii="Arial" w:hAnsi="Arial" w:cs="Arial"/>
          <w:sz w:val="20"/>
          <w:szCs w:val="20"/>
        </w:rPr>
        <w:t>date.</w:t>
      </w:r>
    </w:p>
    <w:sectPr w:rsidR="004F52E0" w:rsidRPr="00217BED" w:rsidSect="004F52E0">
      <w:footerReference w:type="default" r:id="rId7"/>
      <w:pgSz w:w="12240" w:h="15840"/>
      <w:pgMar w:top="200" w:right="1660" w:bottom="1260" w:left="1000" w:header="0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3B" w:rsidRDefault="003D4E3B" w:rsidP="004F52E0">
      <w:r>
        <w:separator/>
      </w:r>
    </w:p>
  </w:endnote>
  <w:endnote w:type="continuationSeparator" w:id="1">
    <w:p w:rsidR="003D4E3B" w:rsidRDefault="003D4E3B" w:rsidP="004F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E0" w:rsidRDefault="004F52E0">
    <w:pPr>
      <w:pStyle w:val="BodyText"/>
      <w:spacing w:line="14" w:lineRule="auto"/>
      <w:rPr>
        <w:sz w:val="20"/>
      </w:rPr>
    </w:pPr>
    <w:r w:rsidRPr="004F5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pt;margin-top:727.7pt;width:12.7pt;height:15.45pt;z-index:-251658752;mso-position-horizontal-relative:page;mso-position-vertical-relative:page" filled="f" stroked="f">
          <v:textbox inset="0,0,0,0">
            <w:txbxContent>
              <w:p w:rsidR="004F52E0" w:rsidRDefault="004F52E0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3D4E3B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17BED">
                  <w:rPr>
                    <w:rFonts w:ascii="Arial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3B" w:rsidRDefault="003D4E3B" w:rsidP="004F52E0">
      <w:r>
        <w:separator/>
      </w:r>
    </w:p>
  </w:footnote>
  <w:footnote w:type="continuationSeparator" w:id="1">
    <w:p w:rsidR="003D4E3B" w:rsidRDefault="003D4E3B" w:rsidP="004F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0AE"/>
    <w:multiLevelType w:val="hybridMultilevel"/>
    <w:tmpl w:val="112E77E8"/>
    <w:lvl w:ilvl="0" w:tplc="8D848F82">
      <w:start w:val="1"/>
      <w:numFmt w:val="decimal"/>
      <w:lvlText w:val="(%1)"/>
      <w:lvlJc w:val="left"/>
      <w:pPr>
        <w:ind w:left="1573" w:hanging="720"/>
        <w:jc w:val="left"/>
      </w:pPr>
      <w:rPr>
        <w:rFonts w:ascii="Arial" w:eastAsia="Times New Roman" w:hAnsi="Arial" w:cs="Arial" w:hint="default"/>
        <w:spacing w:val="-30"/>
        <w:w w:val="99"/>
        <w:sz w:val="20"/>
        <w:szCs w:val="20"/>
        <w:lang w:val="en-US" w:eastAsia="en-US" w:bidi="en-US"/>
      </w:rPr>
    </w:lvl>
    <w:lvl w:ilvl="1" w:tplc="87565F9C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en-US"/>
      </w:rPr>
    </w:lvl>
    <w:lvl w:ilvl="2" w:tplc="6C208946">
      <w:numFmt w:val="bullet"/>
      <w:lvlText w:val="•"/>
      <w:lvlJc w:val="left"/>
      <w:pPr>
        <w:ind w:left="3180" w:hanging="720"/>
      </w:pPr>
      <w:rPr>
        <w:rFonts w:hint="default"/>
        <w:lang w:val="en-US" w:eastAsia="en-US" w:bidi="en-US"/>
      </w:rPr>
    </w:lvl>
    <w:lvl w:ilvl="3" w:tplc="C1289CC2">
      <w:numFmt w:val="bullet"/>
      <w:lvlText w:val="•"/>
      <w:lvlJc w:val="left"/>
      <w:pPr>
        <w:ind w:left="3980" w:hanging="720"/>
      </w:pPr>
      <w:rPr>
        <w:rFonts w:hint="default"/>
        <w:lang w:val="en-US" w:eastAsia="en-US" w:bidi="en-US"/>
      </w:rPr>
    </w:lvl>
    <w:lvl w:ilvl="4" w:tplc="6D0CDD30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en-US"/>
      </w:rPr>
    </w:lvl>
    <w:lvl w:ilvl="5" w:tplc="2668E97C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en-US"/>
      </w:rPr>
    </w:lvl>
    <w:lvl w:ilvl="6" w:tplc="F4F2679A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en-US"/>
      </w:rPr>
    </w:lvl>
    <w:lvl w:ilvl="7" w:tplc="E432F3DC">
      <w:numFmt w:val="bullet"/>
      <w:lvlText w:val="•"/>
      <w:lvlJc w:val="left"/>
      <w:pPr>
        <w:ind w:left="7180" w:hanging="720"/>
      </w:pPr>
      <w:rPr>
        <w:rFonts w:hint="default"/>
        <w:lang w:val="en-US" w:eastAsia="en-US" w:bidi="en-US"/>
      </w:rPr>
    </w:lvl>
    <w:lvl w:ilvl="8" w:tplc="D9923E26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en-US"/>
      </w:rPr>
    </w:lvl>
  </w:abstractNum>
  <w:abstractNum w:abstractNumId="1">
    <w:nsid w:val="42061DAC"/>
    <w:multiLevelType w:val="hybridMultilevel"/>
    <w:tmpl w:val="1804D4BC"/>
    <w:lvl w:ilvl="0" w:tplc="D5748004">
      <w:start w:val="2"/>
      <w:numFmt w:val="lowerLetter"/>
      <w:lvlText w:val="%1."/>
      <w:lvlJc w:val="left"/>
      <w:pPr>
        <w:ind w:left="1573" w:hanging="73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97181206">
      <w:numFmt w:val="bullet"/>
      <w:lvlText w:val="•"/>
      <w:lvlJc w:val="left"/>
      <w:pPr>
        <w:ind w:left="2380" w:hanging="732"/>
      </w:pPr>
      <w:rPr>
        <w:rFonts w:hint="default"/>
        <w:lang w:val="en-US" w:eastAsia="en-US" w:bidi="en-US"/>
      </w:rPr>
    </w:lvl>
    <w:lvl w:ilvl="2" w:tplc="C9267360">
      <w:numFmt w:val="bullet"/>
      <w:lvlText w:val="•"/>
      <w:lvlJc w:val="left"/>
      <w:pPr>
        <w:ind w:left="3180" w:hanging="732"/>
      </w:pPr>
      <w:rPr>
        <w:rFonts w:hint="default"/>
        <w:lang w:val="en-US" w:eastAsia="en-US" w:bidi="en-US"/>
      </w:rPr>
    </w:lvl>
    <w:lvl w:ilvl="3" w:tplc="C73608A8">
      <w:numFmt w:val="bullet"/>
      <w:lvlText w:val="•"/>
      <w:lvlJc w:val="left"/>
      <w:pPr>
        <w:ind w:left="3980" w:hanging="732"/>
      </w:pPr>
      <w:rPr>
        <w:rFonts w:hint="default"/>
        <w:lang w:val="en-US" w:eastAsia="en-US" w:bidi="en-US"/>
      </w:rPr>
    </w:lvl>
    <w:lvl w:ilvl="4" w:tplc="6B2CD9AA">
      <w:numFmt w:val="bullet"/>
      <w:lvlText w:val="•"/>
      <w:lvlJc w:val="left"/>
      <w:pPr>
        <w:ind w:left="4780" w:hanging="732"/>
      </w:pPr>
      <w:rPr>
        <w:rFonts w:hint="default"/>
        <w:lang w:val="en-US" w:eastAsia="en-US" w:bidi="en-US"/>
      </w:rPr>
    </w:lvl>
    <w:lvl w:ilvl="5" w:tplc="059A4FC8">
      <w:numFmt w:val="bullet"/>
      <w:lvlText w:val="•"/>
      <w:lvlJc w:val="left"/>
      <w:pPr>
        <w:ind w:left="5580" w:hanging="732"/>
      </w:pPr>
      <w:rPr>
        <w:rFonts w:hint="default"/>
        <w:lang w:val="en-US" w:eastAsia="en-US" w:bidi="en-US"/>
      </w:rPr>
    </w:lvl>
    <w:lvl w:ilvl="6" w:tplc="24E83F04">
      <w:numFmt w:val="bullet"/>
      <w:lvlText w:val="•"/>
      <w:lvlJc w:val="left"/>
      <w:pPr>
        <w:ind w:left="6380" w:hanging="732"/>
      </w:pPr>
      <w:rPr>
        <w:rFonts w:hint="default"/>
        <w:lang w:val="en-US" w:eastAsia="en-US" w:bidi="en-US"/>
      </w:rPr>
    </w:lvl>
    <w:lvl w:ilvl="7" w:tplc="C9DED764">
      <w:numFmt w:val="bullet"/>
      <w:lvlText w:val="•"/>
      <w:lvlJc w:val="left"/>
      <w:pPr>
        <w:ind w:left="7180" w:hanging="732"/>
      </w:pPr>
      <w:rPr>
        <w:rFonts w:hint="default"/>
        <w:lang w:val="en-US" w:eastAsia="en-US" w:bidi="en-US"/>
      </w:rPr>
    </w:lvl>
    <w:lvl w:ilvl="8" w:tplc="D54EB7E2">
      <w:numFmt w:val="bullet"/>
      <w:lvlText w:val="•"/>
      <w:lvlJc w:val="left"/>
      <w:pPr>
        <w:ind w:left="7980" w:hanging="732"/>
      </w:pPr>
      <w:rPr>
        <w:rFonts w:hint="default"/>
        <w:lang w:val="en-US" w:eastAsia="en-US" w:bidi="en-US"/>
      </w:rPr>
    </w:lvl>
  </w:abstractNum>
  <w:abstractNum w:abstractNumId="2">
    <w:nsid w:val="4A3E679E"/>
    <w:multiLevelType w:val="hybridMultilevel"/>
    <w:tmpl w:val="E2AC75A0"/>
    <w:lvl w:ilvl="0" w:tplc="F6BAFF08">
      <w:start w:val="2"/>
      <w:numFmt w:val="decimal"/>
      <w:lvlText w:val="%1."/>
      <w:lvlJc w:val="left"/>
      <w:pPr>
        <w:ind w:left="1410" w:hanging="1136"/>
        <w:jc w:val="left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en-US" w:eastAsia="en-US" w:bidi="en-US"/>
      </w:rPr>
    </w:lvl>
    <w:lvl w:ilvl="1" w:tplc="5A86565C">
      <w:start w:val="1"/>
      <w:numFmt w:val="lowerLetter"/>
      <w:lvlText w:val="%2)"/>
      <w:lvlJc w:val="left"/>
      <w:pPr>
        <w:ind w:left="77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7E5ABD3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3" w:tplc="47760F9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4" w:tplc="1DBC3A5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C826D350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6" w:tplc="4EBAC04A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en-US"/>
      </w:rPr>
    </w:lvl>
    <w:lvl w:ilvl="7" w:tplc="7ED8847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904AF93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abstractNum w:abstractNumId="3">
    <w:nsid w:val="672B3892"/>
    <w:multiLevelType w:val="hybridMultilevel"/>
    <w:tmpl w:val="0BE6BABA"/>
    <w:lvl w:ilvl="0" w:tplc="E65A888A">
      <w:start w:val="1"/>
      <w:numFmt w:val="lowerRoman"/>
      <w:lvlText w:val="%1."/>
      <w:lvlJc w:val="left"/>
      <w:pPr>
        <w:ind w:left="1573" w:hanging="72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A954679E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en-US"/>
      </w:rPr>
    </w:lvl>
    <w:lvl w:ilvl="2" w:tplc="96721948">
      <w:numFmt w:val="bullet"/>
      <w:lvlText w:val="•"/>
      <w:lvlJc w:val="left"/>
      <w:pPr>
        <w:ind w:left="3180" w:hanging="720"/>
      </w:pPr>
      <w:rPr>
        <w:rFonts w:hint="default"/>
        <w:lang w:val="en-US" w:eastAsia="en-US" w:bidi="en-US"/>
      </w:rPr>
    </w:lvl>
    <w:lvl w:ilvl="3" w:tplc="323A31B2">
      <w:numFmt w:val="bullet"/>
      <w:lvlText w:val="•"/>
      <w:lvlJc w:val="left"/>
      <w:pPr>
        <w:ind w:left="3980" w:hanging="720"/>
      </w:pPr>
      <w:rPr>
        <w:rFonts w:hint="default"/>
        <w:lang w:val="en-US" w:eastAsia="en-US" w:bidi="en-US"/>
      </w:rPr>
    </w:lvl>
    <w:lvl w:ilvl="4" w:tplc="F414436E">
      <w:numFmt w:val="bullet"/>
      <w:lvlText w:val="•"/>
      <w:lvlJc w:val="left"/>
      <w:pPr>
        <w:ind w:left="4780" w:hanging="720"/>
      </w:pPr>
      <w:rPr>
        <w:rFonts w:hint="default"/>
        <w:lang w:val="en-US" w:eastAsia="en-US" w:bidi="en-US"/>
      </w:rPr>
    </w:lvl>
    <w:lvl w:ilvl="5" w:tplc="4C1AD3B8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en-US"/>
      </w:rPr>
    </w:lvl>
    <w:lvl w:ilvl="6" w:tplc="F35E2094">
      <w:numFmt w:val="bullet"/>
      <w:lvlText w:val="•"/>
      <w:lvlJc w:val="left"/>
      <w:pPr>
        <w:ind w:left="6380" w:hanging="720"/>
      </w:pPr>
      <w:rPr>
        <w:rFonts w:hint="default"/>
        <w:lang w:val="en-US" w:eastAsia="en-US" w:bidi="en-US"/>
      </w:rPr>
    </w:lvl>
    <w:lvl w:ilvl="7" w:tplc="4FD86FB8">
      <w:numFmt w:val="bullet"/>
      <w:lvlText w:val="•"/>
      <w:lvlJc w:val="left"/>
      <w:pPr>
        <w:ind w:left="7180" w:hanging="720"/>
      </w:pPr>
      <w:rPr>
        <w:rFonts w:hint="default"/>
        <w:lang w:val="en-US" w:eastAsia="en-US" w:bidi="en-US"/>
      </w:rPr>
    </w:lvl>
    <w:lvl w:ilvl="8" w:tplc="87BE00EE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F52E0"/>
    <w:rsid w:val="00217BED"/>
    <w:rsid w:val="003D4E3B"/>
    <w:rsid w:val="004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2E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F52E0"/>
    <w:pPr>
      <w:ind w:left="1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52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52E0"/>
    <w:pPr>
      <w:ind w:left="1573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F52E0"/>
    <w:pPr>
      <w:spacing w:line="250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E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Toshiba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PMG User</cp:lastModifiedBy>
  <cp:revision>2</cp:revision>
  <dcterms:created xsi:type="dcterms:W3CDTF">2020-09-14T22:18:00Z</dcterms:created>
  <dcterms:modified xsi:type="dcterms:W3CDTF">2020-09-14T22:18:00Z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