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40" w:rsidRPr="00707C40" w:rsidRDefault="00707C40" w:rsidP="00D87076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07C40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FE2CA2" w:rsidRDefault="00FE2CA2" w:rsidP="00707C40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bookmarkStart w:id="0" w:name="_Hlk71550006"/>
    </w:p>
    <w:p w:rsidR="00707C40" w:rsidRPr="00707C40" w:rsidRDefault="00707C40" w:rsidP="00707C40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707C40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707C40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1483-2022</w:t>
      </w:r>
    </w:p>
    <w:p w:rsidR="00707C40" w:rsidRPr="00707C40" w:rsidRDefault="00707C40" w:rsidP="00707C40">
      <w:pPr>
        <w:pStyle w:val="DACBODYTEXT"/>
        <w:ind w:left="0"/>
        <w:rPr>
          <w:rFonts w:cs="Arial"/>
          <w:b/>
          <w:sz w:val="32"/>
          <w:szCs w:val="32"/>
          <w:u w:val="single"/>
        </w:rPr>
      </w:pPr>
      <w:r w:rsidRPr="00707C40">
        <w:rPr>
          <w:rFonts w:cs="Arial"/>
          <w:b/>
          <w:sz w:val="32"/>
          <w:szCs w:val="32"/>
          <w:u w:val="single"/>
        </w:rPr>
        <w:t>WRITTEN REPLY</w:t>
      </w:r>
    </w:p>
    <w:p w:rsidR="00707C40" w:rsidRPr="00707C40" w:rsidRDefault="00707C40" w:rsidP="00D87076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707C40">
        <w:rPr>
          <w:rFonts w:cs="Arial"/>
          <w:b/>
          <w:bCs/>
          <w:sz w:val="32"/>
          <w:szCs w:val="32"/>
        </w:rPr>
        <w:t>INTERNAL QUESTION PAPER NO.14–</w:t>
      </w:r>
      <w:r w:rsidRPr="00707C40">
        <w:rPr>
          <w:rFonts w:cs="Arial"/>
          <w:b/>
          <w:sz w:val="32"/>
          <w:szCs w:val="32"/>
        </w:rPr>
        <w:t xml:space="preserve">2022, DATE OF PUBLICATION 22 APRIL 2022 </w:t>
      </w:r>
      <w:bookmarkEnd w:id="0"/>
    </w:p>
    <w:p w:rsidR="00D87076" w:rsidRPr="00707C40" w:rsidRDefault="00707C40" w:rsidP="00D87076">
      <w:pPr>
        <w:spacing w:before="100" w:beforeAutospacing="1"/>
        <w:ind w:left="720" w:hanging="72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707C40">
        <w:rPr>
          <w:rFonts w:ascii="Arial" w:hAnsi="Arial" w:cs="Arial"/>
          <w:b/>
          <w:bCs/>
          <w:sz w:val="32"/>
          <w:szCs w:val="32"/>
          <w:lang w:val="en-ZA"/>
        </w:rPr>
        <w:t>“</w:t>
      </w:r>
      <w:r w:rsidRPr="00707C40">
        <w:rPr>
          <w:rFonts w:ascii="Arial" w:hAnsi="Arial" w:cs="Arial"/>
          <w:b/>
          <w:bCs/>
          <w:sz w:val="32"/>
          <w:szCs w:val="32"/>
        </w:rPr>
        <w:t>Inkosi B N Luthuli (</w:t>
      </w:r>
      <w:r w:rsidRPr="00707C40">
        <w:rPr>
          <w:rFonts w:ascii="Arial" w:hAnsi="Arial" w:cs="Arial"/>
          <w:b/>
          <w:sz w:val="32"/>
          <w:szCs w:val="32"/>
        </w:rPr>
        <w:t>IFP</w:t>
      </w:r>
      <w:r w:rsidRPr="00707C40">
        <w:rPr>
          <w:rFonts w:ascii="Arial" w:hAnsi="Arial" w:cs="Arial"/>
          <w:b/>
          <w:bCs/>
          <w:sz w:val="32"/>
          <w:szCs w:val="32"/>
        </w:rPr>
        <w:t>) to ask the Minister of Sport, Arts and Culture</w:t>
      </w:r>
      <w:r w:rsidR="007A0843" w:rsidRPr="00707C40">
        <w:rPr>
          <w:rFonts w:ascii="Arial" w:hAnsi="Arial" w:cs="Arial"/>
          <w:b/>
          <w:bCs/>
          <w:sz w:val="32"/>
          <w:szCs w:val="32"/>
        </w:rPr>
        <w:fldChar w:fldCharType="begin"/>
      </w:r>
      <w:r w:rsidRPr="00707C40">
        <w:rPr>
          <w:rFonts w:ascii="Arial" w:hAnsi="Arial" w:cs="Arial"/>
          <w:sz w:val="32"/>
          <w:szCs w:val="32"/>
        </w:rPr>
        <w:instrText xml:space="preserve"> XE "</w:instrText>
      </w:r>
      <w:r w:rsidRPr="00707C40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707C40">
        <w:rPr>
          <w:rFonts w:ascii="Arial" w:hAnsi="Arial" w:cs="Arial"/>
          <w:sz w:val="32"/>
          <w:szCs w:val="32"/>
        </w:rPr>
        <w:instrText xml:space="preserve">" </w:instrText>
      </w:r>
      <w:r w:rsidR="007A0843" w:rsidRPr="00707C40">
        <w:rPr>
          <w:rFonts w:ascii="Arial" w:hAnsi="Arial" w:cs="Arial"/>
          <w:b/>
          <w:bCs/>
          <w:sz w:val="32"/>
          <w:szCs w:val="32"/>
        </w:rPr>
        <w:fldChar w:fldCharType="end"/>
      </w:r>
      <w:r w:rsidRPr="00707C40">
        <w:rPr>
          <w:rFonts w:ascii="Arial" w:hAnsi="Arial" w:cs="Arial"/>
          <w:b/>
          <w:bCs/>
          <w:sz w:val="32"/>
          <w:szCs w:val="32"/>
        </w:rPr>
        <w:t>:</w:t>
      </w:r>
    </w:p>
    <w:p w:rsidR="00707C40" w:rsidRPr="00D87076" w:rsidRDefault="00707C40" w:rsidP="00D87076">
      <w:pPr>
        <w:spacing w:before="240"/>
        <w:ind w:right="26"/>
        <w:jc w:val="both"/>
        <w:rPr>
          <w:rFonts w:ascii="Arial" w:hAnsi="Arial" w:cs="Arial"/>
          <w:sz w:val="32"/>
          <w:szCs w:val="32"/>
        </w:rPr>
      </w:pPr>
      <w:r w:rsidRPr="00707C40">
        <w:rPr>
          <w:rFonts w:ascii="Arial" w:hAnsi="Arial" w:cs="Arial"/>
          <w:sz w:val="32"/>
          <w:szCs w:val="32"/>
        </w:rPr>
        <w:t xml:space="preserve">What (a) are the largest cultural festivals that were supported by his department in the past two years and (b) total amount of financial support was provided in each case?    </w:t>
      </w:r>
      <w:r w:rsidR="00D87076" w:rsidRPr="00707C40">
        <w:rPr>
          <w:rFonts w:ascii="Arial" w:hAnsi="Arial" w:cs="Arial"/>
          <w:b/>
          <w:bCs/>
          <w:sz w:val="32"/>
          <w:szCs w:val="32"/>
        </w:rPr>
        <w:t>NW1803E</w:t>
      </w:r>
      <w:r w:rsidR="00D87076">
        <w:rPr>
          <w:rFonts w:ascii="Arial" w:hAnsi="Arial" w:cs="Arial"/>
          <w:sz w:val="32"/>
          <w:szCs w:val="32"/>
        </w:rPr>
        <w:t xml:space="preserve">                        </w:t>
      </w:r>
    </w:p>
    <w:p w:rsidR="00FE2CA2" w:rsidRDefault="00FE2CA2" w:rsidP="00707C40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707C40" w:rsidRPr="00707C40" w:rsidRDefault="00707C40" w:rsidP="00707C40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707C40">
        <w:rPr>
          <w:rFonts w:ascii="Arial" w:hAnsi="Arial" w:cs="Arial"/>
          <w:b/>
          <w:bCs/>
          <w:sz w:val="32"/>
          <w:szCs w:val="32"/>
        </w:rPr>
        <w:t>REPLY</w:t>
      </w:r>
    </w:p>
    <w:p w:rsidR="00707C40" w:rsidRPr="00707C40" w:rsidRDefault="00707C40" w:rsidP="00FE2CA2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jc w:val="both"/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707C40">
        <w:rPr>
          <w:rFonts w:ascii="Arial" w:hAnsi="Arial" w:cs="Arial"/>
          <w:sz w:val="32"/>
          <w:szCs w:val="32"/>
        </w:rPr>
        <w:t xml:space="preserve">The list of largest cultural festivals that were supported in the </w:t>
      </w:r>
      <w:bookmarkStart w:id="1" w:name="_GoBack"/>
      <w:bookmarkEnd w:id="1"/>
      <w:r w:rsidRPr="00707C40">
        <w:rPr>
          <w:rFonts w:ascii="Arial" w:hAnsi="Arial" w:cs="Arial"/>
          <w:sz w:val="32"/>
          <w:szCs w:val="32"/>
        </w:rPr>
        <w:t xml:space="preserve">past two financial years are listed below:   </w:t>
      </w:r>
    </w:p>
    <w:tbl>
      <w:tblPr>
        <w:tblStyle w:val="TableGrid"/>
        <w:tblW w:w="10980" w:type="dxa"/>
        <w:tblInd w:w="-815" w:type="dxa"/>
        <w:tblLook w:val="04A0"/>
      </w:tblPr>
      <w:tblGrid>
        <w:gridCol w:w="3600"/>
        <w:gridCol w:w="2880"/>
        <w:gridCol w:w="2425"/>
        <w:gridCol w:w="2075"/>
      </w:tblGrid>
      <w:tr w:rsidR="00707C40" w:rsidRPr="00707C40" w:rsidTr="00707C40">
        <w:trPr>
          <w:trHeight w:val="276"/>
        </w:trPr>
        <w:tc>
          <w:tcPr>
            <w:tcW w:w="3600" w:type="dxa"/>
          </w:tcPr>
          <w:p w:rsidR="00707C40" w:rsidRPr="00707C40" w:rsidRDefault="00707C40" w:rsidP="00D87076">
            <w:pPr>
              <w:rPr>
                <w:rFonts w:cs="Arial"/>
                <w:b/>
                <w:bCs/>
                <w:sz w:val="32"/>
                <w:szCs w:val="32"/>
                <w:u w:val="single"/>
              </w:rPr>
            </w:pPr>
            <w:r w:rsidRPr="00707C40">
              <w:rPr>
                <w:rFonts w:cs="Arial"/>
                <w:b/>
                <w:bCs/>
                <w:sz w:val="32"/>
                <w:szCs w:val="32"/>
              </w:rPr>
              <w:t>Name of Local Music/ Arts Festival</w:t>
            </w:r>
          </w:p>
        </w:tc>
        <w:tc>
          <w:tcPr>
            <w:tcW w:w="2880" w:type="dxa"/>
          </w:tcPr>
          <w:p w:rsidR="00707C40" w:rsidRPr="00707C40" w:rsidRDefault="00707C40" w:rsidP="00D87076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707C40">
              <w:rPr>
                <w:rFonts w:cs="Arial"/>
                <w:b/>
                <w:bCs/>
                <w:sz w:val="32"/>
                <w:szCs w:val="32"/>
              </w:rPr>
              <w:t>Beneficiary / Company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b/>
                <w:sz w:val="32"/>
                <w:szCs w:val="32"/>
              </w:rPr>
              <w:t>2020/21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b/>
                <w:sz w:val="32"/>
                <w:szCs w:val="32"/>
              </w:rPr>
              <w:t>2021/22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  <w:shd w:val="clear" w:color="auto" w:fill="auto"/>
            <w:vAlign w:val="bottom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Moretele Tribute Concert</w:t>
            </w:r>
          </w:p>
        </w:tc>
        <w:tc>
          <w:tcPr>
            <w:tcW w:w="2880" w:type="dxa"/>
            <w:vAlign w:val="bottom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Drakensburg Promotions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R 2 500 000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R2 500 000</w:t>
            </w:r>
          </w:p>
        </w:tc>
      </w:tr>
      <w:tr w:rsidR="00707C40" w:rsidRPr="00707C40" w:rsidTr="00707C40">
        <w:trPr>
          <w:trHeight w:val="569"/>
        </w:trPr>
        <w:tc>
          <w:tcPr>
            <w:tcW w:w="3600" w:type="dxa"/>
            <w:shd w:val="clear" w:color="auto" w:fill="auto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707C40">
              <w:rPr>
                <w:rFonts w:cs="Arial"/>
                <w:sz w:val="32"/>
                <w:szCs w:val="32"/>
              </w:rPr>
              <w:t>Ebubeleni Music Festival</w:t>
            </w:r>
          </w:p>
        </w:tc>
        <w:tc>
          <w:tcPr>
            <w:tcW w:w="2880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Mahambehlala Communications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R2 500 000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R2 500 000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  <w:shd w:val="clear" w:color="auto" w:fill="auto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707C40">
              <w:rPr>
                <w:rFonts w:cs="Arial"/>
                <w:sz w:val="32"/>
                <w:szCs w:val="32"/>
              </w:rPr>
              <w:t>We Can Arts Festival</w:t>
            </w:r>
          </w:p>
        </w:tc>
        <w:tc>
          <w:tcPr>
            <w:tcW w:w="2880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Outrage Concepts CC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R 2 500 000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R 2 500 000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  <w:shd w:val="clear" w:color="auto" w:fill="auto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707C40">
              <w:rPr>
                <w:rFonts w:cs="Arial"/>
                <w:sz w:val="32"/>
                <w:szCs w:val="32"/>
              </w:rPr>
              <w:t xml:space="preserve">Johannesburg International Comedy Festival </w:t>
            </w:r>
          </w:p>
        </w:tc>
        <w:tc>
          <w:tcPr>
            <w:tcW w:w="2880" w:type="dxa"/>
            <w:vAlign w:val="bottom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Johannesburg International Comedy Festival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R1 500 000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R1 500 000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  <w:shd w:val="clear" w:color="auto" w:fill="auto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707C40">
              <w:rPr>
                <w:rFonts w:cs="Arial"/>
                <w:sz w:val="32"/>
                <w:szCs w:val="32"/>
              </w:rPr>
              <w:t>Buyel 'Khaya Pan African Festival</w:t>
            </w:r>
          </w:p>
        </w:tc>
        <w:tc>
          <w:tcPr>
            <w:tcW w:w="2880" w:type="dxa"/>
            <w:vAlign w:val="bottom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Mbuyambo Cultural Organization NPC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R 2 500 000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eastAsia="Calibri" w:cs="Arial"/>
                <w:color w:val="000000"/>
                <w:sz w:val="32"/>
                <w:szCs w:val="32"/>
              </w:rPr>
              <w:t>R 2 500 000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  <w:shd w:val="clear" w:color="auto" w:fill="auto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707C40">
              <w:rPr>
                <w:rFonts w:cs="Arial"/>
                <w:sz w:val="32"/>
                <w:szCs w:val="32"/>
              </w:rPr>
              <w:t>National Arts Festival</w:t>
            </w:r>
          </w:p>
        </w:tc>
        <w:tc>
          <w:tcPr>
            <w:tcW w:w="2880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National Arts Festival NPC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R 3 000 000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R 2 500 000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  <w:u w:val="single"/>
              </w:rPr>
            </w:pPr>
            <w:r w:rsidRPr="00707C40">
              <w:rPr>
                <w:rFonts w:cs="Arial"/>
                <w:sz w:val="32"/>
                <w:szCs w:val="32"/>
              </w:rPr>
              <w:lastRenderedPageBreak/>
              <w:t>Marula Festival</w:t>
            </w:r>
          </w:p>
        </w:tc>
        <w:tc>
          <w:tcPr>
            <w:tcW w:w="2880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Limpopo Department of Sport, Arts and Culture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Cs/>
                <w:sz w:val="32"/>
                <w:szCs w:val="32"/>
              </w:rPr>
            </w:pPr>
            <w:r w:rsidRPr="00707C40">
              <w:rPr>
                <w:rFonts w:cs="Arial"/>
                <w:bCs/>
                <w:sz w:val="32"/>
                <w:szCs w:val="32"/>
              </w:rPr>
              <w:t>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R4 000 000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</w:tcPr>
          <w:p w:rsidR="00707C40" w:rsidRPr="00707C40" w:rsidRDefault="00707C40" w:rsidP="00D87076">
            <w:pPr>
              <w:rPr>
                <w:rFonts w:cs="Arial"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Mpumalanga Cultural Experience</w:t>
            </w:r>
          </w:p>
        </w:tc>
        <w:tc>
          <w:tcPr>
            <w:tcW w:w="2880" w:type="dxa"/>
          </w:tcPr>
          <w:p w:rsidR="00707C40" w:rsidRPr="00707C40" w:rsidRDefault="00707C40" w:rsidP="00D87076">
            <w:pPr>
              <w:rPr>
                <w:rFonts w:cs="Arial"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Mpumalanga Department of Culture, Sport and Recreation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Cs/>
                <w:sz w:val="32"/>
                <w:szCs w:val="32"/>
              </w:rPr>
            </w:pPr>
            <w:r w:rsidRPr="00707C40">
              <w:rPr>
                <w:rFonts w:cs="Arial"/>
                <w:bCs/>
                <w:sz w:val="32"/>
                <w:szCs w:val="32"/>
              </w:rPr>
              <w:t>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R2 000 000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</w:tcPr>
          <w:p w:rsidR="00707C40" w:rsidRPr="00707C40" w:rsidRDefault="00707C40" w:rsidP="00D87076">
            <w:pPr>
              <w:rPr>
                <w:rFonts w:cs="Arial"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The Cape Town Carnival</w:t>
            </w:r>
          </w:p>
        </w:tc>
        <w:tc>
          <w:tcPr>
            <w:tcW w:w="2880" w:type="dxa"/>
          </w:tcPr>
          <w:p w:rsidR="00707C40" w:rsidRPr="00707C40" w:rsidRDefault="00707C40" w:rsidP="00D87076">
            <w:pPr>
              <w:rPr>
                <w:rFonts w:cs="Arial"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The Cape Town Carnival Trust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Cs/>
                <w:sz w:val="32"/>
                <w:szCs w:val="32"/>
              </w:rPr>
            </w:pPr>
            <w:r w:rsidRPr="00707C40">
              <w:rPr>
                <w:rFonts w:cs="Arial"/>
                <w:bCs/>
                <w:sz w:val="32"/>
                <w:szCs w:val="32"/>
              </w:rPr>
              <w:t>R2 500 000.00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sz w:val="32"/>
                <w:szCs w:val="32"/>
              </w:rPr>
            </w:pPr>
            <w:r w:rsidRPr="00707C40">
              <w:rPr>
                <w:rFonts w:cs="Arial"/>
                <w:bCs/>
                <w:sz w:val="32"/>
                <w:szCs w:val="32"/>
              </w:rPr>
              <w:t>R2 250 000.00</w:t>
            </w:r>
          </w:p>
        </w:tc>
      </w:tr>
      <w:tr w:rsidR="00707C40" w:rsidRPr="00707C40" w:rsidTr="00707C40">
        <w:trPr>
          <w:trHeight w:val="276"/>
        </w:trPr>
        <w:tc>
          <w:tcPr>
            <w:tcW w:w="3600" w:type="dxa"/>
          </w:tcPr>
          <w:p w:rsidR="00707C40" w:rsidRPr="00707C40" w:rsidRDefault="00707C40" w:rsidP="00D87076">
            <w:pPr>
              <w:rPr>
                <w:rFonts w:cs="Arial"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The Suidooster Fees</w:t>
            </w:r>
          </w:p>
        </w:tc>
        <w:tc>
          <w:tcPr>
            <w:tcW w:w="2880" w:type="dxa"/>
          </w:tcPr>
          <w:p w:rsidR="00707C40" w:rsidRPr="00707C40" w:rsidRDefault="00707C40" w:rsidP="00D87076">
            <w:pPr>
              <w:rPr>
                <w:rFonts w:cs="Arial"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The Suidooster Fees</w:t>
            </w:r>
          </w:p>
        </w:tc>
        <w:tc>
          <w:tcPr>
            <w:tcW w:w="2425" w:type="dxa"/>
          </w:tcPr>
          <w:p w:rsidR="00707C40" w:rsidRPr="00707C40" w:rsidRDefault="00707C40" w:rsidP="00D87076">
            <w:pPr>
              <w:rPr>
                <w:rFonts w:cs="Arial"/>
                <w:bCs/>
                <w:sz w:val="32"/>
                <w:szCs w:val="32"/>
              </w:rPr>
            </w:pPr>
            <w:r w:rsidRPr="00707C40">
              <w:rPr>
                <w:rFonts w:cs="Arial"/>
                <w:bCs/>
                <w:sz w:val="32"/>
                <w:szCs w:val="32"/>
              </w:rPr>
              <w:t>R1 500 000</w:t>
            </w:r>
          </w:p>
        </w:tc>
        <w:tc>
          <w:tcPr>
            <w:tcW w:w="2075" w:type="dxa"/>
          </w:tcPr>
          <w:p w:rsidR="00707C40" w:rsidRPr="00707C40" w:rsidRDefault="00707C40" w:rsidP="00D87076">
            <w:pPr>
              <w:rPr>
                <w:rFonts w:cs="Arial"/>
                <w:bCs/>
                <w:sz w:val="32"/>
                <w:szCs w:val="32"/>
              </w:rPr>
            </w:pPr>
            <w:r w:rsidRPr="00707C40">
              <w:rPr>
                <w:rFonts w:cs="Arial"/>
                <w:sz w:val="32"/>
                <w:szCs w:val="32"/>
              </w:rPr>
              <w:t>R1 250 000</w:t>
            </w:r>
          </w:p>
        </w:tc>
      </w:tr>
    </w:tbl>
    <w:p w:rsidR="006A33F5" w:rsidRDefault="005F4796" w:rsidP="00D87076"/>
    <w:sectPr w:rsidR="006A33F5" w:rsidSect="007A08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796" w:rsidRDefault="005F4796" w:rsidP="00D80177">
      <w:r>
        <w:separator/>
      </w:r>
    </w:p>
  </w:endnote>
  <w:endnote w:type="continuationSeparator" w:id="0">
    <w:p w:rsidR="005F4796" w:rsidRDefault="005F4796" w:rsidP="00D8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34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177" w:rsidRDefault="007A0843">
        <w:pPr>
          <w:pStyle w:val="Footer"/>
          <w:jc w:val="center"/>
        </w:pPr>
        <w:r>
          <w:fldChar w:fldCharType="begin"/>
        </w:r>
        <w:r w:rsidR="00D80177">
          <w:instrText xml:space="preserve"> PAGE   \* MERGEFORMAT </w:instrText>
        </w:r>
        <w:r>
          <w:fldChar w:fldCharType="separate"/>
        </w:r>
        <w:r w:rsidR="005F4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177" w:rsidRDefault="00D80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796" w:rsidRDefault="005F4796" w:rsidP="00D80177">
      <w:r>
        <w:separator/>
      </w:r>
    </w:p>
  </w:footnote>
  <w:footnote w:type="continuationSeparator" w:id="0">
    <w:p w:rsidR="005F4796" w:rsidRDefault="005F4796" w:rsidP="00D8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F66"/>
    <w:multiLevelType w:val="hybridMultilevel"/>
    <w:tmpl w:val="13B20D6A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70FF9"/>
    <w:multiLevelType w:val="multilevel"/>
    <w:tmpl w:val="DC7E924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9" w:hanging="851"/>
      </w:pPr>
      <w:rPr>
        <w:rFonts w:hint="default"/>
      </w:rPr>
    </w:lvl>
  </w:abstractNum>
  <w:abstractNum w:abstractNumId="2">
    <w:nsid w:val="72BE26AB"/>
    <w:multiLevelType w:val="multilevel"/>
    <w:tmpl w:val="505C5676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6A71EB"/>
    <w:multiLevelType w:val="multilevel"/>
    <w:tmpl w:val="1FD8298C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C40"/>
    <w:rsid w:val="000A317E"/>
    <w:rsid w:val="00117F4F"/>
    <w:rsid w:val="003B258D"/>
    <w:rsid w:val="00542D31"/>
    <w:rsid w:val="005F4796"/>
    <w:rsid w:val="00661EE1"/>
    <w:rsid w:val="00707C40"/>
    <w:rsid w:val="0077200A"/>
    <w:rsid w:val="007A0843"/>
    <w:rsid w:val="00A17374"/>
    <w:rsid w:val="00A81B47"/>
    <w:rsid w:val="00BB2F9A"/>
    <w:rsid w:val="00BE5DFB"/>
    <w:rsid w:val="00C27646"/>
    <w:rsid w:val="00C4752C"/>
    <w:rsid w:val="00D80177"/>
    <w:rsid w:val="00D87076"/>
    <w:rsid w:val="00DB0052"/>
    <w:rsid w:val="00E71420"/>
    <w:rsid w:val="00F32270"/>
    <w:rsid w:val="00FE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40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707C40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707C4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7C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117F4F"/>
    <w:pPr>
      <w:spacing w:after="200" w:line="276" w:lineRule="auto"/>
      <w:ind w:left="720"/>
      <w:contextualSpacing/>
    </w:pPr>
    <w:rPr>
      <w:rFonts w:ascii="Arial" w:hAnsi="Arial"/>
      <w:sz w:val="18"/>
      <w:szCs w:val="22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17F4F"/>
    <w:rPr>
      <w:rFonts w:ascii="Arial" w:hAnsi="Arial"/>
      <w:sz w:val="18"/>
      <w:lang w:val="en-ZA"/>
    </w:rPr>
  </w:style>
  <w:style w:type="character" w:customStyle="1" w:styleId="hgkelc">
    <w:name w:val="hgkelc"/>
    <w:basedOn w:val="DefaultParagraphFont"/>
    <w:rsid w:val="00117F4F"/>
  </w:style>
  <w:style w:type="paragraph" w:customStyle="1" w:styleId="Default">
    <w:name w:val="Default"/>
    <w:rsid w:val="00117F4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D80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7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77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1040-4361-473D-AD38-75D8DBB7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cp:lastPrinted>2022-05-05T07:05:00Z</cp:lastPrinted>
  <dcterms:created xsi:type="dcterms:W3CDTF">2022-05-09T16:22:00Z</dcterms:created>
  <dcterms:modified xsi:type="dcterms:W3CDTF">2022-05-09T16:22:00Z</dcterms:modified>
</cp:coreProperties>
</file>