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70" w:rsidRDefault="00931370" w:rsidP="002265E0">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4F11BED" wp14:editId="562DF225">
            <wp:simplePos x="0" y="0"/>
            <wp:positionH relativeFrom="margin">
              <wp:align>center</wp:align>
            </wp:positionH>
            <wp:positionV relativeFrom="paragraph">
              <wp:posOffset>31750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11">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12"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567D0">
        <w:rPr>
          <w:rFonts w:cs="Arial"/>
          <w:b/>
          <w:sz w:val="24"/>
          <w:szCs w:val="24"/>
          <w:lang w:val="en-US" w:eastAsia="en-US"/>
        </w:rPr>
        <w:t>1477</w:t>
      </w:r>
      <w:r w:rsidR="00DD35FA">
        <w:rPr>
          <w:rFonts w:eastAsia="Calibri" w:cs="Arial"/>
          <w:b/>
          <w:sz w:val="24"/>
          <w:szCs w:val="24"/>
        </w:rPr>
        <w:t xml:space="preserve"> </w:t>
      </w:r>
      <w:r w:rsidR="00E526CF" w:rsidRPr="000B4F40">
        <w:rPr>
          <w:rFonts w:cs="Arial"/>
          <w:b/>
          <w:sz w:val="24"/>
          <w:szCs w:val="24"/>
          <w:lang w:val="en-US" w:eastAsia="en-US"/>
        </w:rPr>
        <w:t>[</w:t>
      </w:r>
      <w:r w:rsidR="001567D0" w:rsidRPr="001567D0">
        <w:rPr>
          <w:rFonts w:eastAsia="Calibri" w:cs="Arial"/>
          <w:b/>
          <w:sz w:val="24"/>
          <w:szCs w:val="24"/>
          <w:lang w:eastAsia="en-US"/>
        </w:rPr>
        <w:t>NW2745E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1567D0">
        <w:rPr>
          <w:rFonts w:cs="Arial"/>
          <w:b/>
          <w:sz w:val="24"/>
          <w:szCs w:val="24"/>
          <w:lang w:val="en-US" w:eastAsia="en-US"/>
        </w:rPr>
        <w:t>25</w:t>
      </w:r>
      <w:r w:rsidR="00037BAC">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567D0">
        <w:rPr>
          <w:rFonts w:cs="Arial"/>
          <w:b/>
          <w:sz w:val="24"/>
          <w:szCs w:val="24"/>
        </w:rPr>
        <w:t>08</w:t>
      </w:r>
      <w:r w:rsidR="00E501BF">
        <w:rPr>
          <w:rFonts w:cs="Arial"/>
          <w:b/>
          <w:sz w:val="24"/>
          <w:szCs w:val="24"/>
        </w:rPr>
        <w:t xml:space="preserve"> </w:t>
      </w:r>
      <w:r w:rsidR="001567D0">
        <w:rPr>
          <w:rFonts w:cs="Arial"/>
          <w:b/>
          <w:sz w:val="24"/>
          <w:szCs w:val="24"/>
        </w:rPr>
        <w:t>NOVEM</w:t>
      </w:r>
      <w:r w:rsidR="000E1AD0">
        <w:rPr>
          <w:rFonts w:cs="Arial"/>
          <w:b/>
          <w:sz w:val="24"/>
          <w:szCs w:val="24"/>
        </w:rPr>
        <w:t>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4117C1">
        <w:rPr>
          <w:rFonts w:cs="Arial"/>
          <w:b/>
          <w:sz w:val="24"/>
          <w:szCs w:val="24"/>
          <w:lang w:val="en-US" w:eastAsia="en-US"/>
        </w:rPr>
        <w:t xml:space="preserve">    </w:t>
      </w:r>
      <w:r w:rsidR="003D7AD3">
        <w:rPr>
          <w:rFonts w:cs="Arial"/>
          <w:b/>
          <w:sz w:val="24"/>
          <w:szCs w:val="24"/>
          <w:lang w:val="en-US" w:eastAsia="en-US"/>
        </w:rPr>
        <w:t xml:space="preserve">02 DECEMBER </w:t>
      </w:r>
      <w:r w:rsidR="00E501BF">
        <w:rPr>
          <w:rFonts w:cs="Arial"/>
          <w:b/>
          <w:sz w:val="24"/>
          <w:szCs w:val="24"/>
          <w:lang w:val="en-US" w:eastAsia="en-US"/>
        </w:rPr>
        <w:t>2019</w:t>
      </w:r>
    </w:p>
    <w:p w:rsidR="00A86DF9" w:rsidRDefault="00A86DF9" w:rsidP="00B44E3D">
      <w:pPr>
        <w:jc w:val="left"/>
        <w:rPr>
          <w:rFonts w:cs="Arial"/>
          <w:b/>
          <w:sz w:val="24"/>
          <w:szCs w:val="24"/>
          <w:lang w:val="en-US" w:eastAsia="en-US"/>
        </w:rPr>
      </w:pPr>
    </w:p>
    <w:p w:rsidR="00BA53FA" w:rsidRDefault="001567D0" w:rsidP="00BA53FA">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1477</w:t>
      </w:r>
      <w:r w:rsidR="008425A3" w:rsidRPr="00D3269F">
        <w:rPr>
          <w:rFonts w:eastAsia="Calibri" w:cs="Arial"/>
          <w:b/>
          <w:sz w:val="24"/>
          <w:szCs w:val="24"/>
        </w:rPr>
        <w:t>.</w:t>
      </w:r>
      <w:r w:rsidR="009D55BB">
        <w:rPr>
          <w:rFonts w:eastAsia="Calibri" w:cs="Arial"/>
          <w:b/>
          <w:bCs/>
          <w:sz w:val="24"/>
          <w:szCs w:val="24"/>
          <w:lang w:val="af-ZA" w:eastAsia="en-US"/>
        </w:rPr>
        <w:tab/>
      </w:r>
      <w:r w:rsidRPr="001567D0">
        <w:rPr>
          <w:rFonts w:eastAsia="Calibri" w:cs="Arial"/>
          <w:b/>
          <w:sz w:val="24"/>
          <w:szCs w:val="24"/>
          <w:lang w:val="af-ZA" w:eastAsia="en-US"/>
        </w:rPr>
        <w:t xml:space="preserve">Mr Z N Mbhele (DA) </w:t>
      </w:r>
      <w:r w:rsidR="00DF0F83" w:rsidRPr="00D3269F">
        <w:rPr>
          <w:rFonts w:eastAsia="Calibri" w:cs="Arial"/>
          <w:b/>
          <w:bCs/>
          <w:sz w:val="24"/>
          <w:szCs w:val="24"/>
          <w:lang w:val="af-ZA" w:eastAsia="en-US"/>
        </w:rPr>
        <w:t>asked the Minister of Public Works</w:t>
      </w:r>
      <w:r w:rsidR="009D55BB">
        <w:rPr>
          <w:rFonts w:eastAsia="Calibri" w:cs="Arial"/>
          <w:b/>
          <w:bCs/>
          <w:sz w:val="24"/>
          <w:szCs w:val="24"/>
          <w:lang w:val="af-ZA" w:eastAsia="en-US"/>
        </w:rPr>
        <w:t xml:space="preserve"> and Infrastructure</w:t>
      </w:r>
      <w:r w:rsidR="00DF0F83" w:rsidRPr="00D3269F">
        <w:rPr>
          <w:rFonts w:eastAsia="Calibri" w:cs="Arial"/>
          <w:b/>
          <w:bCs/>
          <w:sz w:val="24"/>
          <w:szCs w:val="24"/>
          <w:lang w:val="af-ZA" w:eastAsia="en-US"/>
        </w:rPr>
        <w:t>:</w:t>
      </w:r>
    </w:p>
    <w:p w:rsidR="001567D0" w:rsidRPr="001567D0" w:rsidRDefault="001567D0" w:rsidP="00550ECB">
      <w:pPr>
        <w:spacing w:before="100" w:beforeAutospacing="1" w:after="100" w:afterAutospacing="1" w:line="360" w:lineRule="auto"/>
        <w:ind w:left="709" w:hanging="720"/>
        <w:rPr>
          <w:rFonts w:eastAsia="Calibri" w:cs="Arial"/>
          <w:sz w:val="24"/>
          <w:szCs w:val="24"/>
        </w:rPr>
      </w:pPr>
      <w:r w:rsidRPr="001567D0">
        <w:rPr>
          <w:rFonts w:eastAsia="Calibri" w:cs="Arial"/>
          <w:sz w:val="24"/>
          <w:szCs w:val="24"/>
        </w:rPr>
        <w:t>(1)</w:t>
      </w:r>
      <w:r w:rsidRPr="001567D0">
        <w:rPr>
          <w:rFonts w:eastAsia="Calibri" w:cs="Arial"/>
          <w:sz w:val="24"/>
          <w:szCs w:val="24"/>
        </w:rPr>
        <w:tab/>
        <w:t xml:space="preserve">What (a) measures has her department put in place to strengthen the oversight and regulatory role of the Council for Built Environment (CBE) over the  </w:t>
      </w:r>
      <w:r w:rsidRPr="001567D0">
        <w:rPr>
          <w:rFonts w:eastAsia="Calibri" w:cs="Arial"/>
          <w:sz w:val="24"/>
          <w:szCs w:val="24"/>
          <w:lang w:eastAsia="en-US"/>
        </w:rPr>
        <w:t>Engineering</w:t>
      </w:r>
      <w:r w:rsidRPr="001567D0">
        <w:rPr>
          <w:rFonts w:eastAsia="Calibri" w:cs="Arial"/>
          <w:sz w:val="24"/>
          <w:szCs w:val="24"/>
        </w:rPr>
        <w:t xml:space="preserve"> Council of South Africa, (b) measures has the CBE put in place to ensure enforcement, alignment and adherence to transformation policies of the built environment professions and (c) incentives have been offered to private built environment companies to assist with internships and to make sure that the graduates are professionally registered;</w:t>
      </w:r>
    </w:p>
    <w:p w:rsidR="001567D0" w:rsidRPr="001567D0" w:rsidRDefault="001567D0" w:rsidP="00550ECB">
      <w:pPr>
        <w:spacing w:line="360" w:lineRule="auto"/>
        <w:ind w:left="709" w:right="-14" w:hanging="720"/>
        <w:outlineLvl w:val="0"/>
        <w:rPr>
          <w:rFonts w:eastAsia="Calibri" w:cs="Arial"/>
          <w:b/>
          <w:sz w:val="24"/>
          <w:szCs w:val="24"/>
          <w:lang w:eastAsia="en-US"/>
        </w:rPr>
      </w:pPr>
      <w:r w:rsidRPr="008324FA">
        <w:rPr>
          <w:rFonts w:eastAsia="Calibri" w:cs="Arial"/>
          <w:sz w:val="24"/>
          <w:szCs w:val="24"/>
        </w:rPr>
        <w:t>(2)</w:t>
      </w:r>
      <w:r w:rsidRPr="008324FA">
        <w:rPr>
          <w:rFonts w:eastAsia="Calibri" w:cs="Arial"/>
          <w:sz w:val="24"/>
          <w:szCs w:val="24"/>
        </w:rPr>
        <w:tab/>
      </w:r>
      <w:proofErr w:type="gramStart"/>
      <w:r w:rsidRPr="008324FA">
        <w:rPr>
          <w:rFonts w:eastAsia="Calibri" w:cs="Arial"/>
          <w:sz w:val="24"/>
          <w:szCs w:val="24"/>
        </w:rPr>
        <w:t>whether</w:t>
      </w:r>
      <w:proofErr w:type="gramEnd"/>
      <w:r w:rsidRPr="008324FA">
        <w:rPr>
          <w:rFonts w:eastAsia="Calibri" w:cs="Arial"/>
          <w:sz w:val="24"/>
          <w:szCs w:val="24"/>
        </w:rPr>
        <w:t xml:space="preserve"> the CBE has a register or tracking instrument of the built environment graduates </w:t>
      </w:r>
      <w:r w:rsidRPr="008324FA">
        <w:rPr>
          <w:rFonts w:eastAsia="Calibri" w:cs="Arial"/>
          <w:sz w:val="24"/>
          <w:szCs w:val="24"/>
          <w:lang w:eastAsia="en-US"/>
        </w:rPr>
        <w:t>becoming</w:t>
      </w:r>
      <w:r w:rsidRPr="008324FA">
        <w:rPr>
          <w:rFonts w:eastAsia="Calibri" w:cs="Arial"/>
          <w:sz w:val="24"/>
          <w:szCs w:val="24"/>
        </w:rPr>
        <w:t xml:space="preserve"> registered professionals; if not, what is the position in this regard; if so, what are the relevant details</w:t>
      </w:r>
      <w:r w:rsidRPr="001567D0">
        <w:rPr>
          <w:rFonts w:eastAsia="Calibri" w:cs="Arial"/>
          <w:sz w:val="24"/>
          <w:szCs w:val="24"/>
          <w:lang w:eastAsia="en-US"/>
        </w:rPr>
        <w:t>?</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910CE3">
        <w:rPr>
          <w:rFonts w:eastAsia="Calibri" w:cs="Arial"/>
          <w:b/>
          <w:sz w:val="20"/>
          <w:lang w:eastAsia="en-US"/>
        </w:rPr>
        <w:t>NW2745E</w:t>
      </w:r>
    </w:p>
    <w:p w:rsidR="00A966FC" w:rsidRPr="00743527" w:rsidRDefault="004D2F24" w:rsidP="001567D0">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743527" w:rsidRDefault="00743527"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F31F20" w:rsidRDefault="009D55BB" w:rsidP="008A232F">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453CD1" w:rsidRDefault="00453CD1" w:rsidP="008A232F">
      <w:pPr>
        <w:spacing w:line="360" w:lineRule="auto"/>
        <w:rPr>
          <w:b/>
          <w:bCs/>
          <w:sz w:val="24"/>
          <w:szCs w:val="24"/>
        </w:rPr>
      </w:pPr>
    </w:p>
    <w:p w:rsidR="00453CD1" w:rsidRDefault="00910CE3" w:rsidP="00B459D7">
      <w:pPr>
        <w:spacing w:line="360" w:lineRule="auto"/>
        <w:ind w:left="720" w:hanging="720"/>
        <w:rPr>
          <w:bCs/>
          <w:sz w:val="24"/>
          <w:szCs w:val="24"/>
        </w:rPr>
      </w:pPr>
      <w:r>
        <w:rPr>
          <w:bCs/>
          <w:sz w:val="24"/>
          <w:szCs w:val="24"/>
        </w:rPr>
        <w:lastRenderedPageBreak/>
        <w:t xml:space="preserve">(1) </w:t>
      </w:r>
      <w:r>
        <w:rPr>
          <w:bCs/>
          <w:sz w:val="24"/>
          <w:szCs w:val="24"/>
        </w:rPr>
        <w:tab/>
      </w:r>
      <w:r w:rsidR="00E45978">
        <w:rPr>
          <w:bCs/>
          <w:sz w:val="24"/>
          <w:szCs w:val="24"/>
        </w:rPr>
        <w:t>(</w:t>
      </w:r>
      <w:proofErr w:type="gramStart"/>
      <w:r w:rsidR="00E45978">
        <w:rPr>
          <w:bCs/>
          <w:sz w:val="24"/>
          <w:szCs w:val="24"/>
        </w:rPr>
        <w:t>a</w:t>
      </w:r>
      <w:proofErr w:type="gramEnd"/>
      <w:r w:rsidR="00E45978">
        <w:rPr>
          <w:bCs/>
          <w:sz w:val="24"/>
          <w:szCs w:val="24"/>
        </w:rPr>
        <w:t xml:space="preserve">) </w:t>
      </w:r>
      <w:r w:rsidR="007B2326">
        <w:rPr>
          <w:bCs/>
          <w:sz w:val="24"/>
          <w:szCs w:val="24"/>
        </w:rPr>
        <w:t xml:space="preserve">In 2013 the Department finalised the Policy Framework for Professional Registration, to ensure among others, that </w:t>
      </w:r>
      <w:r w:rsidR="00BA44EB">
        <w:rPr>
          <w:bCs/>
          <w:sz w:val="24"/>
          <w:szCs w:val="24"/>
        </w:rPr>
        <w:t xml:space="preserve">professional councils are consistent in the application of registration standards and policies and also to ensure transparency in the process of professional registration. </w:t>
      </w:r>
      <w:r w:rsidR="00E45978">
        <w:rPr>
          <w:bCs/>
          <w:sz w:val="24"/>
          <w:szCs w:val="24"/>
        </w:rPr>
        <w:t xml:space="preserve">The Council for the Built Environment (CBE) </w:t>
      </w:r>
      <w:r w:rsidR="00550ECB">
        <w:rPr>
          <w:bCs/>
          <w:sz w:val="24"/>
          <w:szCs w:val="24"/>
        </w:rPr>
        <w:t>has been instrumental in</w:t>
      </w:r>
      <w:r w:rsidR="00E45978">
        <w:rPr>
          <w:bCs/>
          <w:sz w:val="24"/>
          <w:szCs w:val="24"/>
        </w:rPr>
        <w:t xml:space="preserve"> enforcing the application of the Policy Framework. Part of the CBE’s oversight over the professional councils entails ensuring compliance to principles of good governance, as well as the consistent application of policies. </w:t>
      </w:r>
      <w:r w:rsidR="0051012D" w:rsidRPr="0051012D">
        <w:rPr>
          <w:bCs/>
          <w:sz w:val="24"/>
          <w:szCs w:val="24"/>
        </w:rPr>
        <w:t xml:space="preserve"> </w:t>
      </w:r>
      <w:r w:rsidR="00BA44EB" w:rsidRPr="00BA44EB">
        <w:rPr>
          <w:bCs/>
          <w:sz w:val="24"/>
          <w:szCs w:val="24"/>
        </w:rPr>
        <w:t xml:space="preserve">The process </w:t>
      </w:r>
      <w:r w:rsidR="00BA44EB">
        <w:rPr>
          <w:bCs/>
          <w:sz w:val="24"/>
          <w:szCs w:val="24"/>
        </w:rPr>
        <w:t>followed by the Engineering Council of South Africa (</w:t>
      </w:r>
      <w:r w:rsidR="00BA44EB" w:rsidRPr="00BA44EB">
        <w:rPr>
          <w:bCs/>
          <w:sz w:val="24"/>
          <w:szCs w:val="24"/>
        </w:rPr>
        <w:t>ECSA</w:t>
      </w:r>
      <w:r w:rsidR="00BA44EB">
        <w:rPr>
          <w:bCs/>
          <w:sz w:val="24"/>
          <w:szCs w:val="24"/>
        </w:rPr>
        <w:t>)</w:t>
      </w:r>
      <w:r w:rsidR="00BA44EB" w:rsidRPr="00BA44EB">
        <w:rPr>
          <w:bCs/>
          <w:sz w:val="24"/>
          <w:szCs w:val="24"/>
        </w:rPr>
        <w:t xml:space="preserve"> </w:t>
      </w:r>
      <w:r w:rsidR="00BA44EB">
        <w:rPr>
          <w:bCs/>
          <w:sz w:val="24"/>
          <w:szCs w:val="24"/>
        </w:rPr>
        <w:t>of</w:t>
      </w:r>
      <w:r w:rsidR="00BA44EB" w:rsidRPr="00BA44EB">
        <w:rPr>
          <w:bCs/>
          <w:sz w:val="24"/>
          <w:szCs w:val="24"/>
        </w:rPr>
        <w:t xml:space="preserve"> assessing applications of prospective </w:t>
      </w:r>
      <w:r w:rsidR="00BA44EB">
        <w:rPr>
          <w:bCs/>
          <w:sz w:val="24"/>
          <w:szCs w:val="24"/>
        </w:rPr>
        <w:t xml:space="preserve">professional registration </w:t>
      </w:r>
      <w:r w:rsidR="00BA44EB" w:rsidRPr="00BA44EB">
        <w:rPr>
          <w:bCs/>
          <w:sz w:val="24"/>
          <w:szCs w:val="24"/>
        </w:rPr>
        <w:t xml:space="preserve">applicants is based on Council approved policies and standards </w:t>
      </w:r>
      <w:r w:rsidR="00550ECB">
        <w:rPr>
          <w:bCs/>
          <w:sz w:val="24"/>
          <w:szCs w:val="24"/>
        </w:rPr>
        <w:t>that</w:t>
      </w:r>
      <w:r w:rsidR="00BA44EB" w:rsidRPr="00BA44EB">
        <w:rPr>
          <w:bCs/>
          <w:sz w:val="24"/>
          <w:szCs w:val="24"/>
        </w:rPr>
        <w:t xml:space="preserve"> </w:t>
      </w:r>
      <w:r w:rsidR="00BA44EB">
        <w:rPr>
          <w:bCs/>
          <w:sz w:val="24"/>
          <w:szCs w:val="24"/>
        </w:rPr>
        <w:t>have been benchmarked</w:t>
      </w:r>
      <w:r w:rsidR="00BA44EB" w:rsidRPr="00BA44EB">
        <w:rPr>
          <w:bCs/>
          <w:sz w:val="24"/>
          <w:szCs w:val="24"/>
        </w:rPr>
        <w:t xml:space="preserve"> to policies and standards applied across the globe by countries that are members of the International Engineering Alliance (IEA).</w:t>
      </w:r>
      <w:r w:rsidR="00BA44EB">
        <w:rPr>
          <w:bCs/>
          <w:sz w:val="24"/>
          <w:szCs w:val="24"/>
        </w:rPr>
        <w:t xml:space="preserve"> </w:t>
      </w:r>
      <w:r w:rsidR="00B459D7">
        <w:rPr>
          <w:bCs/>
          <w:sz w:val="24"/>
          <w:szCs w:val="24"/>
        </w:rPr>
        <w:t xml:space="preserve">The latter conducts periodic reviews of ECSA </w:t>
      </w:r>
      <w:r w:rsidR="00B459D7" w:rsidRPr="00B459D7">
        <w:rPr>
          <w:bCs/>
          <w:sz w:val="24"/>
          <w:szCs w:val="24"/>
        </w:rPr>
        <w:t xml:space="preserve">processes </w:t>
      </w:r>
      <w:r w:rsidR="00B459D7">
        <w:rPr>
          <w:bCs/>
          <w:sz w:val="24"/>
          <w:szCs w:val="24"/>
        </w:rPr>
        <w:t xml:space="preserve">to ensure that they are </w:t>
      </w:r>
      <w:r w:rsidR="00B459D7" w:rsidRPr="00B459D7">
        <w:rPr>
          <w:bCs/>
          <w:sz w:val="24"/>
          <w:szCs w:val="24"/>
        </w:rPr>
        <w:t>fair, ethical and transparent.</w:t>
      </w:r>
    </w:p>
    <w:p w:rsidR="00B459D7" w:rsidRDefault="00B459D7" w:rsidP="008A232F">
      <w:pPr>
        <w:spacing w:line="360" w:lineRule="auto"/>
        <w:rPr>
          <w:bCs/>
          <w:sz w:val="24"/>
          <w:szCs w:val="24"/>
        </w:rPr>
      </w:pPr>
    </w:p>
    <w:p w:rsidR="00B459D7" w:rsidRDefault="00E45978" w:rsidP="00B459D7">
      <w:pPr>
        <w:spacing w:line="360" w:lineRule="auto"/>
        <w:ind w:left="720"/>
        <w:rPr>
          <w:bCs/>
          <w:sz w:val="24"/>
          <w:szCs w:val="24"/>
        </w:rPr>
      </w:pPr>
      <w:r>
        <w:rPr>
          <w:bCs/>
          <w:sz w:val="24"/>
          <w:szCs w:val="24"/>
        </w:rPr>
        <w:t xml:space="preserve">(b) </w:t>
      </w:r>
      <w:r w:rsidR="00B459D7">
        <w:rPr>
          <w:bCs/>
          <w:sz w:val="24"/>
          <w:szCs w:val="24"/>
        </w:rPr>
        <w:t>With regard to transformation, the Department has got information through research conducted by the CBE that the manner in which</w:t>
      </w:r>
      <w:r w:rsidR="00B459D7" w:rsidRPr="00B459D7">
        <w:rPr>
          <w:bCs/>
          <w:sz w:val="24"/>
          <w:szCs w:val="24"/>
        </w:rPr>
        <w:t xml:space="preserve"> </w:t>
      </w:r>
      <w:r w:rsidR="00B459D7">
        <w:rPr>
          <w:bCs/>
          <w:sz w:val="24"/>
          <w:szCs w:val="24"/>
        </w:rPr>
        <w:t xml:space="preserve">the </w:t>
      </w:r>
      <w:r w:rsidR="00B459D7" w:rsidRPr="00B459D7">
        <w:rPr>
          <w:bCs/>
          <w:sz w:val="24"/>
          <w:szCs w:val="24"/>
        </w:rPr>
        <w:t xml:space="preserve">Built Environment Industry </w:t>
      </w:r>
      <w:r w:rsidR="00B459D7">
        <w:rPr>
          <w:bCs/>
          <w:sz w:val="24"/>
          <w:szCs w:val="24"/>
        </w:rPr>
        <w:t xml:space="preserve">is configured currently is inimical to transformation objectives and </w:t>
      </w:r>
      <w:r w:rsidR="00B459D7" w:rsidRPr="00B459D7">
        <w:rPr>
          <w:bCs/>
          <w:sz w:val="24"/>
          <w:szCs w:val="24"/>
        </w:rPr>
        <w:t xml:space="preserve">perpetuates and entrenches </w:t>
      </w:r>
      <w:r w:rsidR="00B459D7">
        <w:rPr>
          <w:bCs/>
          <w:sz w:val="24"/>
          <w:szCs w:val="24"/>
        </w:rPr>
        <w:t xml:space="preserve">the </w:t>
      </w:r>
      <w:r w:rsidR="00B459D7" w:rsidRPr="00B459D7">
        <w:rPr>
          <w:bCs/>
          <w:sz w:val="24"/>
          <w:szCs w:val="24"/>
        </w:rPr>
        <w:t xml:space="preserve">existing racial inequalities. </w:t>
      </w:r>
      <w:r w:rsidR="00B459D7">
        <w:rPr>
          <w:bCs/>
          <w:sz w:val="24"/>
          <w:szCs w:val="24"/>
        </w:rPr>
        <w:t>For instance, through the tendering system black professionals compete with white professionals who have got more resources are thus more enabled to acquire work. The i</w:t>
      </w:r>
      <w:r w:rsidR="00B459D7" w:rsidRPr="00B459D7">
        <w:rPr>
          <w:bCs/>
          <w:sz w:val="24"/>
          <w:szCs w:val="24"/>
        </w:rPr>
        <w:t xml:space="preserve">naccessibility to work opportunities </w:t>
      </w:r>
      <w:r w:rsidR="00B459D7">
        <w:rPr>
          <w:bCs/>
          <w:sz w:val="24"/>
          <w:szCs w:val="24"/>
        </w:rPr>
        <w:t>for</w:t>
      </w:r>
      <w:r w:rsidR="00B459D7" w:rsidRPr="00B459D7">
        <w:rPr>
          <w:bCs/>
          <w:sz w:val="24"/>
          <w:szCs w:val="24"/>
        </w:rPr>
        <w:t xml:space="preserve"> black firms has a detrimental effect in the transformation of the Built Environment Industry in </w:t>
      </w:r>
      <w:r w:rsidR="00B459D7">
        <w:rPr>
          <w:bCs/>
          <w:sz w:val="24"/>
          <w:szCs w:val="24"/>
        </w:rPr>
        <w:t xml:space="preserve">that even black candidates for professional registration more often than not tend to find opportunities for </w:t>
      </w:r>
      <w:r w:rsidR="00B459D7" w:rsidRPr="00B459D7">
        <w:rPr>
          <w:bCs/>
          <w:sz w:val="24"/>
          <w:szCs w:val="24"/>
        </w:rPr>
        <w:t xml:space="preserve">work and training </w:t>
      </w:r>
      <w:r w:rsidR="00B459D7">
        <w:rPr>
          <w:bCs/>
          <w:sz w:val="24"/>
          <w:szCs w:val="24"/>
        </w:rPr>
        <w:t>in</w:t>
      </w:r>
      <w:r w:rsidR="00B459D7" w:rsidRPr="00B459D7">
        <w:rPr>
          <w:bCs/>
          <w:sz w:val="24"/>
          <w:szCs w:val="24"/>
        </w:rPr>
        <w:t xml:space="preserve"> black</w:t>
      </w:r>
      <w:r w:rsidR="00B459D7">
        <w:rPr>
          <w:bCs/>
          <w:sz w:val="24"/>
          <w:szCs w:val="24"/>
        </w:rPr>
        <w:t>-owned</w:t>
      </w:r>
      <w:r w:rsidR="00B459D7" w:rsidRPr="00B459D7">
        <w:rPr>
          <w:bCs/>
          <w:sz w:val="24"/>
          <w:szCs w:val="24"/>
        </w:rPr>
        <w:t xml:space="preserve"> </w:t>
      </w:r>
      <w:r w:rsidR="00B459D7">
        <w:rPr>
          <w:bCs/>
          <w:sz w:val="24"/>
          <w:szCs w:val="24"/>
        </w:rPr>
        <w:t>firms</w:t>
      </w:r>
      <w:r w:rsidR="00B459D7" w:rsidRPr="00B459D7">
        <w:rPr>
          <w:bCs/>
          <w:sz w:val="24"/>
          <w:szCs w:val="24"/>
        </w:rPr>
        <w:t>.</w:t>
      </w:r>
    </w:p>
    <w:p w:rsidR="00550ECB" w:rsidRDefault="00550ECB" w:rsidP="00B459D7">
      <w:pPr>
        <w:spacing w:line="360" w:lineRule="auto"/>
        <w:ind w:left="720"/>
        <w:rPr>
          <w:bCs/>
          <w:sz w:val="24"/>
          <w:szCs w:val="24"/>
        </w:rPr>
      </w:pPr>
    </w:p>
    <w:p w:rsidR="00550ECB" w:rsidRDefault="00550ECB" w:rsidP="00B459D7">
      <w:pPr>
        <w:spacing w:line="360" w:lineRule="auto"/>
        <w:ind w:left="720"/>
        <w:rPr>
          <w:bCs/>
          <w:sz w:val="24"/>
          <w:szCs w:val="24"/>
        </w:rPr>
      </w:pPr>
      <w:r>
        <w:rPr>
          <w:bCs/>
          <w:sz w:val="24"/>
          <w:szCs w:val="24"/>
        </w:rPr>
        <w:t xml:space="preserve">The CBE does work with the Construction Industry Education and Training Authority (CETA) to drive transformational objectives. Mentors are assigned to candidates and roadshows are conducted to provide a mature route to professional registration. But, the challenge is influencing the private sector. CETA funding is available to assist candidates. However, black candidates have difficulties in securing work and mentors in white owned companies, thus transformation becomes stagnant. </w:t>
      </w:r>
    </w:p>
    <w:p w:rsidR="00550ECB" w:rsidRDefault="00550ECB" w:rsidP="00B459D7">
      <w:pPr>
        <w:spacing w:line="360" w:lineRule="auto"/>
        <w:ind w:left="720"/>
        <w:rPr>
          <w:bCs/>
          <w:sz w:val="24"/>
          <w:szCs w:val="24"/>
        </w:rPr>
      </w:pPr>
    </w:p>
    <w:p w:rsidR="00550ECB" w:rsidRDefault="00550ECB" w:rsidP="00B459D7">
      <w:pPr>
        <w:spacing w:line="360" w:lineRule="auto"/>
        <w:ind w:left="720"/>
        <w:rPr>
          <w:bCs/>
          <w:sz w:val="24"/>
          <w:szCs w:val="24"/>
        </w:rPr>
      </w:pPr>
      <w:r>
        <w:rPr>
          <w:bCs/>
          <w:sz w:val="24"/>
          <w:szCs w:val="24"/>
        </w:rPr>
        <w:lastRenderedPageBreak/>
        <w:t xml:space="preserve">(c) The </w:t>
      </w:r>
      <w:r w:rsidRPr="00550ECB">
        <w:rPr>
          <w:bCs/>
          <w:sz w:val="24"/>
          <w:szCs w:val="24"/>
        </w:rPr>
        <w:t>CBE has a Work Integrated Learning (WIL) programme</w:t>
      </w:r>
      <w:r>
        <w:rPr>
          <w:bCs/>
          <w:sz w:val="24"/>
          <w:szCs w:val="24"/>
        </w:rPr>
        <w:t xml:space="preserve"> and it</w:t>
      </w:r>
      <w:r w:rsidRPr="00550ECB">
        <w:rPr>
          <w:bCs/>
          <w:sz w:val="24"/>
          <w:szCs w:val="24"/>
        </w:rPr>
        <w:t xml:space="preserve"> entails supporting interns from the Universities of Technology (</w:t>
      </w:r>
      <w:bookmarkStart w:id="0" w:name="_GoBack"/>
      <w:bookmarkEnd w:id="0"/>
      <w:proofErr w:type="spellStart"/>
      <w:r w:rsidRPr="00550ECB">
        <w:rPr>
          <w:bCs/>
          <w:sz w:val="24"/>
          <w:szCs w:val="24"/>
        </w:rPr>
        <w:t>UoTs</w:t>
      </w:r>
      <w:proofErr w:type="spellEnd"/>
      <w:r w:rsidRPr="00550ECB">
        <w:rPr>
          <w:bCs/>
          <w:sz w:val="24"/>
          <w:szCs w:val="24"/>
        </w:rPr>
        <w:t>) to undertake WIL, to complete the practical training requirement of their tertiary qualifications. The CBE provides funding for stipends as incentives to private built environment companies to assist with placement in internships.</w:t>
      </w:r>
    </w:p>
    <w:p w:rsidR="00550ECB" w:rsidRDefault="00550ECB" w:rsidP="00550ECB">
      <w:pPr>
        <w:spacing w:line="360" w:lineRule="auto"/>
        <w:rPr>
          <w:bCs/>
          <w:sz w:val="24"/>
          <w:szCs w:val="24"/>
        </w:rPr>
      </w:pPr>
    </w:p>
    <w:p w:rsidR="00550ECB" w:rsidRPr="00910CE3" w:rsidRDefault="00550ECB" w:rsidP="00550ECB">
      <w:pPr>
        <w:spacing w:line="360" w:lineRule="auto"/>
        <w:ind w:left="720" w:hanging="720"/>
        <w:rPr>
          <w:bCs/>
          <w:sz w:val="24"/>
          <w:szCs w:val="24"/>
        </w:rPr>
      </w:pPr>
      <w:r>
        <w:rPr>
          <w:bCs/>
          <w:sz w:val="24"/>
          <w:szCs w:val="24"/>
        </w:rPr>
        <w:t>(2)</w:t>
      </w:r>
      <w:r>
        <w:rPr>
          <w:bCs/>
          <w:sz w:val="24"/>
          <w:szCs w:val="24"/>
        </w:rPr>
        <w:tab/>
      </w:r>
      <w:r w:rsidRPr="00550ECB">
        <w:rPr>
          <w:bCs/>
          <w:sz w:val="24"/>
          <w:szCs w:val="24"/>
        </w:rPr>
        <w:t xml:space="preserve">The CBE has identified the gap of not having a centralised tool to manage, store, monitor, track and report on the applications and registration of different types of stakeholders including the Students, Candidates, Professional and </w:t>
      </w:r>
      <w:r>
        <w:rPr>
          <w:bCs/>
          <w:sz w:val="24"/>
          <w:szCs w:val="24"/>
        </w:rPr>
        <w:t xml:space="preserve">Recognition </w:t>
      </w:r>
      <w:r w:rsidR="003D7AD3">
        <w:rPr>
          <w:bCs/>
          <w:sz w:val="24"/>
          <w:szCs w:val="24"/>
        </w:rPr>
        <w:t>o</w:t>
      </w:r>
      <w:r>
        <w:rPr>
          <w:bCs/>
          <w:sz w:val="24"/>
          <w:szCs w:val="24"/>
        </w:rPr>
        <w:t>f Prior Learning (</w:t>
      </w:r>
      <w:r w:rsidRPr="00550ECB">
        <w:rPr>
          <w:bCs/>
          <w:sz w:val="24"/>
          <w:szCs w:val="24"/>
        </w:rPr>
        <w:t>RPL</w:t>
      </w:r>
      <w:r>
        <w:rPr>
          <w:bCs/>
          <w:sz w:val="24"/>
          <w:szCs w:val="24"/>
        </w:rPr>
        <w:t>)</w:t>
      </w:r>
      <w:r w:rsidRPr="00550ECB">
        <w:rPr>
          <w:bCs/>
          <w:sz w:val="24"/>
          <w:szCs w:val="24"/>
        </w:rPr>
        <w:t>. CBE has initiated a pr</w:t>
      </w:r>
      <w:r>
        <w:rPr>
          <w:bCs/>
          <w:sz w:val="24"/>
          <w:szCs w:val="24"/>
        </w:rPr>
        <w:t>oject to develop an i</w:t>
      </w:r>
      <w:r w:rsidRPr="00550ECB">
        <w:rPr>
          <w:bCs/>
          <w:sz w:val="24"/>
          <w:szCs w:val="24"/>
        </w:rPr>
        <w:t xml:space="preserve">ntegrated system that will be used by all six </w:t>
      </w:r>
      <w:r>
        <w:rPr>
          <w:bCs/>
          <w:sz w:val="24"/>
          <w:szCs w:val="24"/>
        </w:rPr>
        <w:t xml:space="preserve">professional councils. The target is to have this </w:t>
      </w:r>
      <w:r w:rsidRPr="00550ECB">
        <w:rPr>
          <w:bCs/>
          <w:sz w:val="24"/>
          <w:szCs w:val="24"/>
        </w:rPr>
        <w:t>system</w:t>
      </w:r>
      <w:r>
        <w:rPr>
          <w:bCs/>
          <w:sz w:val="24"/>
          <w:szCs w:val="24"/>
        </w:rPr>
        <w:t xml:space="preserve"> by</w:t>
      </w:r>
      <w:r w:rsidRPr="00550ECB">
        <w:rPr>
          <w:bCs/>
          <w:sz w:val="24"/>
          <w:szCs w:val="24"/>
        </w:rPr>
        <w:t xml:space="preserve"> 31 March 2020</w:t>
      </w:r>
      <w:r>
        <w:rPr>
          <w:bCs/>
          <w:sz w:val="24"/>
          <w:szCs w:val="24"/>
        </w:rPr>
        <w:t xml:space="preserve"> with the population thereof to take place afterwards</w:t>
      </w:r>
      <w:r w:rsidRPr="00550ECB">
        <w:rPr>
          <w:bCs/>
          <w:sz w:val="24"/>
          <w:szCs w:val="24"/>
        </w:rPr>
        <w:t xml:space="preserve">. The </w:t>
      </w:r>
      <w:r>
        <w:rPr>
          <w:bCs/>
          <w:sz w:val="24"/>
          <w:szCs w:val="24"/>
        </w:rPr>
        <w:t>Pilot of the s</w:t>
      </w:r>
      <w:r w:rsidRPr="00550ECB">
        <w:rPr>
          <w:bCs/>
          <w:sz w:val="24"/>
          <w:szCs w:val="24"/>
        </w:rPr>
        <w:t>ystem has been signed-off by the three councils for usage.</w:t>
      </w:r>
    </w:p>
    <w:p w:rsidR="00453CD1" w:rsidRDefault="00453CD1" w:rsidP="008A232F">
      <w:pPr>
        <w:spacing w:line="360" w:lineRule="auto"/>
        <w:rPr>
          <w:b/>
          <w:bCs/>
          <w:sz w:val="24"/>
          <w:szCs w:val="24"/>
        </w:rPr>
      </w:pPr>
    </w:p>
    <w:p w:rsidR="00453CD1" w:rsidRDefault="00453CD1" w:rsidP="008A232F">
      <w:pPr>
        <w:spacing w:line="360" w:lineRule="auto"/>
        <w:rPr>
          <w:b/>
          <w:bCs/>
          <w:sz w:val="24"/>
          <w:szCs w:val="24"/>
        </w:rPr>
      </w:pPr>
    </w:p>
    <w:p w:rsidR="00453CD1" w:rsidRDefault="00453CD1" w:rsidP="008A232F">
      <w:pPr>
        <w:spacing w:line="360" w:lineRule="auto"/>
        <w:rPr>
          <w:b/>
          <w:bCs/>
          <w:sz w:val="24"/>
          <w:szCs w:val="24"/>
        </w:rPr>
      </w:pPr>
    </w:p>
    <w:p w:rsidR="00453CD1" w:rsidRDefault="00453CD1" w:rsidP="00453CD1">
      <w:pPr>
        <w:jc w:val="left"/>
        <w:outlineLvl w:val="0"/>
        <w:rPr>
          <w:b/>
          <w:szCs w:val="22"/>
        </w:rPr>
      </w:pPr>
    </w:p>
    <w:p w:rsidR="00453CD1" w:rsidRPr="005776E5" w:rsidRDefault="00453CD1" w:rsidP="00453CD1">
      <w:pPr>
        <w:jc w:val="left"/>
        <w:outlineLvl w:val="0"/>
        <w:rPr>
          <w:b/>
          <w:szCs w:val="22"/>
        </w:rPr>
      </w:pPr>
    </w:p>
    <w:p w:rsidR="00453CD1" w:rsidRDefault="00453CD1" w:rsidP="008A232F">
      <w:pPr>
        <w:spacing w:line="360" w:lineRule="auto"/>
        <w:rPr>
          <w:b/>
          <w:bCs/>
          <w:sz w:val="24"/>
          <w:szCs w:val="24"/>
        </w:rPr>
      </w:pPr>
    </w:p>
    <w:p w:rsidR="00453CD1" w:rsidRDefault="00453CD1" w:rsidP="008A232F">
      <w:pPr>
        <w:spacing w:line="360" w:lineRule="auto"/>
        <w:rPr>
          <w:b/>
          <w:bCs/>
          <w:sz w:val="24"/>
          <w:szCs w:val="24"/>
        </w:rPr>
      </w:pPr>
    </w:p>
    <w:p w:rsidR="00453CD1" w:rsidRPr="008E0AE8" w:rsidRDefault="00453CD1" w:rsidP="008A232F">
      <w:pPr>
        <w:spacing w:line="360" w:lineRule="auto"/>
        <w:rPr>
          <w:rFonts w:cs="Arial"/>
          <w:sz w:val="24"/>
          <w:szCs w:val="24"/>
          <w:lang w:eastAsia="en-US"/>
        </w:rPr>
      </w:pPr>
    </w:p>
    <w:sectPr w:rsidR="00453CD1" w:rsidRPr="008E0AE8" w:rsidSect="00550ECB">
      <w:headerReference w:type="default" r:id="rId13"/>
      <w:footerReference w:type="default" r:id="rId14"/>
      <w:pgSz w:w="12240" w:h="15840"/>
      <w:pgMar w:top="850" w:right="1181" w:bottom="907" w:left="1526" w:header="403"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35" w:rsidRDefault="00102C35" w:rsidP="00B01072">
      <w:r>
        <w:separator/>
      </w:r>
    </w:p>
  </w:endnote>
  <w:endnote w:type="continuationSeparator" w:id="0">
    <w:p w:rsidR="00102C35" w:rsidRDefault="00102C35"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FE" w:rsidRPr="000B4F40" w:rsidRDefault="003C41F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1567D0">
      <w:rPr>
        <w:rFonts w:eastAsiaTheme="majorEastAsia" w:cs="Arial"/>
        <w:b/>
        <w:sz w:val="18"/>
        <w:szCs w:val="18"/>
      </w:rPr>
      <w:t>IONAL ASSEMBLY QUESTION NO. 1477</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1567D0" w:rsidRPr="001567D0">
      <w:rPr>
        <w:rFonts w:eastAsia="Calibri" w:cs="Arial"/>
        <w:b/>
        <w:bCs/>
        <w:sz w:val="18"/>
        <w:szCs w:val="18"/>
        <w:lang w:val="af-ZA" w:eastAsia="en-US"/>
      </w:rPr>
      <w:t xml:space="preserve">Mr Z N Mbhele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D7AD3" w:rsidRPr="003D7AD3">
      <w:rPr>
        <w:rFonts w:eastAsiaTheme="majorEastAsia" w:cs="Arial"/>
        <w:b/>
        <w:noProof/>
        <w:sz w:val="18"/>
        <w:szCs w:val="18"/>
      </w:rPr>
      <w:t>2</w:t>
    </w:r>
    <w:r w:rsidRPr="00E66692">
      <w:rPr>
        <w:rFonts w:eastAsiaTheme="majorEastAsia" w:cs="Arial"/>
        <w:b/>
        <w:noProof/>
        <w:sz w:val="18"/>
        <w:szCs w:val="18"/>
      </w:rPr>
      <w:fldChar w:fldCharType="end"/>
    </w:r>
  </w:p>
  <w:p w:rsidR="003C41FE" w:rsidRPr="000B4F40" w:rsidRDefault="003C41F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35" w:rsidRDefault="00102C35" w:rsidP="00B01072">
      <w:r>
        <w:separator/>
      </w:r>
    </w:p>
  </w:footnote>
  <w:footnote w:type="continuationSeparator" w:id="0">
    <w:p w:rsidR="00102C35" w:rsidRDefault="00102C35"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FE" w:rsidRDefault="003C41FE">
    <w:pPr>
      <w:pStyle w:val="Header"/>
      <w:jc w:val="right"/>
    </w:pPr>
  </w:p>
  <w:p w:rsidR="003C41FE" w:rsidRDefault="003C4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97C"/>
    <w:multiLevelType w:val="hybridMultilevel"/>
    <w:tmpl w:val="B24A3684"/>
    <w:lvl w:ilvl="0" w:tplc="AA08A3DC">
      <w:start w:val="2"/>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9FA7D39"/>
    <w:multiLevelType w:val="hybridMultilevel"/>
    <w:tmpl w:val="351493AA"/>
    <w:lvl w:ilvl="0" w:tplc="D3E472DE">
      <w:start w:val="2"/>
      <w:numFmt w:val="bullet"/>
      <w:lvlText w:val="-"/>
      <w:lvlJc w:val="left"/>
      <w:pPr>
        <w:ind w:left="1080" w:hanging="360"/>
      </w:pPr>
      <w:rPr>
        <w:rFonts w:ascii="Arial" w:eastAsia="Calibri" w:hAnsi="Arial"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342120"/>
    <w:multiLevelType w:val="hybridMultilevel"/>
    <w:tmpl w:val="C5782214"/>
    <w:lvl w:ilvl="0" w:tplc="552006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EE380D"/>
    <w:multiLevelType w:val="hybridMultilevel"/>
    <w:tmpl w:val="38962E32"/>
    <w:lvl w:ilvl="0" w:tplc="E80CCA46">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3E3E11BF"/>
    <w:multiLevelType w:val="hybridMultilevel"/>
    <w:tmpl w:val="F72A957E"/>
    <w:lvl w:ilvl="0" w:tplc="4FDE4E08">
      <w:start w:val="2"/>
      <w:numFmt w:val="bullet"/>
      <w:lvlText w:val="-"/>
      <w:lvlJc w:val="left"/>
      <w:pPr>
        <w:ind w:left="1069" w:hanging="360"/>
      </w:pPr>
      <w:rPr>
        <w:rFonts w:ascii="Arial" w:eastAsia="Calibri"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65AFE"/>
    <w:multiLevelType w:val="multilevel"/>
    <w:tmpl w:val="1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689E342D"/>
    <w:multiLevelType w:val="multilevel"/>
    <w:tmpl w:val="FC8C3A7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EE3DB0"/>
    <w:multiLevelType w:val="hybridMultilevel"/>
    <w:tmpl w:val="A6BCFF50"/>
    <w:lvl w:ilvl="0" w:tplc="C430D6F2">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3"/>
  </w:num>
  <w:num w:numId="2">
    <w:abstractNumId w:val="5"/>
  </w:num>
  <w:num w:numId="3">
    <w:abstractNumId w:val="6"/>
  </w:num>
  <w:num w:numId="4">
    <w:abstractNumId w:val="14"/>
  </w:num>
  <w:num w:numId="5">
    <w:abstractNumId w:val="4"/>
  </w:num>
  <w:num w:numId="6">
    <w:abstractNumId w:val="10"/>
  </w:num>
  <w:num w:numId="7">
    <w:abstractNumId w:val="2"/>
  </w:num>
  <w:num w:numId="8">
    <w:abstractNumId w:val="3"/>
  </w:num>
  <w:num w:numId="9">
    <w:abstractNumId w:val="12"/>
  </w:num>
  <w:num w:numId="10">
    <w:abstractNumId w:val="11"/>
  </w:num>
  <w:num w:numId="11">
    <w:abstractNumId w:val="7"/>
  </w:num>
  <w:num w:numId="12">
    <w:abstractNumId w:val="8"/>
  </w:num>
  <w:num w:numId="13">
    <w:abstractNumId w:val="15"/>
  </w:num>
  <w:num w:numId="14">
    <w:abstractNumId w:val="1"/>
  </w:num>
  <w:num w:numId="15">
    <w:abstractNumId w:val="0"/>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tzA2MTA2MjO3NDJR0lEKTi0uzszPAykwqgUAbFkRUCwAAAA="/>
  </w:docVars>
  <w:rsids>
    <w:rsidRoot w:val="004D2F24"/>
    <w:rsid w:val="000014A1"/>
    <w:rsid w:val="0000341D"/>
    <w:rsid w:val="00006F15"/>
    <w:rsid w:val="00011D5C"/>
    <w:rsid w:val="00012BEB"/>
    <w:rsid w:val="000173E2"/>
    <w:rsid w:val="000205FB"/>
    <w:rsid w:val="00020C71"/>
    <w:rsid w:val="00020EBB"/>
    <w:rsid w:val="00021C96"/>
    <w:rsid w:val="00021CD9"/>
    <w:rsid w:val="00022D2D"/>
    <w:rsid w:val="00037BAC"/>
    <w:rsid w:val="00041696"/>
    <w:rsid w:val="00045D9F"/>
    <w:rsid w:val="00045EB3"/>
    <w:rsid w:val="000528E1"/>
    <w:rsid w:val="00053264"/>
    <w:rsid w:val="00054265"/>
    <w:rsid w:val="000574C9"/>
    <w:rsid w:val="00057AA2"/>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1AD0"/>
    <w:rsid w:val="000E2889"/>
    <w:rsid w:val="000E3B52"/>
    <w:rsid w:val="000F0B2D"/>
    <w:rsid w:val="000F590B"/>
    <w:rsid w:val="000F663D"/>
    <w:rsid w:val="00102C35"/>
    <w:rsid w:val="001063A7"/>
    <w:rsid w:val="00106D04"/>
    <w:rsid w:val="00107822"/>
    <w:rsid w:val="00110781"/>
    <w:rsid w:val="00111AB1"/>
    <w:rsid w:val="00116CCB"/>
    <w:rsid w:val="00122317"/>
    <w:rsid w:val="00123E02"/>
    <w:rsid w:val="0012628A"/>
    <w:rsid w:val="00126A48"/>
    <w:rsid w:val="00131017"/>
    <w:rsid w:val="00131356"/>
    <w:rsid w:val="001340CE"/>
    <w:rsid w:val="001372AA"/>
    <w:rsid w:val="00140E93"/>
    <w:rsid w:val="0014153F"/>
    <w:rsid w:val="00141791"/>
    <w:rsid w:val="00142CD8"/>
    <w:rsid w:val="00143A08"/>
    <w:rsid w:val="001449BF"/>
    <w:rsid w:val="001529A0"/>
    <w:rsid w:val="00152C01"/>
    <w:rsid w:val="00153ADD"/>
    <w:rsid w:val="00155F06"/>
    <w:rsid w:val="001567D0"/>
    <w:rsid w:val="001602D9"/>
    <w:rsid w:val="00162A0F"/>
    <w:rsid w:val="00166FD7"/>
    <w:rsid w:val="00167634"/>
    <w:rsid w:val="001729E9"/>
    <w:rsid w:val="001743CF"/>
    <w:rsid w:val="00174560"/>
    <w:rsid w:val="00177367"/>
    <w:rsid w:val="00180395"/>
    <w:rsid w:val="0018124B"/>
    <w:rsid w:val="001833AC"/>
    <w:rsid w:val="0019162A"/>
    <w:rsid w:val="001A22C6"/>
    <w:rsid w:val="001A5213"/>
    <w:rsid w:val="001B177D"/>
    <w:rsid w:val="001C2A53"/>
    <w:rsid w:val="001C2B34"/>
    <w:rsid w:val="001C3FDF"/>
    <w:rsid w:val="001C4269"/>
    <w:rsid w:val="001C4501"/>
    <w:rsid w:val="001C602F"/>
    <w:rsid w:val="001C6CA1"/>
    <w:rsid w:val="001D1CFF"/>
    <w:rsid w:val="001E41C4"/>
    <w:rsid w:val="001E486F"/>
    <w:rsid w:val="001F0D11"/>
    <w:rsid w:val="001F1F16"/>
    <w:rsid w:val="001F698C"/>
    <w:rsid w:val="00203E0F"/>
    <w:rsid w:val="00206C11"/>
    <w:rsid w:val="00211C78"/>
    <w:rsid w:val="0021308B"/>
    <w:rsid w:val="002132CF"/>
    <w:rsid w:val="002178BA"/>
    <w:rsid w:val="002229B7"/>
    <w:rsid w:val="002265CB"/>
    <w:rsid w:val="002265E0"/>
    <w:rsid w:val="0023195F"/>
    <w:rsid w:val="00232D48"/>
    <w:rsid w:val="00243357"/>
    <w:rsid w:val="002458D7"/>
    <w:rsid w:val="00257D56"/>
    <w:rsid w:val="00260575"/>
    <w:rsid w:val="0027383D"/>
    <w:rsid w:val="00275F2F"/>
    <w:rsid w:val="00282A8E"/>
    <w:rsid w:val="00282C44"/>
    <w:rsid w:val="002837A2"/>
    <w:rsid w:val="00291BC2"/>
    <w:rsid w:val="0029301E"/>
    <w:rsid w:val="00294275"/>
    <w:rsid w:val="00296C6F"/>
    <w:rsid w:val="002A3DCF"/>
    <w:rsid w:val="002A5D13"/>
    <w:rsid w:val="002B2F32"/>
    <w:rsid w:val="002B7305"/>
    <w:rsid w:val="002C175C"/>
    <w:rsid w:val="002C603A"/>
    <w:rsid w:val="002C7394"/>
    <w:rsid w:val="002E30E5"/>
    <w:rsid w:val="002E6B86"/>
    <w:rsid w:val="00302C99"/>
    <w:rsid w:val="003031BE"/>
    <w:rsid w:val="0030708C"/>
    <w:rsid w:val="003074FB"/>
    <w:rsid w:val="00307BEC"/>
    <w:rsid w:val="00321FAA"/>
    <w:rsid w:val="003241F6"/>
    <w:rsid w:val="00325E8F"/>
    <w:rsid w:val="00327965"/>
    <w:rsid w:val="00327BFC"/>
    <w:rsid w:val="00330E0B"/>
    <w:rsid w:val="00331DAF"/>
    <w:rsid w:val="00333ED8"/>
    <w:rsid w:val="00337483"/>
    <w:rsid w:val="00343207"/>
    <w:rsid w:val="00343216"/>
    <w:rsid w:val="00347576"/>
    <w:rsid w:val="00351A07"/>
    <w:rsid w:val="00351D61"/>
    <w:rsid w:val="00352AC2"/>
    <w:rsid w:val="0035503F"/>
    <w:rsid w:val="003577F4"/>
    <w:rsid w:val="00361E81"/>
    <w:rsid w:val="00367531"/>
    <w:rsid w:val="003718A9"/>
    <w:rsid w:val="0037267A"/>
    <w:rsid w:val="003731CC"/>
    <w:rsid w:val="00382C94"/>
    <w:rsid w:val="00385CC5"/>
    <w:rsid w:val="003930E2"/>
    <w:rsid w:val="00397F5D"/>
    <w:rsid w:val="003A0AD7"/>
    <w:rsid w:val="003B0442"/>
    <w:rsid w:val="003B1FAF"/>
    <w:rsid w:val="003B3F50"/>
    <w:rsid w:val="003C41FE"/>
    <w:rsid w:val="003D262F"/>
    <w:rsid w:val="003D2966"/>
    <w:rsid w:val="003D3567"/>
    <w:rsid w:val="003D3867"/>
    <w:rsid w:val="003D7AD3"/>
    <w:rsid w:val="003E21E3"/>
    <w:rsid w:val="003E2910"/>
    <w:rsid w:val="003E5694"/>
    <w:rsid w:val="003E7A9A"/>
    <w:rsid w:val="003F3ABB"/>
    <w:rsid w:val="003F445A"/>
    <w:rsid w:val="003F628A"/>
    <w:rsid w:val="003F6C7B"/>
    <w:rsid w:val="004079CA"/>
    <w:rsid w:val="004117C1"/>
    <w:rsid w:val="00413C62"/>
    <w:rsid w:val="004248B6"/>
    <w:rsid w:val="00432C4E"/>
    <w:rsid w:val="00433D3D"/>
    <w:rsid w:val="004342FE"/>
    <w:rsid w:val="0043545C"/>
    <w:rsid w:val="00435691"/>
    <w:rsid w:val="00440446"/>
    <w:rsid w:val="0044149F"/>
    <w:rsid w:val="004422F9"/>
    <w:rsid w:val="00446AA2"/>
    <w:rsid w:val="00451A52"/>
    <w:rsid w:val="004532AE"/>
    <w:rsid w:val="00453445"/>
    <w:rsid w:val="00453CD1"/>
    <w:rsid w:val="00465041"/>
    <w:rsid w:val="004666CA"/>
    <w:rsid w:val="004739D7"/>
    <w:rsid w:val="004868AF"/>
    <w:rsid w:val="0049199E"/>
    <w:rsid w:val="00493FB3"/>
    <w:rsid w:val="0049710C"/>
    <w:rsid w:val="004A1EA1"/>
    <w:rsid w:val="004B1769"/>
    <w:rsid w:val="004B327A"/>
    <w:rsid w:val="004B4593"/>
    <w:rsid w:val="004B70B1"/>
    <w:rsid w:val="004B74FC"/>
    <w:rsid w:val="004B7D65"/>
    <w:rsid w:val="004B7D74"/>
    <w:rsid w:val="004C1BE3"/>
    <w:rsid w:val="004C2610"/>
    <w:rsid w:val="004C3C1E"/>
    <w:rsid w:val="004C5597"/>
    <w:rsid w:val="004C6EB7"/>
    <w:rsid w:val="004D2249"/>
    <w:rsid w:val="004D2F24"/>
    <w:rsid w:val="004D48E8"/>
    <w:rsid w:val="004E27A5"/>
    <w:rsid w:val="004E32E3"/>
    <w:rsid w:val="004E5E0B"/>
    <w:rsid w:val="004F2BF4"/>
    <w:rsid w:val="004F329B"/>
    <w:rsid w:val="004F4F0B"/>
    <w:rsid w:val="004F5925"/>
    <w:rsid w:val="004F61F7"/>
    <w:rsid w:val="0050459F"/>
    <w:rsid w:val="0051012D"/>
    <w:rsid w:val="00513712"/>
    <w:rsid w:val="0052239F"/>
    <w:rsid w:val="00524D71"/>
    <w:rsid w:val="005271BF"/>
    <w:rsid w:val="00531D8A"/>
    <w:rsid w:val="005330F9"/>
    <w:rsid w:val="0053382B"/>
    <w:rsid w:val="00536224"/>
    <w:rsid w:val="00540DA6"/>
    <w:rsid w:val="005449EC"/>
    <w:rsid w:val="00550A0F"/>
    <w:rsid w:val="00550E45"/>
    <w:rsid w:val="00550ECB"/>
    <w:rsid w:val="00557577"/>
    <w:rsid w:val="00560E8F"/>
    <w:rsid w:val="00563D73"/>
    <w:rsid w:val="00570B4C"/>
    <w:rsid w:val="005716E6"/>
    <w:rsid w:val="00574AE0"/>
    <w:rsid w:val="0057746F"/>
    <w:rsid w:val="005776E5"/>
    <w:rsid w:val="00591850"/>
    <w:rsid w:val="005940D1"/>
    <w:rsid w:val="00594D86"/>
    <w:rsid w:val="005A5497"/>
    <w:rsid w:val="005B1E2B"/>
    <w:rsid w:val="005B286F"/>
    <w:rsid w:val="005B2D19"/>
    <w:rsid w:val="005B3B26"/>
    <w:rsid w:val="005B44B7"/>
    <w:rsid w:val="005C570C"/>
    <w:rsid w:val="005C666F"/>
    <w:rsid w:val="005C699E"/>
    <w:rsid w:val="005D1762"/>
    <w:rsid w:val="005D4543"/>
    <w:rsid w:val="005D5B0B"/>
    <w:rsid w:val="005D7673"/>
    <w:rsid w:val="005D7C71"/>
    <w:rsid w:val="005E2D86"/>
    <w:rsid w:val="005E535A"/>
    <w:rsid w:val="005E6AF1"/>
    <w:rsid w:val="005E71DB"/>
    <w:rsid w:val="005E7636"/>
    <w:rsid w:val="005F1CFF"/>
    <w:rsid w:val="005F206A"/>
    <w:rsid w:val="005F2A4A"/>
    <w:rsid w:val="005F35F3"/>
    <w:rsid w:val="005F4C62"/>
    <w:rsid w:val="005F6030"/>
    <w:rsid w:val="0060047A"/>
    <w:rsid w:val="00605E8F"/>
    <w:rsid w:val="00606E21"/>
    <w:rsid w:val="0061156B"/>
    <w:rsid w:val="00616097"/>
    <w:rsid w:val="00623007"/>
    <w:rsid w:val="00623053"/>
    <w:rsid w:val="00624A4D"/>
    <w:rsid w:val="00625573"/>
    <w:rsid w:val="00632C03"/>
    <w:rsid w:val="006343C2"/>
    <w:rsid w:val="006368C8"/>
    <w:rsid w:val="00641E3A"/>
    <w:rsid w:val="006462D7"/>
    <w:rsid w:val="00655338"/>
    <w:rsid w:val="006576EF"/>
    <w:rsid w:val="00663533"/>
    <w:rsid w:val="00670BA5"/>
    <w:rsid w:val="00675570"/>
    <w:rsid w:val="00675938"/>
    <w:rsid w:val="00675C68"/>
    <w:rsid w:val="006805FF"/>
    <w:rsid w:val="00683024"/>
    <w:rsid w:val="00684BB6"/>
    <w:rsid w:val="00685646"/>
    <w:rsid w:val="006914FB"/>
    <w:rsid w:val="00694DF7"/>
    <w:rsid w:val="006A027A"/>
    <w:rsid w:val="006A05C9"/>
    <w:rsid w:val="006B1166"/>
    <w:rsid w:val="006B1CF5"/>
    <w:rsid w:val="006B79CB"/>
    <w:rsid w:val="006C1F95"/>
    <w:rsid w:val="006C3E5B"/>
    <w:rsid w:val="006D0841"/>
    <w:rsid w:val="006D1A51"/>
    <w:rsid w:val="006D2963"/>
    <w:rsid w:val="006D4597"/>
    <w:rsid w:val="006D4C8A"/>
    <w:rsid w:val="006E0B1F"/>
    <w:rsid w:val="006E1C1F"/>
    <w:rsid w:val="006E54EA"/>
    <w:rsid w:val="006E6EDC"/>
    <w:rsid w:val="006F2930"/>
    <w:rsid w:val="006F36F8"/>
    <w:rsid w:val="006F6CCD"/>
    <w:rsid w:val="0070166E"/>
    <w:rsid w:val="00705DD0"/>
    <w:rsid w:val="00713D62"/>
    <w:rsid w:val="007144AF"/>
    <w:rsid w:val="0073270F"/>
    <w:rsid w:val="00737327"/>
    <w:rsid w:val="00741804"/>
    <w:rsid w:val="007422B3"/>
    <w:rsid w:val="00743527"/>
    <w:rsid w:val="00751EBF"/>
    <w:rsid w:val="007534A6"/>
    <w:rsid w:val="00755DEC"/>
    <w:rsid w:val="0075656E"/>
    <w:rsid w:val="00760875"/>
    <w:rsid w:val="007625B5"/>
    <w:rsid w:val="007713CC"/>
    <w:rsid w:val="00774034"/>
    <w:rsid w:val="0077480B"/>
    <w:rsid w:val="00781562"/>
    <w:rsid w:val="00794233"/>
    <w:rsid w:val="007950DA"/>
    <w:rsid w:val="00795939"/>
    <w:rsid w:val="007A03D5"/>
    <w:rsid w:val="007A7318"/>
    <w:rsid w:val="007B2326"/>
    <w:rsid w:val="007C4AFA"/>
    <w:rsid w:val="007C7A46"/>
    <w:rsid w:val="007D6862"/>
    <w:rsid w:val="007E0072"/>
    <w:rsid w:val="007E25E0"/>
    <w:rsid w:val="007E3B7C"/>
    <w:rsid w:val="007E4E3E"/>
    <w:rsid w:val="007E53CE"/>
    <w:rsid w:val="007E63B3"/>
    <w:rsid w:val="007F2807"/>
    <w:rsid w:val="007F44E3"/>
    <w:rsid w:val="007F5165"/>
    <w:rsid w:val="008039CD"/>
    <w:rsid w:val="00803A16"/>
    <w:rsid w:val="008232E5"/>
    <w:rsid w:val="00836EA6"/>
    <w:rsid w:val="008425A3"/>
    <w:rsid w:val="00847567"/>
    <w:rsid w:val="00854D28"/>
    <w:rsid w:val="0085572D"/>
    <w:rsid w:val="00860122"/>
    <w:rsid w:val="00870CEE"/>
    <w:rsid w:val="008717E7"/>
    <w:rsid w:val="00873D00"/>
    <w:rsid w:val="00873D6D"/>
    <w:rsid w:val="0088064A"/>
    <w:rsid w:val="00881332"/>
    <w:rsid w:val="00890E98"/>
    <w:rsid w:val="0089342B"/>
    <w:rsid w:val="008961F8"/>
    <w:rsid w:val="00897581"/>
    <w:rsid w:val="008A1BD0"/>
    <w:rsid w:val="008A232F"/>
    <w:rsid w:val="008A28F5"/>
    <w:rsid w:val="008A4354"/>
    <w:rsid w:val="008B3660"/>
    <w:rsid w:val="008B5A3B"/>
    <w:rsid w:val="008C472C"/>
    <w:rsid w:val="008D1494"/>
    <w:rsid w:val="008D376A"/>
    <w:rsid w:val="008D5076"/>
    <w:rsid w:val="008E0AE8"/>
    <w:rsid w:val="008F177A"/>
    <w:rsid w:val="008F3C78"/>
    <w:rsid w:val="00910CE3"/>
    <w:rsid w:val="009148F7"/>
    <w:rsid w:val="00915F23"/>
    <w:rsid w:val="00916D71"/>
    <w:rsid w:val="00926917"/>
    <w:rsid w:val="00926BCD"/>
    <w:rsid w:val="00931370"/>
    <w:rsid w:val="009335B8"/>
    <w:rsid w:val="00940E46"/>
    <w:rsid w:val="00950999"/>
    <w:rsid w:val="00950FBA"/>
    <w:rsid w:val="00956AE8"/>
    <w:rsid w:val="009571E4"/>
    <w:rsid w:val="00957952"/>
    <w:rsid w:val="00964E55"/>
    <w:rsid w:val="00970F77"/>
    <w:rsid w:val="00974E90"/>
    <w:rsid w:val="00976436"/>
    <w:rsid w:val="0097731B"/>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D55BB"/>
    <w:rsid w:val="009E057C"/>
    <w:rsid w:val="009E20D1"/>
    <w:rsid w:val="009E4DF2"/>
    <w:rsid w:val="009F123F"/>
    <w:rsid w:val="009F492C"/>
    <w:rsid w:val="009F4EFA"/>
    <w:rsid w:val="00A10453"/>
    <w:rsid w:val="00A10FFC"/>
    <w:rsid w:val="00A1165A"/>
    <w:rsid w:val="00A11A85"/>
    <w:rsid w:val="00A13CD7"/>
    <w:rsid w:val="00A16DC3"/>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3B3"/>
    <w:rsid w:val="00A9155C"/>
    <w:rsid w:val="00A91F96"/>
    <w:rsid w:val="00A9401F"/>
    <w:rsid w:val="00A95EB6"/>
    <w:rsid w:val="00A966FC"/>
    <w:rsid w:val="00A97FD7"/>
    <w:rsid w:val="00AA0441"/>
    <w:rsid w:val="00AA0455"/>
    <w:rsid w:val="00AB3EFE"/>
    <w:rsid w:val="00AB4213"/>
    <w:rsid w:val="00AB5C12"/>
    <w:rsid w:val="00AB67C6"/>
    <w:rsid w:val="00AB6C4C"/>
    <w:rsid w:val="00AC1539"/>
    <w:rsid w:val="00AC379B"/>
    <w:rsid w:val="00AC42D9"/>
    <w:rsid w:val="00AC58FE"/>
    <w:rsid w:val="00AC5F2C"/>
    <w:rsid w:val="00AD0F40"/>
    <w:rsid w:val="00AD22F6"/>
    <w:rsid w:val="00AD36D1"/>
    <w:rsid w:val="00AE3D8F"/>
    <w:rsid w:val="00AE7C16"/>
    <w:rsid w:val="00AF0D67"/>
    <w:rsid w:val="00AF1A17"/>
    <w:rsid w:val="00AF2CC7"/>
    <w:rsid w:val="00AF47A6"/>
    <w:rsid w:val="00AF4FA3"/>
    <w:rsid w:val="00AF7F16"/>
    <w:rsid w:val="00B0000D"/>
    <w:rsid w:val="00B01072"/>
    <w:rsid w:val="00B016B6"/>
    <w:rsid w:val="00B05253"/>
    <w:rsid w:val="00B10C2F"/>
    <w:rsid w:val="00B10DDB"/>
    <w:rsid w:val="00B10EA2"/>
    <w:rsid w:val="00B23D7D"/>
    <w:rsid w:val="00B27DA1"/>
    <w:rsid w:val="00B32F50"/>
    <w:rsid w:val="00B33183"/>
    <w:rsid w:val="00B35BD7"/>
    <w:rsid w:val="00B44E3D"/>
    <w:rsid w:val="00B459D7"/>
    <w:rsid w:val="00B510CE"/>
    <w:rsid w:val="00B5512C"/>
    <w:rsid w:val="00B56E2D"/>
    <w:rsid w:val="00B631F6"/>
    <w:rsid w:val="00B64EFC"/>
    <w:rsid w:val="00B71256"/>
    <w:rsid w:val="00B72C9B"/>
    <w:rsid w:val="00B75DFF"/>
    <w:rsid w:val="00B76EA0"/>
    <w:rsid w:val="00B8147F"/>
    <w:rsid w:val="00B91CF8"/>
    <w:rsid w:val="00B966D4"/>
    <w:rsid w:val="00BA0CBE"/>
    <w:rsid w:val="00BA3676"/>
    <w:rsid w:val="00BA44EB"/>
    <w:rsid w:val="00BA53FA"/>
    <w:rsid w:val="00BA5896"/>
    <w:rsid w:val="00BB5559"/>
    <w:rsid w:val="00BC3F53"/>
    <w:rsid w:val="00BC5C94"/>
    <w:rsid w:val="00BC6AE1"/>
    <w:rsid w:val="00BD1E79"/>
    <w:rsid w:val="00BD2228"/>
    <w:rsid w:val="00BD53C1"/>
    <w:rsid w:val="00BE1D48"/>
    <w:rsid w:val="00C00EF2"/>
    <w:rsid w:val="00C05CEB"/>
    <w:rsid w:val="00C143AE"/>
    <w:rsid w:val="00C143C0"/>
    <w:rsid w:val="00C15E3D"/>
    <w:rsid w:val="00C16434"/>
    <w:rsid w:val="00C16CA4"/>
    <w:rsid w:val="00C2072D"/>
    <w:rsid w:val="00C24CC1"/>
    <w:rsid w:val="00C31778"/>
    <w:rsid w:val="00C33545"/>
    <w:rsid w:val="00C438C9"/>
    <w:rsid w:val="00C45CDF"/>
    <w:rsid w:val="00C55CF0"/>
    <w:rsid w:val="00C61078"/>
    <w:rsid w:val="00C72A34"/>
    <w:rsid w:val="00C72E84"/>
    <w:rsid w:val="00C734C8"/>
    <w:rsid w:val="00C7680B"/>
    <w:rsid w:val="00C94B70"/>
    <w:rsid w:val="00C97F21"/>
    <w:rsid w:val="00CA025E"/>
    <w:rsid w:val="00CA550E"/>
    <w:rsid w:val="00CB3BBC"/>
    <w:rsid w:val="00CC07E1"/>
    <w:rsid w:val="00CC255F"/>
    <w:rsid w:val="00CC2ECC"/>
    <w:rsid w:val="00CC69B7"/>
    <w:rsid w:val="00CC7AF7"/>
    <w:rsid w:val="00CD0F90"/>
    <w:rsid w:val="00CD2ED3"/>
    <w:rsid w:val="00CE70D6"/>
    <w:rsid w:val="00CE74B8"/>
    <w:rsid w:val="00CF5EDF"/>
    <w:rsid w:val="00D022F3"/>
    <w:rsid w:val="00D10DEB"/>
    <w:rsid w:val="00D133E8"/>
    <w:rsid w:val="00D141D5"/>
    <w:rsid w:val="00D15ADE"/>
    <w:rsid w:val="00D2038B"/>
    <w:rsid w:val="00D20CFA"/>
    <w:rsid w:val="00D26A6A"/>
    <w:rsid w:val="00D31524"/>
    <w:rsid w:val="00D3269F"/>
    <w:rsid w:val="00D377B6"/>
    <w:rsid w:val="00D41166"/>
    <w:rsid w:val="00D4264C"/>
    <w:rsid w:val="00D42FF6"/>
    <w:rsid w:val="00D43797"/>
    <w:rsid w:val="00D47536"/>
    <w:rsid w:val="00D51778"/>
    <w:rsid w:val="00D51D6B"/>
    <w:rsid w:val="00D53CF9"/>
    <w:rsid w:val="00D712DD"/>
    <w:rsid w:val="00D74A2D"/>
    <w:rsid w:val="00D80AD6"/>
    <w:rsid w:val="00D82A5F"/>
    <w:rsid w:val="00D86A1E"/>
    <w:rsid w:val="00D903A9"/>
    <w:rsid w:val="00D9548C"/>
    <w:rsid w:val="00DA0C26"/>
    <w:rsid w:val="00DA1B8D"/>
    <w:rsid w:val="00DA1BD0"/>
    <w:rsid w:val="00DA5567"/>
    <w:rsid w:val="00DB2A96"/>
    <w:rsid w:val="00DB350C"/>
    <w:rsid w:val="00DB37EF"/>
    <w:rsid w:val="00DB3BF4"/>
    <w:rsid w:val="00DC0282"/>
    <w:rsid w:val="00DC0538"/>
    <w:rsid w:val="00DC10B2"/>
    <w:rsid w:val="00DC1955"/>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5D46"/>
    <w:rsid w:val="00E36049"/>
    <w:rsid w:val="00E3748A"/>
    <w:rsid w:val="00E413BA"/>
    <w:rsid w:val="00E44ADB"/>
    <w:rsid w:val="00E45978"/>
    <w:rsid w:val="00E501BF"/>
    <w:rsid w:val="00E526CF"/>
    <w:rsid w:val="00E540A4"/>
    <w:rsid w:val="00E60FD3"/>
    <w:rsid w:val="00E619AA"/>
    <w:rsid w:val="00E66692"/>
    <w:rsid w:val="00E72C5D"/>
    <w:rsid w:val="00E74EEE"/>
    <w:rsid w:val="00E779E4"/>
    <w:rsid w:val="00E808B7"/>
    <w:rsid w:val="00E85BBD"/>
    <w:rsid w:val="00E8666B"/>
    <w:rsid w:val="00E91444"/>
    <w:rsid w:val="00E92F28"/>
    <w:rsid w:val="00EA0965"/>
    <w:rsid w:val="00EA26C6"/>
    <w:rsid w:val="00EA2BCB"/>
    <w:rsid w:val="00EA77E1"/>
    <w:rsid w:val="00EB2C0B"/>
    <w:rsid w:val="00EB520B"/>
    <w:rsid w:val="00EB5B2E"/>
    <w:rsid w:val="00EC4852"/>
    <w:rsid w:val="00EC7474"/>
    <w:rsid w:val="00ED18ED"/>
    <w:rsid w:val="00ED23A8"/>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42ED"/>
    <w:rsid w:val="00F04C2D"/>
    <w:rsid w:val="00F067FB"/>
    <w:rsid w:val="00F07CC1"/>
    <w:rsid w:val="00F121A7"/>
    <w:rsid w:val="00F16197"/>
    <w:rsid w:val="00F24FA7"/>
    <w:rsid w:val="00F26CF4"/>
    <w:rsid w:val="00F26E1D"/>
    <w:rsid w:val="00F318FF"/>
    <w:rsid w:val="00F31F20"/>
    <w:rsid w:val="00F33787"/>
    <w:rsid w:val="00F3498D"/>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3FAE"/>
    <w:rsid w:val="00F84401"/>
    <w:rsid w:val="00F84A5B"/>
    <w:rsid w:val="00F91060"/>
    <w:rsid w:val="00F930FA"/>
    <w:rsid w:val="00F93B82"/>
    <w:rsid w:val="00FA039D"/>
    <w:rsid w:val="00FA5EB0"/>
    <w:rsid w:val="00FB2B6B"/>
    <w:rsid w:val="00FB5364"/>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057">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99825128">
      <w:bodyDiv w:val="1"/>
      <w:marLeft w:val="0"/>
      <w:marRight w:val="0"/>
      <w:marTop w:val="0"/>
      <w:marBottom w:val="0"/>
      <w:divBdr>
        <w:top w:val="none" w:sz="0" w:space="0" w:color="auto"/>
        <w:left w:val="none" w:sz="0" w:space="0" w:color="auto"/>
        <w:bottom w:val="none" w:sz="0" w:space="0" w:color="auto"/>
        <w:right w:val="none" w:sz="0" w:space="0" w:color="auto"/>
      </w:divBdr>
    </w:div>
    <w:div w:id="1611275262">
      <w:bodyDiv w:val="1"/>
      <w:marLeft w:val="0"/>
      <w:marRight w:val="0"/>
      <w:marTop w:val="0"/>
      <w:marBottom w:val="0"/>
      <w:divBdr>
        <w:top w:val="none" w:sz="0" w:space="0" w:color="auto"/>
        <w:left w:val="none" w:sz="0" w:space="0" w:color="auto"/>
        <w:bottom w:val="none" w:sz="0" w:space="0" w:color="auto"/>
        <w:right w:val="none" w:sz="0" w:space="0" w:color="auto"/>
      </w:divBdr>
    </w:div>
    <w:div w:id="20860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works.gov.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8F5E863E34246855879711939F472" ma:contentTypeVersion="7" ma:contentTypeDescription="Create a new document." ma:contentTypeScope="" ma:versionID="245f3b7b67bf25447b228d98c7a18346">
  <xsd:schema xmlns:xsd="http://www.w3.org/2001/XMLSchema" xmlns:xs="http://www.w3.org/2001/XMLSchema" xmlns:p="http://schemas.microsoft.com/office/2006/metadata/properties" xmlns:ns3="231ab760-f5f2-48e1-b950-9801ee704863" targetNamespace="http://schemas.microsoft.com/office/2006/metadata/properties" ma:root="true" ma:fieldsID="66c8db55eb42b00e813eb948f5823b1c" ns3:_="">
    <xsd:import namespace="231ab760-f5f2-48e1-b950-9801ee7048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ab760-f5f2-48e1-b950-9801ee704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A122-0644-4694-A0C2-5215DB2C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ab760-f5f2-48e1-b950-9801ee70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39A14-C8A8-4436-AF9B-E4FFEAB14F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C8A49-7960-4659-8B3F-5E9EF5FC8C6F}">
  <ds:schemaRefs>
    <ds:schemaRef ds:uri="http://schemas.microsoft.com/sharepoint/v3/contenttype/forms"/>
  </ds:schemaRefs>
</ds:datastoreItem>
</file>

<file path=customXml/itemProps4.xml><?xml version="1.0" encoding="utf-8"?>
<ds:datastoreItem xmlns:ds="http://schemas.openxmlformats.org/officeDocument/2006/customXml" ds:itemID="{9C9B75A2-765D-4A81-9B42-F5757F3B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3</cp:revision>
  <cp:lastPrinted>2019-11-07T10:39:00Z</cp:lastPrinted>
  <dcterms:created xsi:type="dcterms:W3CDTF">2019-11-22T06:40:00Z</dcterms:created>
  <dcterms:modified xsi:type="dcterms:W3CDTF">2019-12-02T09:20:00Z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0x01010060F8F5E863E34246855879711939F472</vt:lpwstr>
  </property>
</Properties>
</file>