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3D33EC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N</w:t>
      </w:r>
      <w:r w:rsidR="008465AE" w:rsidRPr="008465AE">
        <w:rPr>
          <w:rFonts w:ascii="Arial" w:hAnsi="Arial" w:cs="Arial"/>
          <w:b/>
          <w:szCs w:val="24"/>
        </w:rPr>
        <w:t>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923987">
        <w:rPr>
          <w:rFonts w:ascii="Arial" w:hAnsi="Arial" w:cs="Arial"/>
          <w:b/>
          <w:szCs w:val="24"/>
        </w:rPr>
        <w:t>147</w:t>
      </w:r>
      <w:r w:rsidR="0069213C">
        <w:rPr>
          <w:rFonts w:ascii="Arial" w:hAnsi="Arial" w:cs="Arial"/>
          <w:b/>
          <w:szCs w:val="24"/>
        </w:rPr>
        <w:t>5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466BB">
        <w:rPr>
          <w:rFonts w:ascii="Arial" w:hAnsi="Arial" w:cs="Arial"/>
          <w:b/>
          <w:szCs w:val="24"/>
        </w:rPr>
        <w:t xml:space="preserve"> NW</w:t>
      </w:r>
      <w:r w:rsidR="00923987">
        <w:rPr>
          <w:rFonts w:ascii="Arial" w:hAnsi="Arial" w:cs="Arial"/>
          <w:b/>
          <w:szCs w:val="24"/>
        </w:rPr>
        <w:t>1578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923987">
        <w:rPr>
          <w:rFonts w:ascii="Arial" w:hAnsi="Arial" w:cs="Arial"/>
          <w:b/>
          <w:szCs w:val="24"/>
        </w:rPr>
        <w:t>11</w:t>
      </w:r>
      <w:r w:rsidR="0069213C">
        <w:rPr>
          <w:rFonts w:ascii="Arial" w:hAnsi="Arial" w:cs="Arial"/>
          <w:b/>
          <w:szCs w:val="24"/>
        </w:rPr>
        <w:t xml:space="preserve"> May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923987">
        <w:rPr>
          <w:rFonts w:ascii="Arial" w:hAnsi="Arial" w:cs="Arial"/>
          <w:b/>
          <w:szCs w:val="24"/>
        </w:rPr>
        <w:t xml:space="preserve"> 15</w:t>
      </w:r>
    </w:p>
    <w:p w:rsidR="00923987" w:rsidRPr="00AC71C8" w:rsidRDefault="00923987" w:rsidP="00923987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noProof/>
          <w:szCs w:val="24"/>
          <w:lang w:val="af-ZA"/>
        </w:rPr>
      </w:pPr>
      <w:r>
        <w:rPr>
          <w:rFonts w:ascii="Times New Roman" w:hAnsi="Times New Roman"/>
          <w:b/>
          <w:noProof/>
          <w:szCs w:val="24"/>
          <w:lang w:val="af-ZA"/>
        </w:rPr>
        <w:t>1475.</w:t>
      </w:r>
      <w:r>
        <w:rPr>
          <w:rFonts w:ascii="Times New Roman" w:hAnsi="Times New Roman"/>
          <w:b/>
          <w:noProof/>
          <w:szCs w:val="24"/>
          <w:lang w:val="af-ZA"/>
        </w:rPr>
        <w:tab/>
      </w:r>
      <w:r w:rsidRPr="00AC71C8">
        <w:rPr>
          <w:rFonts w:ascii="Times New Roman" w:hAnsi="Times New Roman"/>
          <w:b/>
          <w:noProof/>
          <w:szCs w:val="24"/>
          <w:lang w:val="af-ZA"/>
        </w:rPr>
        <w:t>Adv H C Schmidt (DA) to ask the Minister of Mineral Resources:</w:t>
      </w:r>
    </w:p>
    <w:p w:rsidR="00923987" w:rsidRPr="004E3CDF" w:rsidRDefault="00923987" w:rsidP="00923987">
      <w:pPr>
        <w:spacing w:before="100" w:beforeAutospacing="1" w:after="100" w:afterAutospacing="1"/>
        <w:ind w:left="1440" w:hanging="720"/>
        <w:rPr>
          <w:rFonts w:ascii="Times New Roman" w:hAnsi="Times New Roman"/>
          <w:iCs/>
          <w:szCs w:val="24"/>
          <w:lang w:val="en-US" w:eastAsia="en-ZA"/>
        </w:rPr>
      </w:pPr>
      <w:r w:rsidRPr="004E3CDF">
        <w:rPr>
          <w:rFonts w:ascii="Times New Roman" w:hAnsi="Times New Roman"/>
          <w:iCs/>
          <w:szCs w:val="24"/>
          <w:lang w:val="en-US" w:eastAsia="en-ZA"/>
        </w:rPr>
        <w:t>(1)</w:t>
      </w:r>
      <w:r w:rsidRPr="004E3CDF">
        <w:rPr>
          <w:rFonts w:ascii="Times New Roman" w:hAnsi="Times New Roman"/>
          <w:iCs/>
          <w:szCs w:val="24"/>
          <w:lang w:val="en-US" w:eastAsia="en-ZA"/>
        </w:rPr>
        <w:tab/>
      </w:r>
      <w:r>
        <w:rPr>
          <w:rFonts w:ascii="Times New Roman" w:hAnsi="Times New Roman"/>
          <w:iCs/>
          <w:szCs w:val="24"/>
          <w:lang w:val="en-US" w:eastAsia="en-ZA"/>
        </w:rPr>
        <w:t>Whether, with reference to the reply of the President</w:t>
      </w:r>
      <w:r w:rsidRPr="004E3CDF">
        <w:rPr>
          <w:rFonts w:ascii="Times New Roman" w:hAnsi="Times New Roman"/>
          <w:iCs/>
          <w:szCs w:val="24"/>
          <w:lang w:val="en-US" w:eastAsia="en-ZA"/>
        </w:rPr>
        <w:t xml:space="preserve">, </w:t>
      </w:r>
      <w:proofErr w:type="spellStart"/>
      <w:r w:rsidRPr="004E3CDF">
        <w:rPr>
          <w:rFonts w:ascii="Times New Roman" w:hAnsi="Times New Roman"/>
          <w:iCs/>
          <w:szCs w:val="24"/>
          <w:lang w:val="en-US" w:eastAsia="en-ZA"/>
        </w:rPr>
        <w:t>Mr</w:t>
      </w:r>
      <w:proofErr w:type="spellEnd"/>
      <w:r w:rsidRPr="004E3CDF">
        <w:rPr>
          <w:rFonts w:ascii="Times New Roman" w:hAnsi="Times New Roman"/>
          <w:iCs/>
          <w:szCs w:val="24"/>
          <w:lang w:val="en-US" w:eastAsia="en-ZA"/>
        </w:rPr>
        <w:t xml:space="preserve"> C M </w:t>
      </w:r>
      <w:proofErr w:type="spellStart"/>
      <w:r w:rsidRPr="004E3CDF">
        <w:rPr>
          <w:rFonts w:ascii="Times New Roman" w:hAnsi="Times New Roman"/>
          <w:iCs/>
          <w:szCs w:val="24"/>
          <w:lang w:val="en-US" w:eastAsia="en-ZA"/>
        </w:rPr>
        <w:t>Ramaphosa</w:t>
      </w:r>
      <w:proofErr w:type="spellEnd"/>
      <w:r w:rsidRPr="004E3CDF">
        <w:rPr>
          <w:rFonts w:ascii="Times New Roman" w:hAnsi="Times New Roman"/>
          <w:iCs/>
          <w:szCs w:val="24"/>
          <w:lang w:val="en-US" w:eastAsia="en-ZA"/>
        </w:rPr>
        <w:t>, to the debate on the State of the Nation Address on 22 February 2018 to implement lifestyle audits, (a) he, (b) senior management service members in his department and/or (c) any of the heads of entities reporting to him have undergone a lifestyle audit in the past three financial years; if not, have any plans been put in place to perform such audits; if so, in each case, what are the details of the (</w:t>
      </w:r>
      <w:proofErr w:type="spellStart"/>
      <w:r w:rsidRPr="004E3CDF">
        <w:rPr>
          <w:rFonts w:ascii="Times New Roman" w:hAnsi="Times New Roman"/>
          <w:iCs/>
          <w:szCs w:val="24"/>
          <w:lang w:val="en-US" w:eastAsia="en-ZA"/>
        </w:rPr>
        <w:t>i</w:t>
      </w:r>
      <w:proofErr w:type="spellEnd"/>
      <w:r w:rsidRPr="004E3CDF">
        <w:rPr>
          <w:rFonts w:ascii="Times New Roman" w:hAnsi="Times New Roman"/>
          <w:iCs/>
          <w:szCs w:val="24"/>
          <w:lang w:val="en-US" w:eastAsia="en-ZA"/>
        </w:rPr>
        <w:t xml:space="preserve">) date of the lifestyle audit, (ii) name of the person undergoing the audit, (iii) name of the auditing firm conducting the audit and (iv) outcome of the audit; </w:t>
      </w:r>
    </w:p>
    <w:p w:rsidR="00923987" w:rsidRPr="004874F8" w:rsidRDefault="00923987" w:rsidP="00923987">
      <w:pPr>
        <w:spacing w:before="100" w:beforeAutospacing="1" w:after="100" w:afterAutospacing="1"/>
        <w:ind w:left="1440" w:hanging="720"/>
        <w:rPr>
          <w:rFonts w:ascii="Times New Roman" w:hAnsi="Times New Roman"/>
          <w:sz w:val="20"/>
          <w:lang w:val="en-US"/>
        </w:rPr>
      </w:pPr>
      <w:r w:rsidRPr="004E3CDF">
        <w:rPr>
          <w:rFonts w:ascii="Times New Roman" w:hAnsi="Times New Roman"/>
          <w:iCs/>
          <w:szCs w:val="24"/>
          <w:lang w:val="en-US" w:eastAsia="en-ZA"/>
        </w:rPr>
        <w:lastRenderedPageBreak/>
        <w:t>(2)</w:t>
      </w:r>
      <w:r w:rsidRPr="004E3CDF">
        <w:rPr>
          <w:rFonts w:ascii="Times New Roman" w:hAnsi="Times New Roman"/>
          <w:iCs/>
          <w:szCs w:val="24"/>
          <w:lang w:val="en-US" w:eastAsia="en-ZA"/>
        </w:rPr>
        <w:tab/>
        <w:t>whether he will furnish Adv H C Schmidt with copies of the lifestyle audit reports</w:t>
      </w:r>
      <w:r w:rsidRPr="004E3CDF">
        <w:rPr>
          <w:rFonts w:ascii="Times New Roman" w:hAnsi="Times New Roman"/>
          <w:szCs w:val="24"/>
          <w:lang w:val="en-US"/>
        </w:rPr>
        <w:t>?</w:t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 w:rsidRPr="004E3CDF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 w:rsidRPr="004874F8">
        <w:rPr>
          <w:rFonts w:ascii="Times New Roman" w:hAnsi="Times New Roman"/>
          <w:sz w:val="20"/>
          <w:lang w:val="en-US"/>
        </w:rPr>
        <w:t>NW1578E</w:t>
      </w:r>
    </w:p>
    <w:p w:rsidR="00BB434F" w:rsidRPr="00BB434F" w:rsidRDefault="00B31CAF" w:rsidP="00CF0E84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b/>
          <w:lang w:val="en-ZA"/>
        </w:rPr>
        <w:t xml:space="preserve"> </w:t>
      </w:r>
      <w:r w:rsidR="00F7145F"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BB434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(a) I, (b) nor any senior management service members in my department have not undergone a lifestyle audit in the past three financial years; and so </w:t>
      </w:r>
      <w:r w:rsidR="000378C0">
        <w:rPr>
          <w:rFonts w:ascii="Arial" w:hAnsi="Arial" w:cs="Arial"/>
        </w:rPr>
        <w:t>far,</w:t>
      </w:r>
      <w:r>
        <w:rPr>
          <w:rFonts w:ascii="Arial" w:hAnsi="Arial" w:cs="Arial"/>
        </w:rPr>
        <w:t xml:space="preserve"> no plans have been put in place to perform such audits.</w:t>
      </w:r>
    </w:p>
    <w:p w:rsidR="003D50B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(c)</w:t>
      </w:r>
    </w:p>
    <w:p w:rsidR="003D50B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N/A</w:t>
      </w:r>
    </w:p>
    <w:p w:rsidR="003D50B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557B05">
        <w:rPr>
          <w:rFonts w:ascii="Arial" w:hAnsi="Arial" w:cs="Arial"/>
        </w:rPr>
        <w:t xml:space="preserve"> </w:t>
      </w:r>
      <w:r w:rsidR="00557B05" w:rsidRPr="00557B05">
        <w:rPr>
          <w:rFonts w:ascii="Arial" w:hAnsi="Arial" w:cs="Arial"/>
        </w:rPr>
        <w:t>N/A</w:t>
      </w:r>
    </w:p>
    <w:p w:rsidR="003D50B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(iii) N/A</w:t>
      </w:r>
    </w:p>
    <w:p w:rsidR="003D50BF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(iv) N/A</w:t>
      </w:r>
    </w:p>
    <w:p w:rsidR="000378C0" w:rsidRDefault="000378C0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(2) N/A</w:t>
      </w:r>
    </w:p>
    <w:p w:rsidR="003D50BF" w:rsidRPr="001D4A99" w:rsidRDefault="003D50B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>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36D81">
        <w:rPr>
          <w:rFonts w:ascii="Arial" w:hAnsi="Arial" w:cs="Arial"/>
          <w:szCs w:val="24"/>
          <w:lang w:val="en-ZA"/>
        </w:rPr>
        <w:t>18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C1" w:rsidRDefault="001664C1" w:rsidP="0012321F">
      <w:r>
        <w:separator/>
      </w:r>
    </w:p>
  </w:endnote>
  <w:endnote w:type="continuationSeparator" w:id="0">
    <w:p w:rsidR="001664C1" w:rsidRDefault="001664C1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C1" w:rsidRDefault="001664C1" w:rsidP="0012321F">
      <w:r>
        <w:separator/>
      </w:r>
    </w:p>
  </w:footnote>
  <w:footnote w:type="continuationSeparator" w:id="0">
    <w:p w:rsidR="001664C1" w:rsidRDefault="001664C1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378C0"/>
    <w:rsid w:val="00047550"/>
    <w:rsid w:val="000530B0"/>
    <w:rsid w:val="00073630"/>
    <w:rsid w:val="00080FDA"/>
    <w:rsid w:val="00092BBD"/>
    <w:rsid w:val="000E6D4F"/>
    <w:rsid w:val="0011289F"/>
    <w:rsid w:val="0012321F"/>
    <w:rsid w:val="00140786"/>
    <w:rsid w:val="00142115"/>
    <w:rsid w:val="00153858"/>
    <w:rsid w:val="00161355"/>
    <w:rsid w:val="001664C1"/>
    <w:rsid w:val="001C29FE"/>
    <w:rsid w:val="001D4A99"/>
    <w:rsid w:val="001F4B6F"/>
    <w:rsid w:val="0022311E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3EC"/>
    <w:rsid w:val="003D3AC3"/>
    <w:rsid w:val="003D50BF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C080D"/>
    <w:rsid w:val="004D7CCF"/>
    <w:rsid w:val="004F0568"/>
    <w:rsid w:val="004F4DFF"/>
    <w:rsid w:val="005229A3"/>
    <w:rsid w:val="00552B58"/>
    <w:rsid w:val="005557F6"/>
    <w:rsid w:val="00557B05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645F8"/>
    <w:rsid w:val="006779F0"/>
    <w:rsid w:val="006813C3"/>
    <w:rsid w:val="00683EA0"/>
    <w:rsid w:val="0069213C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466BB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3987"/>
    <w:rsid w:val="00926281"/>
    <w:rsid w:val="009326CD"/>
    <w:rsid w:val="00936D81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A0008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1CAF"/>
    <w:rsid w:val="00B41094"/>
    <w:rsid w:val="00B47A61"/>
    <w:rsid w:val="00B56E60"/>
    <w:rsid w:val="00B81428"/>
    <w:rsid w:val="00B91B5B"/>
    <w:rsid w:val="00B95B9A"/>
    <w:rsid w:val="00B96C71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0F47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254C2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2018-10-24T08:02:00Z</cp:lastPrinted>
  <dcterms:created xsi:type="dcterms:W3CDTF">2018-11-02T07:08:00Z</dcterms:created>
  <dcterms:modified xsi:type="dcterms:W3CDTF">2018-11-02T07:08:00Z</dcterms:modified>
</cp:coreProperties>
</file>