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9651F">
        <w:rPr>
          <w:rFonts w:ascii="Arial" w:hAnsi="Arial" w:cs="Arial"/>
          <w:b/>
          <w:sz w:val="22"/>
          <w:szCs w:val="22"/>
          <w:u w:val="single"/>
        </w:rPr>
        <w:t>14</w:t>
      </w:r>
      <w:r w:rsidR="00862C9E">
        <w:rPr>
          <w:rFonts w:ascii="Arial" w:hAnsi="Arial" w:cs="Arial"/>
          <w:b/>
          <w:sz w:val="22"/>
          <w:szCs w:val="22"/>
          <w:u w:val="single"/>
        </w:rPr>
        <w:t>70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A9651F">
        <w:rPr>
          <w:rFonts w:ascii="Arial" w:hAnsi="Arial" w:cs="Arial"/>
          <w:b/>
          <w:sz w:val="22"/>
          <w:szCs w:val="22"/>
          <w:u w:val="single"/>
        </w:rPr>
        <w:t>22 APRIL</w:t>
      </w:r>
      <w:r w:rsidR="00FF1B39">
        <w:rPr>
          <w:rFonts w:ascii="Arial" w:hAnsi="Arial" w:cs="Arial"/>
          <w:b/>
          <w:sz w:val="22"/>
          <w:szCs w:val="22"/>
          <w:u w:val="single"/>
        </w:rPr>
        <w:t xml:space="preserve"> 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651F">
        <w:rPr>
          <w:rFonts w:ascii="Arial" w:hAnsi="Arial" w:cs="Arial"/>
          <w:b/>
          <w:sz w:val="22"/>
          <w:szCs w:val="22"/>
          <w:u w:val="single"/>
        </w:rPr>
        <w:t>14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862C9E" w:rsidRPr="00862C9E" w:rsidRDefault="00862C9E" w:rsidP="00862C9E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de-DE"/>
        </w:rPr>
      </w:pPr>
      <w:r w:rsidRPr="00862C9E">
        <w:rPr>
          <w:rFonts w:ascii="Arial" w:eastAsia="Calibri" w:hAnsi="Arial" w:cs="Arial"/>
          <w:b/>
          <w:sz w:val="22"/>
          <w:szCs w:val="22"/>
          <w:lang w:val="de-DE"/>
        </w:rPr>
        <w:t>1470.</w:t>
      </w:r>
      <w:r w:rsidRPr="00862C9E">
        <w:rPr>
          <w:rFonts w:ascii="Arial" w:eastAsia="Calibri" w:hAnsi="Arial" w:cs="Arial"/>
          <w:b/>
          <w:sz w:val="22"/>
          <w:szCs w:val="22"/>
          <w:lang w:val="de-DE"/>
        </w:rPr>
        <w:tab/>
        <w:t xml:space="preserve">Mr W Horn (DA) to ask </w:t>
      </w:r>
      <w:r w:rsidRPr="00862C9E">
        <w:rPr>
          <w:rFonts w:ascii="Arial" w:hAnsi="Arial" w:cs="Arial"/>
          <w:b/>
          <w:sz w:val="22"/>
          <w:szCs w:val="22"/>
        </w:rPr>
        <w:t>the</w:t>
      </w:r>
      <w:r w:rsidRPr="00862C9E">
        <w:rPr>
          <w:rFonts w:ascii="Arial" w:eastAsia="Calibri" w:hAnsi="Arial" w:cs="Arial"/>
          <w:b/>
          <w:sz w:val="22"/>
          <w:szCs w:val="22"/>
          <w:lang w:val="de-DE"/>
        </w:rPr>
        <w:t xml:space="preserve"> Minister of Water and Sanitation:</w:t>
      </w:r>
    </w:p>
    <w:p w:rsidR="00862C9E" w:rsidRDefault="00862C9E" w:rsidP="00862C9E">
      <w:pPr>
        <w:spacing w:before="240"/>
        <w:ind w:left="709" w:right="26" w:firstLine="11"/>
        <w:jc w:val="both"/>
      </w:pPr>
      <w:r w:rsidRPr="00862C9E">
        <w:rPr>
          <w:rFonts w:ascii="Arial" w:hAnsi="Arial" w:cs="Arial"/>
          <w:sz w:val="22"/>
          <w:szCs w:val="22"/>
        </w:rPr>
        <w:t>(a)(</w:t>
      </w:r>
      <w:proofErr w:type="spellStart"/>
      <w:r w:rsidRPr="00862C9E">
        <w:rPr>
          <w:rFonts w:ascii="Arial" w:hAnsi="Arial" w:cs="Arial"/>
          <w:sz w:val="22"/>
          <w:szCs w:val="22"/>
        </w:rPr>
        <w:t>i</w:t>
      </w:r>
      <w:proofErr w:type="spellEnd"/>
      <w:r w:rsidRPr="00862C9E">
        <w:rPr>
          <w:rFonts w:ascii="Arial" w:hAnsi="Arial" w:cs="Arial"/>
          <w:sz w:val="22"/>
          <w:szCs w:val="22"/>
        </w:rPr>
        <w:t xml:space="preserve">) On what date was a full inspection in respect of the structural integrity of the bulk water supply pipeline between </w:t>
      </w:r>
      <w:proofErr w:type="spellStart"/>
      <w:r w:rsidRPr="00862C9E">
        <w:rPr>
          <w:rFonts w:ascii="Arial" w:hAnsi="Arial" w:cs="Arial"/>
          <w:sz w:val="22"/>
          <w:szCs w:val="22"/>
        </w:rPr>
        <w:t>Welbedacht</w:t>
      </w:r>
      <w:proofErr w:type="spellEnd"/>
      <w:r w:rsidRPr="00862C9E">
        <w:rPr>
          <w:rFonts w:ascii="Arial" w:hAnsi="Arial" w:cs="Arial"/>
          <w:sz w:val="22"/>
          <w:szCs w:val="22"/>
        </w:rPr>
        <w:t xml:space="preserve"> Dam and the </w:t>
      </w:r>
      <w:proofErr w:type="spellStart"/>
      <w:r w:rsidRPr="00862C9E">
        <w:rPr>
          <w:rFonts w:ascii="Arial" w:hAnsi="Arial" w:cs="Arial"/>
          <w:sz w:val="22"/>
          <w:szCs w:val="22"/>
        </w:rPr>
        <w:t>Mangaung</w:t>
      </w:r>
      <w:proofErr w:type="spellEnd"/>
      <w:r w:rsidRPr="00862C9E">
        <w:rPr>
          <w:rFonts w:ascii="Arial" w:hAnsi="Arial" w:cs="Arial"/>
          <w:sz w:val="22"/>
          <w:szCs w:val="22"/>
        </w:rPr>
        <w:t xml:space="preserve"> Metropolitan Municipality done and (ii) what were the findings and (b) what are the details of a proactive maintenance plan in respect of the pipeline in order to prevent and/or limit pipe bursts and emergency </w:t>
      </w:r>
      <w:r w:rsidRPr="00AF5312">
        <w:rPr>
          <w:rFonts w:ascii="Arial" w:hAnsi="Arial" w:cs="Arial"/>
          <w:sz w:val="22"/>
          <w:szCs w:val="22"/>
        </w:rPr>
        <w:t>repairs?</w:t>
      </w:r>
    </w:p>
    <w:p w:rsidR="00897563" w:rsidRPr="00897563" w:rsidRDefault="00862C9E" w:rsidP="00D873B5">
      <w:pPr>
        <w:spacing w:before="240"/>
        <w:ind w:left="709" w:right="26" w:firstLine="11"/>
        <w:jc w:val="right"/>
        <w:rPr>
          <w:rFonts w:ascii="Arial" w:hAnsi="Arial" w:cs="Arial"/>
          <w:sz w:val="22"/>
          <w:szCs w:val="22"/>
        </w:rPr>
      </w:pPr>
      <w:r w:rsidRPr="00D873B5">
        <w:rPr>
          <w:rFonts w:ascii="Arial" w:hAnsi="Arial" w:cs="Arial"/>
          <w:sz w:val="18"/>
          <w:szCs w:val="18"/>
        </w:rPr>
        <w:t>NW1789E</w:t>
      </w:r>
    </w:p>
    <w:p w:rsidR="00361A62" w:rsidRPr="00827C48" w:rsidRDefault="00361A62" w:rsidP="00115128">
      <w:pPr>
        <w:ind w:left="720" w:hanging="11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---00O00---</w:t>
      </w:r>
    </w:p>
    <w:p w:rsidR="00115128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 w:rsidRPr="00A91DBE">
        <w:rPr>
          <w:rFonts w:ascii="Arial" w:hAnsi="Arial" w:cs="Arial"/>
          <w:b/>
          <w:sz w:val="22"/>
          <w:szCs w:val="22"/>
        </w:rPr>
        <w:tab/>
      </w:r>
    </w:p>
    <w:p w:rsidR="00115128" w:rsidRDefault="00115128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115128" w:rsidRDefault="00D873B5" w:rsidP="00115128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15128"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361A62" w:rsidRPr="00990959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840642" w:rsidRDefault="00840642" w:rsidP="00D873B5">
      <w:pPr>
        <w:pStyle w:val="ListParagraph"/>
        <w:numPr>
          <w:ilvl w:val="0"/>
          <w:numId w:val="16"/>
        </w:numPr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693F4E">
        <w:rPr>
          <w:rFonts w:ascii="Arial" w:hAnsi="Arial" w:cs="Arial"/>
          <w:sz w:val="22"/>
          <w:szCs w:val="22"/>
        </w:rPr>
        <w:t xml:space="preserve"> The full </w:t>
      </w:r>
      <w:r w:rsidR="00F54841">
        <w:rPr>
          <w:rFonts w:ascii="Arial" w:hAnsi="Arial" w:cs="Arial"/>
          <w:sz w:val="22"/>
          <w:szCs w:val="22"/>
        </w:rPr>
        <w:t xml:space="preserve">Hydraulic assessment </w:t>
      </w:r>
      <w:r w:rsidR="00693F4E">
        <w:rPr>
          <w:rFonts w:ascii="Arial" w:hAnsi="Arial" w:cs="Arial"/>
          <w:sz w:val="22"/>
          <w:szCs w:val="22"/>
        </w:rPr>
        <w:t xml:space="preserve">of the Pipeline from </w:t>
      </w:r>
      <w:proofErr w:type="spellStart"/>
      <w:r w:rsidR="00421698">
        <w:rPr>
          <w:rFonts w:ascii="Arial" w:hAnsi="Arial" w:cs="Arial"/>
          <w:sz w:val="22"/>
          <w:szCs w:val="22"/>
        </w:rPr>
        <w:t>Welbedacht</w:t>
      </w:r>
      <w:proofErr w:type="spellEnd"/>
      <w:r w:rsidR="00693F4E">
        <w:rPr>
          <w:rFonts w:ascii="Arial" w:hAnsi="Arial" w:cs="Arial"/>
          <w:sz w:val="22"/>
          <w:szCs w:val="22"/>
        </w:rPr>
        <w:t xml:space="preserve"> to Bloemfontein </w:t>
      </w:r>
      <w:r w:rsidR="00AF5312">
        <w:rPr>
          <w:rFonts w:ascii="Arial" w:hAnsi="Arial" w:cs="Arial"/>
          <w:sz w:val="22"/>
          <w:szCs w:val="22"/>
        </w:rPr>
        <w:t>was conducted</w:t>
      </w:r>
      <w:r w:rsidR="00693F4E">
        <w:rPr>
          <w:rFonts w:ascii="Arial" w:hAnsi="Arial" w:cs="Arial"/>
          <w:sz w:val="22"/>
          <w:szCs w:val="22"/>
        </w:rPr>
        <w:t xml:space="preserve"> </w:t>
      </w:r>
      <w:r w:rsidR="00A85F52">
        <w:rPr>
          <w:rFonts w:ascii="Arial" w:hAnsi="Arial" w:cs="Arial"/>
          <w:sz w:val="22"/>
          <w:szCs w:val="22"/>
        </w:rPr>
        <w:t xml:space="preserve">in February 2011 and </w:t>
      </w:r>
      <w:r>
        <w:rPr>
          <w:rFonts w:ascii="Arial" w:hAnsi="Arial" w:cs="Arial"/>
          <w:sz w:val="22"/>
          <w:szCs w:val="22"/>
        </w:rPr>
        <w:t xml:space="preserve">a </w:t>
      </w:r>
      <w:r w:rsidR="00A85F52">
        <w:rPr>
          <w:rFonts w:ascii="Arial" w:hAnsi="Arial" w:cs="Arial"/>
          <w:sz w:val="22"/>
          <w:szCs w:val="22"/>
        </w:rPr>
        <w:t xml:space="preserve">further </w:t>
      </w:r>
      <w:r>
        <w:rPr>
          <w:rFonts w:ascii="Arial" w:hAnsi="Arial" w:cs="Arial"/>
          <w:sz w:val="22"/>
          <w:szCs w:val="22"/>
        </w:rPr>
        <w:t xml:space="preserve">assessment was </w:t>
      </w:r>
      <w:r w:rsidR="00A85F52">
        <w:rPr>
          <w:rFonts w:ascii="Arial" w:hAnsi="Arial" w:cs="Arial"/>
          <w:sz w:val="22"/>
          <w:szCs w:val="22"/>
        </w:rPr>
        <w:t>conducted</w:t>
      </w:r>
      <w:r>
        <w:rPr>
          <w:rFonts w:ascii="Arial" w:hAnsi="Arial" w:cs="Arial"/>
          <w:sz w:val="22"/>
          <w:szCs w:val="22"/>
        </w:rPr>
        <w:t xml:space="preserve"> in October 2019 at one trajectory (</w:t>
      </w:r>
      <w:proofErr w:type="spellStart"/>
      <w:r>
        <w:rPr>
          <w:rFonts w:ascii="Arial" w:hAnsi="Arial" w:cs="Arial"/>
          <w:sz w:val="22"/>
          <w:szCs w:val="22"/>
        </w:rPr>
        <w:t>Dehoek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Uitkyk</w:t>
      </w:r>
      <w:proofErr w:type="spellEnd"/>
      <w:r>
        <w:rPr>
          <w:rFonts w:ascii="Arial" w:hAnsi="Arial" w:cs="Arial"/>
          <w:sz w:val="22"/>
          <w:szCs w:val="22"/>
        </w:rPr>
        <w:t xml:space="preserve">) after a pipe failure occurred on that part of the pipeline. </w:t>
      </w:r>
    </w:p>
    <w:p w:rsidR="00840642" w:rsidRDefault="00840642" w:rsidP="0084064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B79B5" w:rsidRDefault="00840642" w:rsidP="008F1F45">
      <w:pPr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(ii) The findings on the </w:t>
      </w:r>
      <w:r w:rsidR="008D4813">
        <w:rPr>
          <w:rFonts w:ascii="Arial" w:hAnsi="Arial" w:cs="Arial"/>
          <w:sz w:val="22"/>
          <w:szCs w:val="22"/>
        </w:rPr>
        <w:t xml:space="preserve">2011 </w:t>
      </w:r>
      <w:r w:rsidR="00EB79B5">
        <w:rPr>
          <w:rFonts w:ascii="Arial" w:hAnsi="Arial" w:cs="Arial"/>
          <w:sz w:val="22"/>
          <w:szCs w:val="22"/>
        </w:rPr>
        <w:t>report indicated</w:t>
      </w:r>
      <w:r w:rsidR="00D873B5">
        <w:rPr>
          <w:rFonts w:ascii="Arial" w:hAnsi="Arial" w:cs="Arial"/>
          <w:sz w:val="22"/>
          <w:szCs w:val="22"/>
        </w:rPr>
        <w:t xml:space="preserve"> that</w:t>
      </w:r>
      <w:r w:rsidR="00EB79B5">
        <w:rPr>
          <w:rFonts w:ascii="Arial" w:hAnsi="Arial" w:cs="Arial"/>
          <w:sz w:val="22"/>
          <w:szCs w:val="22"/>
        </w:rPr>
        <w:t>:</w:t>
      </w:r>
    </w:p>
    <w:p w:rsidR="00EB79B5" w:rsidRDefault="00D873B5" w:rsidP="00EB79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B79B5">
        <w:rPr>
          <w:rFonts w:ascii="Arial" w:hAnsi="Arial" w:cs="Arial"/>
          <w:sz w:val="22"/>
          <w:szCs w:val="22"/>
        </w:rPr>
        <w:t xml:space="preserve">there were infrastructure components that </w:t>
      </w:r>
      <w:r w:rsidR="00EB79B5" w:rsidRPr="00EB79B5">
        <w:rPr>
          <w:rFonts w:ascii="Arial" w:hAnsi="Arial" w:cs="Arial"/>
          <w:sz w:val="22"/>
          <w:szCs w:val="22"/>
        </w:rPr>
        <w:t>required refurbishment</w:t>
      </w:r>
      <w:r w:rsidR="009F3487" w:rsidRPr="00EB79B5">
        <w:rPr>
          <w:rFonts w:ascii="Arial" w:hAnsi="Arial" w:cs="Arial"/>
          <w:sz w:val="22"/>
          <w:szCs w:val="22"/>
        </w:rPr>
        <w:t xml:space="preserve">, </w:t>
      </w:r>
    </w:p>
    <w:p w:rsidR="00D177B7" w:rsidRPr="00EB79B5" w:rsidRDefault="00EB79B5" w:rsidP="00EB79B5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</w:t>
      </w:r>
      <w:r w:rsidR="009F3487" w:rsidRPr="00EB79B5">
        <w:rPr>
          <w:rFonts w:ascii="Arial" w:hAnsi="Arial" w:cs="Arial"/>
          <w:sz w:val="22"/>
          <w:szCs w:val="22"/>
        </w:rPr>
        <w:t xml:space="preserve">leaks on the pipeline which had to be addressed via the </w:t>
      </w:r>
      <w:proofErr w:type="spellStart"/>
      <w:r w:rsidR="009F3487" w:rsidRPr="00EB79B5">
        <w:rPr>
          <w:rFonts w:ascii="Arial" w:hAnsi="Arial" w:cs="Arial"/>
          <w:sz w:val="22"/>
          <w:szCs w:val="22"/>
        </w:rPr>
        <w:t>Bloem</w:t>
      </w:r>
      <w:proofErr w:type="spellEnd"/>
      <w:r w:rsidR="009F3487" w:rsidRPr="00EB79B5">
        <w:rPr>
          <w:rFonts w:ascii="Arial" w:hAnsi="Arial" w:cs="Arial"/>
          <w:sz w:val="22"/>
          <w:szCs w:val="22"/>
        </w:rPr>
        <w:t xml:space="preserve"> Water’s winter preventative maintenance shutdowns.  </w:t>
      </w:r>
    </w:p>
    <w:p w:rsidR="008F1F45" w:rsidRDefault="008F1F45" w:rsidP="008F1F45">
      <w:pPr>
        <w:ind w:left="1276"/>
        <w:jc w:val="both"/>
        <w:rPr>
          <w:rFonts w:ascii="Arial" w:hAnsi="Arial" w:cs="Arial"/>
          <w:sz w:val="22"/>
          <w:szCs w:val="22"/>
        </w:rPr>
      </w:pPr>
    </w:p>
    <w:p w:rsidR="008F1F45" w:rsidRDefault="00D177B7" w:rsidP="008F1F45">
      <w:pPr>
        <w:pStyle w:val="ListParagraph"/>
        <w:numPr>
          <w:ilvl w:val="0"/>
          <w:numId w:val="16"/>
        </w:numPr>
        <w:ind w:left="1276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the </w:t>
      </w:r>
      <w:r w:rsidR="00C10AA5">
        <w:rPr>
          <w:rFonts w:ascii="Arial" w:hAnsi="Arial" w:cs="Arial"/>
          <w:sz w:val="22"/>
          <w:szCs w:val="22"/>
        </w:rPr>
        <w:t>inspections</w:t>
      </w:r>
      <w:r>
        <w:rPr>
          <w:rFonts w:ascii="Arial" w:hAnsi="Arial" w:cs="Arial"/>
          <w:sz w:val="22"/>
          <w:szCs w:val="22"/>
        </w:rPr>
        <w:t xml:space="preserve"> were conducted</w:t>
      </w:r>
      <w:r w:rsidR="007A4D7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631CF">
        <w:rPr>
          <w:rFonts w:ascii="Arial" w:hAnsi="Arial" w:cs="Arial"/>
          <w:sz w:val="22"/>
          <w:szCs w:val="22"/>
        </w:rPr>
        <w:t>Bloem</w:t>
      </w:r>
      <w:proofErr w:type="spellEnd"/>
      <w:r w:rsidR="007631CF">
        <w:rPr>
          <w:rFonts w:ascii="Arial" w:hAnsi="Arial" w:cs="Arial"/>
          <w:sz w:val="22"/>
          <w:szCs w:val="22"/>
        </w:rPr>
        <w:t xml:space="preserve"> Water</w:t>
      </w:r>
      <w:r w:rsidR="009F3487">
        <w:rPr>
          <w:rFonts w:ascii="Arial" w:hAnsi="Arial" w:cs="Arial"/>
          <w:sz w:val="22"/>
          <w:szCs w:val="22"/>
        </w:rPr>
        <w:t xml:space="preserve"> has done the following as part of </w:t>
      </w:r>
      <w:r w:rsidR="008F1F45">
        <w:rPr>
          <w:rFonts w:ascii="Arial" w:hAnsi="Arial" w:cs="Arial"/>
          <w:sz w:val="22"/>
          <w:szCs w:val="22"/>
        </w:rPr>
        <w:t xml:space="preserve">a </w:t>
      </w:r>
      <w:r w:rsidR="008F1F45" w:rsidRPr="00862C9E">
        <w:rPr>
          <w:rFonts w:ascii="Arial" w:hAnsi="Arial" w:cs="Arial"/>
          <w:sz w:val="22"/>
          <w:szCs w:val="22"/>
        </w:rPr>
        <w:t>proactive maintenance plan</w:t>
      </w:r>
      <w:r w:rsidR="008F1F45">
        <w:rPr>
          <w:rFonts w:ascii="Arial" w:hAnsi="Arial" w:cs="Arial"/>
          <w:sz w:val="22"/>
          <w:szCs w:val="22"/>
        </w:rPr>
        <w:t>:</w:t>
      </w:r>
    </w:p>
    <w:p w:rsidR="008F1F45" w:rsidRDefault="008F1F45" w:rsidP="00EB79B5">
      <w:pPr>
        <w:pStyle w:val="ListParagraph"/>
        <w:numPr>
          <w:ilvl w:val="0"/>
          <w:numId w:val="18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F3487">
        <w:rPr>
          <w:rFonts w:ascii="Arial" w:hAnsi="Arial" w:cs="Arial"/>
          <w:sz w:val="22"/>
          <w:szCs w:val="22"/>
        </w:rPr>
        <w:t xml:space="preserve">stablished a </w:t>
      </w:r>
      <w:r w:rsidR="00EB79B5">
        <w:rPr>
          <w:rFonts w:ascii="Arial" w:hAnsi="Arial" w:cs="Arial"/>
          <w:sz w:val="22"/>
          <w:szCs w:val="22"/>
        </w:rPr>
        <w:t>P</w:t>
      </w:r>
      <w:r w:rsidR="009F3487">
        <w:rPr>
          <w:rFonts w:ascii="Arial" w:hAnsi="Arial" w:cs="Arial"/>
          <w:sz w:val="22"/>
          <w:szCs w:val="22"/>
        </w:rPr>
        <w:t xml:space="preserve">ipeline </w:t>
      </w:r>
      <w:r w:rsidR="00EB79B5">
        <w:rPr>
          <w:rFonts w:ascii="Arial" w:hAnsi="Arial" w:cs="Arial"/>
          <w:sz w:val="22"/>
          <w:szCs w:val="22"/>
        </w:rPr>
        <w:t>R</w:t>
      </w:r>
      <w:r w:rsidR="009F3487">
        <w:rPr>
          <w:rFonts w:ascii="Arial" w:hAnsi="Arial" w:cs="Arial"/>
          <w:sz w:val="22"/>
          <w:szCs w:val="22"/>
        </w:rPr>
        <w:t xml:space="preserve">eaction </w:t>
      </w:r>
      <w:r w:rsidR="00EB79B5">
        <w:rPr>
          <w:rFonts w:ascii="Arial" w:hAnsi="Arial" w:cs="Arial"/>
          <w:sz w:val="22"/>
          <w:szCs w:val="22"/>
        </w:rPr>
        <w:t>T</w:t>
      </w:r>
      <w:r w:rsidR="009F3487">
        <w:rPr>
          <w:rFonts w:ascii="Arial" w:hAnsi="Arial" w:cs="Arial"/>
          <w:sz w:val="22"/>
          <w:szCs w:val="22"/>
        </w:rPr>
        <w:t>eam in 2015</w:t>
      </w:r>
    </w:p>
    <w:p w:rsidR="008F1F45" w:rsidRDefault="008F1F45" w:rsidP="00EB79B5">
      <w:pPr>
        <w:pStyle w:val="ListParagraph"/>
        <w:numPr>
          <w:ilvl w:val="0"/>
          <w:numId w:val="18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D177B7">
        <w:rPr>
          <w:rFonts w:ascii="Arial" w:hAnsi="Arial" w:cs="Arial"/>
          <w:sz w:val="22"/>
          <w:szCs w:val="22"/>
        </w:rPr>
        <w:t xml:space="preserve">eworked its Preventative </w:t>
      </w:r>
      <w:r w:rsidR="00C10AA5">
        <w:rPr>
          <w:rFonts w:ascii="Arial" w:hAnsi="Arial" w:cs="Arial"/>
          <w:sz w:val="22"/>
          <w:szCs w:val="22"/>
        </w:rPr>
        <w:t>Maintenance</w:t>
      </w:r>
      <w:r w:rsidR="00D177B7">
        <w:rPr>
          <w:rFonts w:ascii="Arial" w:hAnsi="Arial" w:cs="Arial"/>
          <w:sz w:val="22"/>
          <w:szCs w:val="22"/>
        </w:rPr>
        <w:t xml:space="preserve"> </w:t>
      </w:r>
      <w:r w:rsidR="009F3487">
        <w:rPr>
          <w:rFonts w:ascii="Arial" w:hAnsi="Arial" w:cs="Arial"/>
          <w:sz w:val="22"/>
          <w:szCs w:val="22"/>
        </w:rPr>
        <w:t xml:space="preserve">Strategy </w:t>
      </w:r>
      <w:r w:rsidR="00D177B7">
        <w:rPr>
          <w:rFonts w:ascii="Arial" w:hAnsi="Arial" w:cs="Arial"/>
          <w:sz w:val="22"/>
          <w:szCs w:val="22"/>
        </w:rPr>
        <w:t xml:space="preserve"> </w:t>
      </w:r>
      <w:r w:rsidR="00382C44">
        <w:rPr>
          <w:rFonts w:ascii="Arial" w:hAnsi="Arial" w:cs="Arial"/>
          <w:sz w:val="22"/>
          <w:szCs w:val="22"/>
        </w:rPr>
        <w:t xml:space="preserve"> </w:t>
      </w:r>
    </w:p>
    <w:p w:rsidR="008F1F45" w:rsidRDefault="00EB79B5" w:rsidP="00EB79B5">
      <w:pPr>
        <w:pStyle w:val="ListParagraph"/>
        <w:numPr>
          <w:ilvl w:val="0"/>
          <w:numId w:val="18"/>
        </w:numPr>
        <w:ind w:left="170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 w:rsidR="00382C44">
        <w:rPr>
          <w:rFonts w:ascii="Arial" w:hAnsi="Arial" w:cs="Arial"/>
          <w:sz w:val="22"/>
          <w:szCs w:val="22"/>
        </w:rPr>
        <w:t xml:space="preserve">stablished its inhouse </w:t>
      </w:r>
      <w:r w:rsidR="00D177B7">
        <w:rPr>
          <w:rFonts w:ascii="Arial" w:hAnsi="Arial" w:cs="Arial"/>
          <w:sz w:val="22"/>
          <w:szCs w:val="22"/>
        </w:rPr>
        <w:t>pipeline manufacturing workshop</w:t>
      </w:r>
      <w:r w:rsidR="00382C44">
        <w:rPr>
          <w:rFonts w:ascii="Arial" w:hAnsi="Arial" w:cs="Arial"/>
          <w:sz w:val="22"/>
          <w:szCs w:val="22"/>
        </w:rPr>
        <w:t xml:space="preserve"> which </w:t>
      </w:r>
      <w:r w:rsidR="0089613D">
        <w:rPr>
          <w:rFonts w:ascii="Arial" w:hAnsi="Arial" w:cs="Arial"/>
          <w:sz w:val="22"/>
          <w:szCs w:val="22"/>
        </w:rPr>
        <w:t>assists</w:t>
      </w:r>
      <w:r w:rsidR="001C22E3">
        <w:rPr>
          <w:rFonts w:ascii="Arial" w:hAnsi="Arial" w:cs="Arial"/>
          <w:sz w:val="22"/>
          <w:szCs w:val="22"/>
        </w:rPr>
        <w:t xml:space="preserve"> </w:t>
      </w:r>
      <w:r w:rsidR="00382C44">
        <w:rPr>
          <w:rFonts w:ascii="Arial" w:hAnsi="Arial" w:cs="Arial"/>
          <w:sz w:val="22"/>
          <w:szCs w:val="22"/>
        </w:rPr>
        <w:t>with pipeline components and quick turnaround time of maintenance work on the main pipeline</w:t>
      </w:r>
    </w:p>
    <w:p w:rsidR="00EB79B5" w:rsidRDefault="00EB79B5" w:rsidP="00EB79B5">
      <w:pPr>
        <w:pStyle w:val="ListParagraph"/>
        <w:ind w:left="1811"/>
        <w:jc w:val="both"/>
        <w:rPr>
          <w:rFonts w:ascii="Arial" w:hAnsi="Arial" w:cs="Arial"/>
          <w:sz w:val="22"/>
          <w:szCs w:val="22"/>
        </w:rPr>
      </w:pPr>
    </w:p>
    <w:p w:rsidR="00866001" w:rsidRPr="008F1F45" w:rsidRDefault="00D177B7" w:rsidP="008F1F45">
      <w:pPr>
        <w:ind w:left="720"/>
        <w:jc w:val="both"/>
        <w:rPr>
          <w:rFonts w:ascii="Arial" w:hAnsi="Arial" w:cs="Arial"/>
          <w:sz w:val="22"/>
          <w:szCs w:val="22"/>
        </w:rPr>
      </w:pPr>
      <w:r w:rsidRPr="008F1F45">
        <w:rPr>
          <w:rFonts w:ascii="Arial" w:hAnsi="Arial" w:cs="Arial"/>
          <w:sz w:val="22"/>
          <w:szCs w:val="22"/>
        </w:rPr>
        <w:t>Th</w:t>
      </w:r>
      <w:r w:rsidR="00382C44" w:rsidRPr="008F1F45">
        <w:rPr>
          <w:rFonts w:ascii="Arial" w:hAnsi="Arial" w:cs="Arial"/>
          <w:sz w:val="22"/>
          <w:szCs w:val="22"/>
        </w:rPr>
        <w:t>ese</w:t>
      </w:r>
      <w:r w:rsidR="00866001" w:rsidRPr="008F1F45">
        <w:rPr>
          <w:rFonts w:ascii="Arial" w:hAnsi="Arial" w:cs="Arial"/>
          <w:sz w:val="22"/>
          <w:szCs w:val="22"/>
        </w:rPr>
        <w:t xml:space="preserve"> measures</w:t>
      </w:r>
      <w:r w:rsidRPr="008F1F45">
        <w:rPr>
          <w:rFonts w:ascii="Arial" w:hAnsi="Arial" w:cs="Arial"/>
          <w:sz w:val="22"/>
          <w:szCs w:val="22"/>
        </w:rPr>
        <w:t xml:space="preserve"> ha</w:t>
      </w:r>
      <w:r w:rsidR="00866001" w:rsidRPr="008F1F45">
        <w:rPr>
          <w:rFonts w:ascii="Arial" w:hAnsi="Arial" w:cs="Arial"/>
          <w:sz w:val="22"/>
          <w:szCs w:val="22"/>
        </w:rPr>
        <w:t>ve</w:t>
      </w:r>
      <w:r w:rsidRPr="008F1F45">
        <w:rPr>
          <w:rFonts w:ascii="Arial" w:hAnsi="Arial" w:cs="Arial"/>
          <w:sz w:val="22"/>
          <w:szCs w:val="22"/>
        </w:rPr>
        <w:t xml:space="preserve"> </w:t>
      </w:r>
      <w:r w:rsidR="0089613D" w:rsidRPr="008F1F45">
        <w:rPr>
          <w:rFonts w:ascii="Arial" w:hAnsi="Arial" w:cs="Arial"/>
          <w:sz w:val="22"/>
          <w:szCs w:val="22"/>
        </w:rPr>
        <w:t>assisted</w:t>
      </w:r>
      <w:r w:rsidRPr="008F1F4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631CF" w:rsidRPr="008F1F45">
        <w:rPr>
          <w:rFonts w:ascii="Arial" w:hAnsi="Arial" w:cs="Arial"/>
          <w:sz w:val="22"/>
          <w:szCs w:val="22"/>
        </w:rPr>
        <w:t>Bloem</w:t>
      </w:r>
      <w:proofErr w:type="spellEnd"/>
      <w:r w:rsidR="007631CF" w:rsidRPr="008F1F45">
        <w:rPr>
          <w:rFonts w:ascii="Arial" w:hAnsi="Arial" w:cs="Arial"/>
          <w:sz w:val="22"/>
          <w:szCs w:val="22"/>
        </w:rPr>
        <w:t xml:space="preserve"> Water </w:t>
      </w:r>
      <w:r w:rsidR="00EB79B5">
        <w:rPr>
          <w:rFonts w:ascii="Arial" w:hAnsi="Arial" w:cs="Arial"/>
          <w:sz w:val="22"/>
          <w:szCs w:val="22"/>
        </w:rPr>
        <w:t>to</w:t>
      </w:r>
      <w:r w:rsidRPr="008F1F45">
        <w:rPr>
          <w:rFonts w:ascii="Arial" w:hAnsi="Arial" w:cs="Arial"/>
          <w:sz w:val="22"/>
          <w:szCs w:val="22"/>
        </w:rPr>
        <w:t xml:space="preserve"> reduc</w:t>
      </w:r>
      <w:r w:rsidR="00EB79B5">
        <w:rPr>
          <w:rFonts w:ascii="Arial" w:hAnsi="Arial" w:cs="Arial"/>
          <w:sz w:val="22"/>
          <w:szCs w:val="22"/>
        </w:rPr>
        <w:t>e</w:t>
      </w:r>
      <w:r w:rsidRPr="008F1F45">
        <w:rPr>
          <w:rFonts w:ascii="Arial" w:hAnsi="Arial" w:cs="Arial"/>
          <w:sz w:val="22"/>
          <w:szCs w:val="22"/>
        </w:rPr>
        <w:t xml:space="preserve"> </w:t>
      </w:r>
      <w:r w:rsidR="00866001" w:rsidRPr="008F1F45">
        <w:rPr>
          <w:rFonts w:ascii="Arial" w:hAnsi="Arial" w:cs="Arial"/>
          <w:sz w:val="22"/>
          <w:szCs w:val="22"/>
        </w:rPr>
        <w:t xml:space="preserve">real </w:t>
      </w:r>
      <w:r w:rsidRPr="008F1F45">
        <w:rPr>
          <w:rFonts w:ascii="Arial" w:hAnsi="Arial" w:cs="Arial"/>
          <w:sz w:val="22"/>
          <w:szCs w:val="22"/>
        </w:rPr>
        <w:t>water losses on its strategic infrast</w:t>
      </w:r>
      <w:r w:rsidR="00C10AA5" w:rsidRPr="008F1F45">
        <w:rPr>
          <w:rFonts w:ascii="Arial" w:hAnsi="Arial" w:cs="Arial"/>
          <w:sz w:val="22"/>
          <w:szCs w:val="22"/>
        </w:rPr>
        <w:t xml:space="preserve">ructure to less than 13% for the past 8 financial years. </w:t>
      </w:r>
      <w:r w:rsidR="00866001" w:rsidRPr="008F1F45">
        <w:rPr>
          <w:rFonts w:ascii="Arial" w:hAnsi="Arial" w:cs="Arial"/>
          <w:sz w:val="22"/>
          <w:szCs w:val="22"/>
        </w:rPr>
        <w:t xml:space="preserve">Furthermore, </w:t>
      </w:r>
      <w:r w:rsidR="007631CF" w:rsidRPr="008F1F45">
        <w:rPr>
          <w:rFonts w:ascii="Arial" w:hAnsi="Arial" w:cs="Arial"/>
          <w:sz w:val="22"/>
          <w:szCs w:val="22"/>
        </w:rPr>
        <w:t xml:space="preserve">three years has passed </w:t>
      </w:r>
      <w:r w:rsidR="00C10AA5" w:rsidRPr="008F1F45">
        <w:rPr>
          <w:rFonts w:ascii="Arial" w:hAnsi="Arial" w:cs="Arial"/>
          <w:sz w:val="22"/>
          <w:szCs w:val="22"/>
        </w:rPr>
        <w:t xml:space="preserve">since the last pipe burst on </w:t>
      </w:r>
      <w:r w:rsidR="007A4D78" w:rsidRPr="008F1F45">
        <w:rPr>
          <w:rFonts w:ascii="Arial" w:hAnsi="Arial" w:cs="Arial"/>
          <w:sz w:val="22"/>
          <w:szCs w:val="22"/>
        </w:rPr>
        <w:t>this 48-year-old</w:t>
      </w:r>
      <w:r w:rsidR="00C10AA5" w:rsidRPr="008F1F45">
        <w:rPr>
          <w:rFonts w:ascii="Arial" w:hAnsi="Arial" w:cs="Arial"/>
          <w:sz w:val="22"/>
          <w:szCs w:val="22"/>
        </w:rPr>
        <w:t xml:space="preserve"> pipeline. </w:t>
      </w:r>
    </w:p>
    <w:p w:rsidR="00866001" w:rsidRDefault="00866001" w:rsidP="0086600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177B7" w:rsidRPr="00073BF5" w:rsidRDefault="00EB79B5" w:rsidP="00073BF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</w:t>
      </w:r>
      <w:proofErr w:type="spellStart"/>
      <w:r w:rsidR="007631CF">
        <w:rPr>
          <w:rFonts w:ascii="Arial" w:hAnsi="Arial" w:cs="Arial"/>
          <w:sz w:val="22"/>
          <w:szCs w:val="22"/>
        </w:rPr>
        <w:t>Bloem</w:t>
      </w:r>
      <w:proofErr w:type="spellEnd"/>
      <w:r w:rsidR="007631CF">
        <w:rPr>
          <w:rFonts w:ascii="Arial" w:hAnsi="Arial" w:cs="Arial"/>
          <w:sz w:val="22"/>
          <w:szCs w:val="22"/>
        </w:rPr>
        <w:t xml:space="preserve"> Water </w:t>
      </w:r>
      <w:r w:rsidR="00C10AA5" w:rsidRPr="00073BF5">
        <w:rPr>
          <w:rFonts w:ascii="Arial" w:hAnsi="Arial" w:cs="Arial"/>
          <w:sz w:val="22"/>
          <w:szCs w:val="22"/>
        </w:rPr>
        <w:t xml:space="preserve">is currently implementing </w:t>
      </w:r>
      <w:r w:rsidR="00A27A41" w:rsidRPr="00073BF5">
        <w:rPr>
          <w:rFonts w:ascii="Arial" w:hAnsi="Arial" w:cs="Arial"/>
          <w:sz w:val="22"/>
          <w:szCs w:val="22"/>
        </w:rPr>
        <w:t xml:space="preserve">the construction project of </w:t>
      </w:r>
      <w:r w:rsidR="00C10AA5" w:rsidRPr="00073BF5">
        <w:rPr>
          <w:rFonts w:ascii="Arial" w:hAnsi="Arial" w:cs="Arial"/>
          <w:sz w:val="22"/>
          <w:szCs w:val="22"/>
        </w:rPr>
        <w:t>a mitigating parallel line which is 33.7km long</w:t>
      </w:r>
      <w:r w:rsidR="00F87586" w:rsidRPr="00073BF5">
        <w:rPr>
          <w:rFonts w:ascii="Arial" w:hAnsi="Arial" w:cs="Arial"/>
          <w:sz w:val="22"/>
          <w:szCs w:val="22"/>
        </w:rPr>
        <w:t xml:space="preserve"> as phase 1</w:t>
      </w:r>
      <w:r w:rsidR="00A27A41" w:rsidRPr="00073BF5">
        <w:rPr>
          <w:rFonts w:ascii="Arial" w:hAnsi="Arial" w:cs="Arial"/>
          <w:sz w:val="22"/>
          <w:szCs w:val="22"/>
        </w:rPr>
        <w:t xml:space="preserve">. This pipeline will be in operation </w:t>
      </w:r>
      <w:r w:rsidR="007A4D78">
        <w:rPr>
          <w:rFonts w:ascii="Arial" w:hAnsi="Arial" w:cs="Arial"/>
          <w:sz w:val="22"/>
          <w:szCs w:val="22"/>
        </w:rPr>
        <w:t>by</w:t>
      </w:r>
      <w:r w:rsidR="00A27A41" w:rsidRPr="00073BF5">
        <w:rPr>
          <w:rFonts w:ascii="Arial" w:hAnsi="Arial" w:cs="Arial"/>
          <w:sz w:val="22"/>
          <w:szCs w:val="22"/>
        </w:rPr>
        <w:t xml:space="preserve"> </w:t>
      </w:r>
      <w:r w:rsidR="0089613D">
        <w:rPr>
          <w:rFonts w:ascii="Arial" w:hAnsi="Arial" w:cs="Arial"/>
          <w:sz w:val="22"/>
          <w:szCs w:val="22"/>
        </w:rPr>
        <w:t xml:space="preserve">July </w:t>
      </w:r>
      <w:r w:rsidR="00A27A41" w:rsidRPr="00073BF5">
        <w:rPr>
          <w:rFonts w:ascii="Arial" w:hAnsi="Arial" w:cs="Arial"/>
          <w:sz w:val="22"/>
          <w:szCs w:val="22"/>
        </w:rPr>
        <w:t xml:space="preserve">2022 and will further preserve the status of reliable uninterrupted bulk water supply to the </w:t>
      </w:r>
      <w:proofErr w:type="spellStart"/>
      <w:r w:rsidR="00A27A41" w:rsidRPr="00073BF5">
        <w:rPr>
          <w:rFonts w:ascii="Arial" w:hAnsi="Arial" w:cs="Arial"/>
          <w:sz w:val="22"/>
          <w:szCs w:val="22"/>
        </w:rPr>
        <w:t>Mangaung</w:t>
      </w:r>
      <w:proofErr w:type="spellEnd"/>
      <w:r w:rsidR="00A27A41" w:rsidRPr="00073BF5">
        <w:rPr>
          <w:rFonts w:ascii="Arial" w:hAnsi="Arial" w:cs="Arial"/>
          <w:sz w:val="22"/>
          <w:szCs w:val="22"/>
        </w:rPr>
        <w:t xml:space="preserve"> Metro Municipality.</w:t>
      </w:r>
      <w:r w:rsidR="00F87586" w:rsidRPr="00073BF5">
        <w:rPr>
          <w:rFonts w:ascii="Arial" w:hAnsi="Arial" w:cs="Arial"/>
          <w:sz w:val="22"/>
          <w:szCs w:val="22"/>
        </w:rPr>
        <w:t xml:space="preserve"> The new pipeline will replace the problematic portion of the mainline which frequently </w:t>
      </w:r>
      <w:r w:rsidR="007A4D78">
        <w:rPr>
          <w:rFonts w:ascii="Arial" w:hAnsi="Arial" w:cs="Arial"/>
          <w:sz w:val="22"/>
          <w:szCs w:val="22"/>
        </w:rPr>
        <w:t>experience</w:t>
      </w:r>
      <w:r w:rsidR="00F87586" w:rsidRPr="00073BF5">
        <w:rPr>
          <w:rFonts w:ascii="Arial" w:hAnsi="Arial" w:cs="Arial"/>
          <w:sz w:val="22"/>
          <w:szCs w:val="22"/>
        </w:rPr>
        <w:t xml:space="preserve"> pipe burst</w:t>
      </w:r>
      <w:r w:rsidR="0089613D">
        <w:rPr>
          <w:rFonts w:ascii="Arial" w:hAnsi="Arial" w:cs="Arial"/>
          <w:sz w:val="22"/>
          <w:szCs w:val="22"/>
        </w:rPr>
        <w:t>s</w:t>
      </w:r>
      <w:r w:rsidR="00F87586" w:rsidRPr="00073BF5">
        <w:rPr>
          <w:rFonts w:ascii="Arial" w:hAnsi="Arial" w:cs="Arial"/>
          <w:sz w:val="22"/>
          <w:szCs w:val="22"/>
        </w:rPr>
        <w:t xml:space="preserve">. </w:t>
      </w:r>
      <w:r w:rsidR="007A4D78">
        <w:rPr>
          <w:rFonts w:ascii="Arial" w:hAnsi="Arial" w:cs="Arial"/>
          <w:sz w:val="22"/>
          <w:szCs w:val="22"/>
        </w:rPr>
        <w:t>P</w:t>
      </w:r>
      <w:r w:rsidR="00F87586" w:rsidRPr="00073BF5">
        <w:rPr>
          <w:rFonts w:ascii="Arial" w:hAnsi="Arial" w:cs="Arial"/>
          <w:sz w:val="22"/>
          <w:szCs w:val="22"/>
        </w:rPr>
        <w:t>hase 2 of the remaining 72km is currently under planning. This p</w:t>
      </w:r>
      <w:r>
        <w:rPr>
          <w:rFonts w:ascii="Arial" w:hAnsi="Arial" w:cs="Arial"/>
          <w:sz w:val="22"/>
          <w:szCs w:val="22"/>
        </w:rPr>
        <w:t xml:space="preserve">ipeline </w:t>
      </w:r>
      <w:r w:rsidR="007A4D78">
        <w:rPr>
          <w:rFonts w:ascii="Arial" w:hAnsi="Arial" w:cs="Arial"/>
          <w:sz w:val="22"/>
          <w:szCs w:val="22"/>
        </w:rPr>
        <w:t xml:space="preserve">will replace the </w:t>
      </w:r>
      <w:r w:rsidR="00382C44" w:rsidRPr="00073BF5">
        <w:rPr>
          <w:rFonts w:ascii="Arial" w:hAnsi="Arial" w:cs="Arial"/>
          <w:sz w:val="22"/>
          <w:szCs w:val="22"/>
        </w:rPr>
        <w:t xml:space="preserve">old line from </w:t>
      </w:r>
      <w:proofErr w:type="spellStart"/>
      <w:r w:rsidR="00382C44" w:rsidRPr="00073BF5">
        <w:rPr>
          <w:rFonts w:ascii="Arial" w:hAnsi="Arial" w:cs="Arial"/>
          <w:sz w:val="22"/>
          <w:szCs w:val="22"/>
        </w:rPr>
        <w:t>Welbedacht</w:t>
      </w:r>
      <w:proofErr w:type="spellEnd"/>
      <w:r w:rsidR="00382C44" w:rsidRPr="00073BF5">
        <w:rPr>
          <w:rFonts w:ascii="Arial" w:hAnsi="Arial" w:cs="Arial"/>
          <w:sz w:val="22"/>
          <w:szCs w:val="22"/>
        </w:rPr>
        <w:t xml:space="preserve"> Dam to Bloemfontein</w:t>
      </w:r>
      <w:r>
        <w:rPr>
          <w:rFonts w:ascii="Arial" w:hAnsi="Arial" w:cs="Arial"/>
          <w:sz w:val="22"/>
          <w:szCs w:val="22"/>
        </w:rPr>
        <w:t>, once completed.</w:t>
      </w:r>
    </w:p>
    <w:p w:rsidR="00840642" w:rsidRDefault="00840642" w:rsidP="00073BF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40642" w:rsidRDefault="00840642" w:rsidP="00840642">
      <w:pPr>
        <w:jc w:val="both"/>
        <w:rPr>
          <w:rFonts w:ascii="Arial" w:hAnsi="Arial" w:cs="Arial"/>
          <w:sz w:val="22"/>
          <w:szCs w:val="22"/>
        </w:rPr>
      </w:pPr>
    </w:p>
    <w:p w:rsidR="0018009F" w:rsidRDefault="0018009F" w:rsidP="0018009F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18009F" w:rsidRDefault="0018009F" w:rsidP="0018009F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18009F" w:rsidRDefault="0018009F" w:rsidP="0018009F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86" w:rsidRDefault="002C5E86" w:rsidP="00B425C7">
      <w:r>
        <w:separator/>
      </w:r>
    </w:p>
  </w:endnote>
  <w:endnote w:type="continuationSeparator" w:id="0">
    <w:p w:rsidR="002C5E86" w:rsidRDefault="002C5E86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9651F">
      <w:rPr>
        <w:rFonts w:ascii="Arial" w:hAnsi="Arial" w:cs="Arial"/>
        <w:sz w:val="16"/>
        <w:szCs w:val="16"/>
      </w:rPr>
      <w:t>14</w:t>
    </w:r>
    <w:r w:rsidR="00862C9E">
      <w:rPr>
        <w:rFonts w:ascii="Arial" w:hAnsi="Arial" w:cs="Arial"/>
        <w:sz w:val="16"/>
        <w:szCs w:val="16"/>
      </w:rPr>
      <w:t>70</w:t>
    </w:r>
    <w:r w:rsidR="00320428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A9651F">
      <w:rPr>
        <w:rFonts w:ascii="Arial" w:hAnsi="Arial" w:cs="Arial"/>
        <w:sz w:val="16"/>
        <w:szCs w:val="16"/>
      </w:rPr>
      <w:t>17</w:t>
    </w:r>
    <w:r w:rsidR="00DF18E5">
      <w:rPr>
        <w:rFonts w:ascii="Arial" w:hAnsi="Arial" w:cs="Arial"/>
        <w:sz w:val="16"/>
        <w:szCs w:val="16"/>
      </w:rPr>
      <w:t>8</w:t>
    </w:r>
    <w:r w:rsidR="00862C9E">
      <w:rPr>
        <w:rFonts w:ascii="Arial" w:hAnsi="Arial" w:cs="Arial"/>
        <w:sz w:val="16"/>
        <w:szCs w:val="16"/>
      </w:rPr>
      <w:t>9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86" w:rsidRDefault="002C5E86" w:rsidP="00B425C7">
      <w:r>
        <w:separator/>
      </w:r>
    </w:p>
  </w:footnote>
  <w:footnote w:type="continuationSeparator" w:id="0">
    <w:p w:rsidR="002C5E86" w:rsidRDefault="002C5E86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D32A0C"/>
    <w:multiLevelType w:val="hybridMultilevel"/>
    <w:tmpl w:val="B1B88FC0"/>
    <w:lvl w:ilvl="0" w:tplc="1C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8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4ADA"/>
    <w:multiLevelType w:val="hybridMultilevel"/>
    <w:tmpl w:val="14569050"/>
    <w:lvl w:ilvl="0" w:tplc="ED22D020">
      <w:start w:val="1"/>
      <w:numFmt w:val="lowerLetter"/>
      <w:lvlText w:val="(%1)"/>
      <w:lvlJc w:val="left"/>
      <w:pPr>
        <w:ind w:left="145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71" w:hanging="360"/>
      </w:pPr>
    </w:lvl>
    <w:lvl w:ilvl="2" w:tplc="1C09001B" w:tentative="1">
      <w:start w:val="1"/>
      <w:numFmt w:val="lowerRoman"/>
      <w:lvlText w:val="%3."/>
      <w:lvlJc w:val="right"/>
      <w:pPr>
        <w:ind w:left="2891" w:hanging="180"/>
      </w:pPr>
    </w:lvl>
    <w:lvl w:ilvl="3" w:tplc="1C09000F" w:tentative="1">
      <w:start w:val="1"/>
      <w:numFmt w:val="decimal"/>
      <w:lvlText w:val="%4."/>
      <w:lvlJc w:val="left"/>
      <w:pPr>
        <w:ind w:left="3611" w:hanging="360"/>
      </w:pPr>
    </w:lvl>
    <w:lvl w:ilvl="4" w:tplc="1C090019" w:tentative="1">
      <w:start w:val="1"/>
      <w:numFmt w:val="lowerLetter"/>
      <w:lvlText w:val="%5."/>
      <w:lvlJc w:val="left"/>
      <w:pPr>
        <w:ind w:left="4331" w:hanging="360"/>
      </w:pPr>
    </w:lvl>
    <w:lvl w:ilvl="5" w:tplc="1C09001B" w:tentative="1">
      <w:start w:val="1"/>
      <w:numFmt w:val="lowerRoman"/>
      <w:lvlText w:val="%6."/>
      <w:lvlJc w:val="right"/>
      <w:pPr>
        <w:ind w:left="5051" w:hanging="180"/>
      </w:pPr>
    </w:lvl>
    <w:lvl w:ilvl="6" w:tplc="1C09000F" w:tentative="1">
      <w:start w:val="1"/>
      <w:numFmt w:val="decimal"/>
      <w:lvlText w:val="%7."/>
      <w:lvlJc w:val="left"/>
      <w:pPr>
        <w:ind w:left="5771" w:hanging="360"/>
      </w:pPr>
    </w:lvl>
    <w:lvl w:ilvl="7" w:tplc="1C090019" w:tentative="1">
      <w:start w:val="1"/>
      <w:numFmt w:val="lowerLetter"/>
      <w:lvlText w:val="%8."/>
      <w:lvlJc w:val="left"/>
      <w:pPr>
        <w:ind w:left="6491" w:hanging="360"/>
      </w:pPr>
    </w:lvl>
    <w:lvl w:ilvl="8" w:tplc="1C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>
    <w:nsid w:val="5BC737AB"/>
    <w:multiLevelType w:val="hybridMultilevel"/>
    <w:tmpl w:val="BDC4AEB6"/>
    <w:lvl w:ilvl="0" w:tplc="1C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2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2A7768"/>
    <w:multiLevelType w:val="hybridMultilevel"/>
    <w:tmpl w:val="5A90B920"/>
    <w:lvl w:ilvl="0" w:tplc="1C09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4"/>
  </w:num>
  <w:num w:numId="10">
    <w:abstractNumId w:val="9"/>
  </w:num>
  <w:num w:numId="11">
    <w:abstractNumId w:val="12"/>
  </w:num>
  <w:num w:numId="12">
    <w:abstractNumId w:val="2"/>
  </w:num>
  <w:num w:numId="13">
    <w:abstractNumId w:val="15"/>
  </w:num>
  <w:num w:numId="14">
    <w:abstractNumId w:val="5"/>
  </w:num>
  <w:num w:numId="15">
    <w:abstractNumId w:val="14"/>
  </w:num>
  <w:num w:numId="16">
    <w:abstractNumId w:val="10"/>
  </w:num>
  <w:num w:numId="17">
    <w:abstractNumId w:val="7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73BF5"/>
    <w:rsid w:val="00074524"/>
    <w:rsid w:val="000831BB"/>
    <w:rsid w:val="000C5E0E"/>
    <w:rsid w:val="000E6B42"/>
    <w:rsid w:val="001001A2"/>
    <w:rsid w:val="00115128"/>
    <w:rsid w:val="00122733"/>
    <w:rsid w:val="001502EB"/>
    <w:rsid w:val="00157F05"/>
    <w:rsid w:val="0018009F"/>
    <w:rsid w:val="001812CC"/>
    <w:rsid w:val="00181796"/>
    <w:rsid w:val="001823A8"/>
    <w:rsid w:val="00183C80"/>
    <w:rsid w:val="001B35A3"/>
    <w:rsid w:val="001B7A43"/>
    <w:rsid w:val="001C22E3"/>
    <w:rsid w:val="001D558B"/>
    <w:rsid w:val="001E51B8"/>
    <w:rsid w:val="001F5603"/>
    <w:rsid w:val="001F5C4A"/>
    <w:rsid w:val="002150F3"/>
    <w:rsid w:val="002165A5"/>
    <w:rsid w:val="00217B98"/>
    <w:rsid w:val="00220C7A"/>
    <w:rsid w:val="00230C75"/>
    <w:rsid w:val="002411EA"/>
    <w:rsid w:val="0025254A"/>
    <w:rsid w:val="00252C1E"/>
    <w:rsid w:val="002A33D7"/>
    <w:rsid w:val="002A49D6"/>
    <w:rsid w:val="002C5E86"/>
    <w:rsid w:val="002E0E61"/>
    <w:rsid w:val="002E28C0"/>
    <w:rsid w:val="002E6E62"/>
    <w:rsid w:val="002F5876"/>
    <w:rsid w:val="00306903"/>
    <w:rsid w:val="003076B5"/>
    <w:rsid w:val="00320428"/>
    <w:rsid w:val="00321013"/>
    <w:rsid w:val="00331137"/>
    <w:rsid w:val="00361A62"/>
    <w:rsid w:val="00380022"/>
    <w:rsid w:val="003810FA"/>
    <w:rsid w:val="00382C44"/>
    <w:rsid w:val="00396F00"/>
    <w:rsid w:val="003A2BBE"/>
    <w:rsid w:val="003A6E94"/>
    <w:rsid w:val="003B4A32"/>
    <w:rsid w:val="003B73F1"/>
    <w:rsid w:val="003C0532"/>
    <w:rsid w:val="003C072E"/>
    <w:rsid w:val="003C78B7"/>
    <w:rsid w:val="003D0A7E"/>
    <w:rsid w:val="003D15D2"/>
    <w:rsid w:val="003D5644"/>
    <w:rsid w:val="00421698"/>
    <w:rsid w:val="00426F76"/>
    <w:rsid w:val="00435CF2"/>
    <w:rsid w:val="00466EAD"/>
    <w:rsid w:val="00474C67"/>
    <w:rsid w:val="00481D62"/>
    <w:rsid w:val="00496665"/>
    <w:rsid w:val="004F49A4"/>
    <w:rsid w:val="0051142D"/>
    <w:rsid w:val="00521AE7"/>
    <w:rsid w:val="005233A0"/>
    <w:rsid w:val="005256FF"/>
    <w:rsid w:val="005372AE"/>
    <w:rsid w:val="00543F1D"/>
    <w:rsid w:val="0056431D"/>
    <w:rsid w:val="00572F73"/>
    <w:rsid w:val="00577F75"/>
    <w:rsid w:val="00582455"/>
    <w:rsid w:val="005B2BBC"/>
    <w:rsid w:val="005C36E2"/>
    <w:rsid w:val="005C538B"/>
    <w:rsid w:val="005D2847"/>
    <w:rsid w:val="005D2DE2"/>
    <w:rsid w:val="005F0147"/>
    <w:rsid w:val="00602DEC"/>
    <w:rsid w:val="006039D7"/>
    <w:rsid w:val="00620D7D"/>
    <w:rsid w:val="006379FB"/>
    <w:rsid w:val="0064231A"/>
    <w:rsid w:val="00642AA6"/>
    <w:rsid w:val="00654995"/>
    <w:rsid w:val="00655ACE"/>
    <w:rsid w:val="00663F2F"/>
    <w:rsid w:val="006930CF"/>
    <w:rsid w:val="00693F4E"/>
    <w:rsid w:val="006C6246"/>
    <w:rsid w:val="006D12FA"/>
    <w:rsid w:val="006D2BE4"/>
    <w:rsid w:val="006D467A"/>
    <w:rsid w:val="006E5263"/>
    <w:rsid w:val="006E63DA"/>
    <w:rsid w:val="006F2C6E"/>
    <w:rsid w:val="0070388C"/>
    <w:rsid w:val="0071106A"/>
    <w:rsid w:val="00714546"/>
    <w:rsid w:val="007245BB"/>
    <w:rsid w:val="00730FF0"/>
    <w:rsid w:val="0073119E"/>
    <w:rsid w:val="0075396C"/>
    <w:rsid w:val="007542EA"/>
    <w:rsid w:val="007631CF"/>
    <w:rsid w:val="007736B5"/>
    <w:rsid w:val="007A4D78"/>
    <w:rsid w:val="007B5F00"/>
    <w:rsid w:val="007C3899"/>
    <w:rsid w:val="007D3043"/>
    <w:rsid w:val="007E12DD"/>
    <w:rsid w:val="007E1579"/>
    <w:rsid w:val="007E49F2"/>
    <w:rsid w:val="00800190"/>
    <w:rsid w:val="008113F4"/>
    <w:rsid w:val="00811C25"/>
    <w:rsid w:val="008179CA"/>
    <w:rsid w:val="00827C48"/>
    <w:rsid w:val="00831CF8"/>
    <w:rsid w:val="00832EDD"/>
    <w:rsid w:val="00835C12"/>
    <w:rsid w:val="00840642"/>
    <w:rsid w:val="00853A3E"/>
    <w:rsid w:val="00862C9E"/>
    <w:rsid w:val="00866001"/>
    <w:rsid w:val="00870FDE"/>
    <w:rsid w:val="008732AD"/>
    <w:rsid w:val="008740F6"/>
    <w:rsid w:val="0089613D"/>
    <w:rsid w:val="00897563"/>
    <w:rsid w:val="008B1FA4"/>
    <w:rsid w:val="008C5C6B"/>
    <w:rsid w:val="008D06B0"/>
    <w:rsid w:val="008D2590"/>
    <w:rsid w:val="008D4813"/>
    <w:rsid w:val="008D7EBE"/>
    <w:rsid w:val="008E3EF2"/>
    <w:rsid w:val="008F1F45"/>
    <w:rsid w:val="008F6257"/>
    <w:rsid w:val="009031A0"/>
    <w:rsid w:val="00911291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E358F"/>
    <w:rsid w:val="009F3487"/>
    <w:rsid w:val="009F465B"/>
    <w:rsid w:val="009F790C"/>
    <w:rsid w:val="00A01F17"/>
    <w:rsid w:val="00A02FCD"/>
    <w:rsid w:val="00A032A2"/>
    <w:rsid w:val="00A03B16"/>
    <w:rsid w:val="00A070C8"/>
    <w:rsid w:val="00A15780"/>
    <w:rsid w:val="00A2416C"/>
    <w:rsid w:val="00A27A41"/>
    <w:rsid w:val="00A32C57"/>
    <w:rsid w:val="00A36581"/>
    <w:rsid w:val="00A3690A"/>
    <w:rsid w:val="00A5476E"/>
    <w:rsid w:val="00A63489"/>
    <w:rsid w:val="00A727AC"/>
    <w:rsid w:val="00A73ED2"/>
    <w:rsid w:val="00A75EB5"/>
    <w:rsid w:val="00A8211F"/>
    <w:rsid w:val="00A85F52"/>
    <w:rsid w:val="00A91DBE"/>
    <w:rsid w:val="00A9651F"/>
    <w:rsid w:val="00A97256"/>
    <w:rsid w:val="00AA319F"/>
    <w:rsid w:val="00AA5921"/>
    <w:rsid w:val="00AB347C"/>
    <w:rsid w:val="00AB6BE7"/>
    <w:rsid w:val="00AC5FBC"/>
    <w:rsid w:val="00AD0A5A"/>
    <w:rsid w:val="00AE4F3B"/>
    <w:rsid w:val="00AE5FB2"/>
    <w:rsid w:val="00AF5312"/>
    <w:rsid w:val="00B21B5B"/>
    <w:rsid w:val="00B24AAE"/>
    <w:rsid w:val="00B30B1F"/>
    <w:rsid w:val="00B361B5"/>
    <w:rsid w:val="00B425C7"/>
    <w:rsid w:val="00B45EDD"/>
    <w:rsid w:val="00B52304"/>
    <w:rsid w:val="00B61DEA"/>
    <w:rsid w:val="00B662AB"/>
    <w:rsid w:val="00B80014"/>
    <w:rsid w:val="00B84896"/>
    <w:rsid w:val="00B84ACE"/>
    <w:rsid w:val="00B93867"/>
    <w:rsid w:val="00BA3CEF"/>
    <w:rsid w:val="00BC3DB7"/>
    <w:rsid w:val="00BE4F5E"/>
    <w:rsid w:val="00C10852"/>
    <w:rsid w:val="00C10AA5"/>
    <w:rsid w:val="00C36A1F"/>
    <w:rsid w:val="00C45B63"/>
    <w:rsid w:val="00C6195D"/>
    <w:rsid w:val="00C66E23"/>
    <w:rsid w:val="00C71DBB"/>
    <w:rsid w:val="00C73E91"/>
    <w:rsid w:val="00C91683"/>
    <w:rsid w:val="00CB23A0"/>
    <w:rsid w:val="00CB48F6"/>
    <w:rsid w:val="00CD1540"/>
    <w:rsid w:val="00CD3258"/>
    <w:rsid w:val="00D03FF3"/>
    <w:rsid w:val="00D12AE2"/>
    <w:rsid w:val="00D177B7"/>
    <w:rsid w:val="00D4312A"/>
    <w:rsid w:val="00D4621C"/>
    <w:rsid w:val="00D54604"/>
    <w:rsid w:val="00D7018D"/>
    <w:rsid w:val="00D74BD4"/>
    <w:rsid w:val="00D76864"/>
    <w:rsid w:val="00D832BB"/>
    <w:rsid w:val="00D86238"/>
    <w:rsid w:val="00D86FA6"/>
    <w:rsid w:val="00D873B5"/>
    <w:rsid w:val="00D9521B"/>
    <w:rsid w:val="00DA0702"/>
    <w:rsid w:val="00DB6146"/>
    <w:rsid w:val="00DC1C19"/>
    <w:rsid w:val="00DC4D2F"/>
    <w:rsid w:val="00DC5111"/>
    <w:rsid w:val="00DE5A13"/>
    <w:rsid w:val="00DF18E5"/>
    <w:rsid w:val="00DF44C4"/>
    <w:rsid w:val="00DF769D"/>
    <w:rsid w:val="00E22831"/>
    <w:rsid w:val="00E34BD8"/>
    <w:rsid w:val="00E44929"/>
    <w:rsid w:val="00E510DA"/>
    <w:rsid w:val="00E6082E"/>
    <w:rsid w:val="00E67003"/>
    <w:rsid w:val="00E928E5"/>
    <w:rsid w:val="00EA562C"/>
    <w:rsid w:val="00EB79B5"/>
    <w:rsid w:val="00EE1640"/>
    <w:rsid w:val="00EE2A70"/>
    <w:rsid w:val="00EE6969"/>
    <w:rsid w:val="00F32449"/>
    <w:rsid w:val="00F40180"/>
    <w:rsid w:val="00F40190"/>
    <w:rsid w:val="00F42569"/>
    <w:rsid w:val="00F445F4"/>
    <w:rsid w:val="00F44902"/>
    <w:rsid w:val="00F45143"/>
    <w:rsid w:val="00F54841"/>
    <w:rsid w:val="00F70BD2"/>
    <w:rsid w:val="00F7567C"/>
    <w:rsid w:val="00F76F04"/>
    <w:rsid w:val="00F87586"/>
    <w:rsid w:val="00F95114"/>
    <w:rsid w:val="00F96274"/>
    <w:rsid w:val="00FA4F1A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2022-05-18T07:19:00Z</dcterms:created>
  <dcterms:modified xsi:type="dcterms:W3CDTF">2022-05-18T07:19:00Z</dcterms:modified>
</cp:coreProperties>
</file>