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4F3DF8" w:rsidRDefault="0090552E" w:rsidP="002C0C62">
      <w:pPr>
        <w:jc w:val="center"/>
        <w:rPr>
          <w:rFonts w:ascii="Arial" w:hAnsi="Arial" w:cs="Arial"/>
        </w:rPr>
      </w:pPr>
      <w:bookmarkStart w:id="0" w:name="_GoBack"/>
      <w:bookmarkEnd w:id="0"/>
      <w:r>
        <w:rPr>
          <w:noProof/>
          <w:lang w:val="en-ZA" w:eastAsia="en-ZA"/>
        </w:rPr>
        <w:drawing>
          <wp:inline distT="0" distB="0" distL="0" distR="0">
            <wp:extent cx="1112520" cy="1356360"/>
            <wp:effectExtent l="0" t="0" r="0" b="0"/>
            <wp:docPr id="8" name="Picture 8" descr="Image result for coat of arm republic of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at of arm republic of south afric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563" cy="1358851"/>
                    </a:xfrm>
                    <a:prstGeom prst="rect">
                      <a:avLst/>
                    </a:prstGeom>
                    <a:noFill/>
                    <a:ln>
                      <a:noFill/>
                    </a:ln>
                  </pic:spPr>
                </pic:pic>
              </a:graphicData>
            </a:graphic>
          </wp:inline>
        </w:drawing>
      </w:r>
    </w:p>
    <w:p w:rsidR="00A90CDE" w:rsidRPr="00A90CDE" w:rsidRDefault="00A90CDE" w:rsidP="00A90CDE">
      <w:pPr>
        <w:widowControl w:val="0"/>
        <w:spacing w:before="27" w:after="0" w:line="224" w:lineRule="exact"/>
        <w:ind w:left="2908" w:right="2931"/>
        <w:jc w:val="center"/>
        <w:rPr>
          <w:rFonts w:ascii="Arial" w:eastAsia="Arial" w:hAnsi="Arial" w:cs="Arial"/>
          <w:b/>
          <w:bCs/>
          <w:color w:val="156131"/>
          <w:sz w:val="20"/>
          <w:szCs w:val="20"/>
          <w:lang w:val="en-US"/>
        </w:rPr>
      </w:pPr>
      <w:r w:rsidRPr="00A90CDE">
        <w:rPr>
          <w:rFonts w:ascii="Arial" w:eastAsia="Arial" w:hAnsi="Arial" w:cs="Arial"/>
          <w:b/>
          <w:bCs/>
          <w:color w:val="156131"/>
          <w:sz w:val="20"/>
          <w:szCs w:val="20"/>
          <w:lang w:val="en-US"/>
        </w:rPr>
        <w:t>MINIST</w:t>
      </w:r>
      <w:r w:rsidRPr="00A90CDE">
        <w:rPr>
          <w:rFonts w:ascii="Arial" w:eastAsia="Arial" w:hAnsi="Arial" w:cs="Arial"/>
          <w:b/>
          <w:bCs/>
          <w:color w:val="156131"/>
          <w:spacing w:val="-7"/>
          <w:sz w:val="20"/>
          <w:szCs w:val="20"/>
          <w:lang w:val="en-US"/>
        </w:rPr>
        <w:t>R</w:t>
      </w:r>
      <w:r w:rsidRPr="00A90CDE">
        <w:rPr>
          <w:rFonts w:ascii="Arial" w:eastAsia="Arial" w:hAnsi="Arial" w:cs="Arial"/>
          <w:b/>
          <w:bCs/>
          <w:color w:val="156131"/>
          <w:sz w:val="20"/>
          <w:szCs w:val="20"/>
          <w:lang w:val="en-US"/>
        </w:rPr>
        <w:t xml:space="preserve">Y </w:t>
      </w:r>
    </w:p>
    <w:p w:rsidR="00A90CDE" w:rsidRPr="00A90CDE" w:rsidRDefault="00A90CDE" w:rsidP="00A90CDE">
      <w:pPr>
        <w:widowControl w:val="0"/>
        <w:spacing w:before="27" w:after="0" w:line="224" w:lineRule="exact"/>
        <w:ind w:left="2908" w:right="2931"/>
        <w:jc w:val="center"/>
        <w:rPr>
          <w:rFonts w:ascii="Arial" w:eastAsia="Arial" w:hAnsi="Arial" w:cs="Arial"/>
          <w:sz w:val="20"/>
          <w:szCs w:val="20"/>
          <w:lang w:val="en-US"/>
        </w:rPr>
      </w:pPr>
      <w:r w:rsidRPr="00A90CDE">
        <w:rPr>
          <w:rFonts w:ascii="Arial" w:eastAsia="Arial" w:hAnsi="Arial" w:cs="Arial"/>
          <w:b/>
          <w:bCs/>
          <w:color w:val="156131"/>
          <w:sz w:val="20"/>
          <w:szCs w:val="20"/>
          <w:lang w:val="en-US"/>
        </w:rPr>
        <w:t>HIGHER EDUC</w:t>
      </w:r>
      <w:r w:rsidRPr="00A90CDE">
        <w:rPr>
          <w:rFonts w:ascii="Arial" w:eastAsia="Arial" w:hAnsi="Arial" w:cs="Arial"/>
          <w:b/>
          <w:bCs/>
          <w:color w:val="156131"/>
          <w:spacing w:val="-15"/>
          <w:sz w:val="20"/>
          <w:szCs w:val="20"/>
          <w:lang w:val="en-US"/>
        </w:rPr>
        <w:t>A</w:t>
      </w:r>
      <w:r w:rsidRPr="00A90CDE">
        <w:rPr>
          <w:rFonts w:ascii="Arial" w:eastAsia="Arial" w:hAnsi="Arial" w:cs="Arial"/>
          <w:b/>
          <w:bCs/>
          <w:color w:val="156131"/>
          <w:sz w:val="20"/>
          <w:szCs w:val="20"/>
          <w:lang w:val="en-US"/>
        </w:rPr>
        <w:t>TION SCIENCE</w:t>
      </w:r>
      <w:r w:rsidRPr="00A90CDE">
        <w:rPr>
          <w:rFonts w:ascii="Arial" w:eastAsia="Arial" w:hAnsi="Arial" w:cs="Arial"/>
          <w:b/>
          <w:bCs/>
          <w:color w:val="156131"/>
          <w:spacing w:val="-7"/>
          <w:sz w:val="20"/>
          <w:szCs w:val="20"/>
          <w:lang w:val="en-US"/>
        </w:rPr>
        <w:t xml:space="preserve"> </w:t>
      </w:r>
      <w:r w:rsidRPr="00A90CDE">
        <w:rPr>
          <w:rFonts w:ascii="Arial" w:eastAsia="Arial" w:hAnsi="Arial" w:cs="Arial"/>
          <w:b/>
          <w:bCs/>
          <w:color w:val="156131"/>
          <w:sz w:val="20"/>
          <w:szCs w:val="20"/>
          <w:lang w:val="en-US"/>
        </w:rPr>
        <w:t>AND INNO</w:t>
      </w:r>
      <w:r w:rsidRPr="00A90CDE">
        <w:rPr>
          <w:rFonts w:ascii="Arial" w:eastAsia="Arial" w:hAnsi="Arial" w:cs="Arial"/>
          <w:b/>
          <w:bCs/>
          <w:color w:val="156131"/>
          <w:spacing w:val="-15"/>
          <w:sz w:val="20"/>
          <w:szCs w:val="20"/>
          <w:lang w:val="en-US"/>
        </w:rPr>
        <w:t>VA</w:t>
      </w:r>
      <w:r w:rsidRPr="00A90CDE">
        <w:rPr>
          <w:rFonts w:ascii="Arial" w:eastAsia="Arial" w:hAnsi="Arial" w:cs="Arial"/>
          <w:b/>
          <w:bCs/>
          <w:color w:val="156131"/>
          <w:sz w:val="20"/>
          <w:szCs w:val="20"/>
          <w:lang w:val="en-US"/>
        </w:rPr>
        <w:t>TION</w:t>
      </w:r>
    </w:p>
    <w:p w:rsidR="00A90CDE" w:rsidRPr="00A90CDE" w:rsidRDefault="00A90CDE" w:rsidP="00A90CDE">
      <w:pPr>
        <w:widowControl w:val="0"/>
        <w:spacing w:after="0" w:line="221" w:lineRule="exact"/>
        <w:ind w:left="2758" w:right="2782"/>
        <w:jc w:val="center"/>
        <w:rPr>
          <w:rFonts w:ascii="Arial" w:eastAsia="Arial" w:hAnsi="Arial" w:cs="Arial"/>
          <w:sz w:val="20"/>
          <w:szCs w:val="20"/>
          <w:lang w:val="en-US"/>
        </w:rPr>
      </w:pPr>
      <w:r w:rsidRPr="00A90CDE">
        <w:rPr>
          <w:rFonts w:ascii="Arial" w:eastAsia="Arial" w:hAnsi="Arial" w:cs="Arial"/>
          <w:b/>
          <w:bCs/>
          <w:color w:val="156131"/>
          <w:sz w:val="20"/>
          <w:szCs w:val="20"/>
          <w:lang w:val="en-US"/>
        </w:rPr>
        <w:t>REPUBLIC OF SOUTH</w:t>
      </w:r>
      <w:r w:rsidRPr="00A90CDE">
        <w:rPr>
          <w:rFonts w:ascii="Arial" w:eastAsia="Arial" w:hAnsi="Arial" w:cs="Arial"/>
          <w:b/>
          <w:bCs/>
          <w:color w:val="156131"/>
          <w:spacing w:val="-7"/>
          <w:sz w:val="20"/>
          <w:szCs w:val="20"/>
          <w:lang w:val="en-US"/>
        </w:rPr>
        <w:t xml:space="preserve"> </w:t>
      </w:r>
      <w:r w:rsidRPr="00A90CDE">
        <w:rPr>
          <w:rFonts w:ascii="Arial" w:eastAsia="Arial" w:hAnsi="Arial" w:cs="Arial"/>
          <w:b/>
          <w:bCs/>
          <w:color w:val="156131"/>
          <w:sz w:val="20"/>
          <w:szCs w:val="20"/>
          <w:lang w:val="en-US"/>
        </w:rPr>
        <w:t>AFRICA</w:t>
      </w:r>
    </w:p>
    <w:p w:rsidR="00A90CDE" w:rsidRPr="00A90CDE" w:rsidRDefault="00A90CDE" w:rsidP="00A90CDE">
      <w:pPr>
        <w:widowControl w:val="0"/>
        <w:spacing w:before="2" w:after="0" w:line="140" w:lineRule="exact"/>
        <w:rPr>
          <w:rFonts w:asciiTheme="minorHAnsi" w:eastAsiaTheme="minorHAnsi" w:hAnsiTheme="minorHAnsi" w:cstheme="minorBidi"/>
          <w:sz w:val="14"/>
          <w:szCs w:val="14"/>
          <w:lang w:val="en-US"/>
        </w:rPr>
      </w:pPr>
    </w:p>
    <w:p w:rsidR="00A90CDE" w:rsidRPr="00A90CDE" w:rsidRDefault="00A90CDE" w:rsidP="00A90CDE">
      <w:pPr>
        <w:widowControl w:val="0"/>
        <w:spacing w:before="38" w:after="0" w:line="240" w:lineRule="auto"/>
        <w:ind w:left="425" w:right="-20"/>
        <w:rPr>
          <w:rFonts w:ascii="Arial" w:eastAsia="Arial" w:hAnsi="Arial" w:cs="Arial"/>
          <w:sz w:val="12"/>
          <w:szCs w:val="12"/>
          <w:lang w:val="en-US"/>
        </w:rPr>
      </w:pPr>
      <w:r w:rsidRPr="00A90CDE">
        <w:rPr>
          <w:rFonts w:ascii="Arial" w:eastAsia="Arial" w:hAnsi="Arial" w:cs="Arial"/>
          <w:color w:val="231F20"/>
          <w:sz w:val="12"/>
          <w:szCs w:val="12"/>
          <w:lang w:val="en-US"/>
        </w:rPr>
        <w:t>Private Bag X727, Pretoria, 0001, South</w:t>
      </w:r>
      <w:r w:rsidRPr="00A90CDE">
        <w:rPr>
          <w:rFonts w:ascii="Arial" w:eastAsia="Arial" w:hAnsi="Arial" w:cs="Arial"/>
          <w:color w:val="231F20"/>
          <w:spacing w:val="-7"/>
          <w:sz w:val="12"/>
          <w:szCs w:val="12"/>
          <w:lang w:val="en-US"/>
        </w:rPr>
        <w:t xml:space="preserve"> </w:t>
      </w:r>
      <w:r w:rsidRPr="00A90CDE">
        <w:rPr>
          <w:rFonts w:ascii="Arial" w:eastAsia="Arial" w:hAnsi="Arial" w:cs="Arial"/>
          <w:color w:val="231F20"/>
          <w:sz w:val="12"/>
          <w:szCs w:val="12"/>
          <w:lang w:val="en-US"/>
        </w:rPr>
        <w:t>Africa.</w:t>
      </w:r>
      <w:r w:rsidRPr="00A90CDE">
        <w:rPr>
          <w:rFonts w:ascii="Arial" w:eastAsia="Arial" w:hAnsi="Arial" w:cs="Arial"/>
          <w:color w:val="231F20"/>
          <w:spacing w:val="31"/>
          <w:sz w:val="12"/>
          <w:szCs w:val="12"/>
          <w:lang w:val="en-US"/>
        </w:rPr>
        <w:t xml:space="preserve"> </w:t>
      </w:r>
      <w:r w:rsidRPr="00A90CDE">
        <w:rPr>
          <w:rFonts w:ascii="Arial" w:eastAsia="Arial" w:hAnsi="Arial" w:cs="Arial"/>
          <w:color w:val="231F20"/>
          <w:spacing w:val="-13"/>
          <w:sz w:val="12"/>
          <w:szCs w:val="12"/>
          <w:lang w:val="en-US"/>
        </w:rPr>
        <w:t>T</w:t>
      </w:r>
      <w:r w:rsidRPr="00A90CDE">
        <w:rPr>
          <w:rFonts w:ascii="Arial" w:eastAsia="Arial" w:hAnsi="Arial" w:cs="Arial"/>
          <w:color w:val="231F20"/>
          <w:sz w:val="12"/>
          <w:szCs w:val="12"/>
          <w:lang w:val="en-US"/>
        </w:rPr>
        <w:t>el: +27 12 843 6717 / Private Bag X9156, Cape</w:t>
      </w:r>
      <w:r w:rsidRPr="00A90CDE">
        <w:rPr>
          <w:rFonts w:ascii="Arial" w:eastAsia="Arial" w:hAnsi="Arial" w:cs="Arial"/>
          <w:color w:val="231F20"/>
          <w:spacing w:val="-2"/>
          <w:sz w:val="12"/>
          <w:szCs w:val="12"/>
          <w:lang w:val="en-US"/>
        </w:rPr>
        <w:t xml:space="preserve"> </w:t>
      </w:r>
      <w:r w:rsidRPr="00A90CDE">
        <w:rPr>
          <w:rFonts w:ascii="Arial" w:eastAsia="Arial" w:hAnsi="Arial" w:cs="Arial"/>
          <w:color w:val="231F20"/>
          <w:spacing w:val="-13"/>
          <w:sz w:val="12"/>
          <w:szCs w:val="12"/>
          <w:lang w:val="en-US"/>
        </w:rPr>
        <w:t>T</w:t>
      </w:r>
      <w:r w:rsidRPr="00A90CDE">
        <w:rPr>
          <w:rFonts w:ascii="Arial" w:eastAsia="Arial" w:hAnsi="Arial" w:cs="Arial"/>
          <w:color w:val="231F20"/>
          <w:sz w:val="12"/>
          <w:szCs w:val="12"/>
          <w:lang w:val="en-US"/>
        </w:rPr>
        <w:t>own, 8000, South</w:t>
      </w:r>
      <w:r w:rsidRPr="00A90CDE">
        <w:rPr>
          <w:rFonts w:ascii="Arial" w:eastAsia="Arial" w:hAnsi="Arial" w:cs="Arial"/>
          <w:color w:val="231F20"/>
          <w:spacing w:val="-7"/>
          <w:sz w:val="12"/>
          <w:szCs w:val="12"/>
          <w:lang w:val="en-US"/>
        </w:rPr>
        <w:t xml:space="preserve"> </w:t>
      </w:r>
      <w:r w:rsidRPr="00A90CDE">
        <w:rPr>
          <w:rFonts w:ascii="Arial" w:eastAsia="Arial" w:hAnsi="Arial" w:cs="Arial"/>
          <w:color w:val="231F20"/>
          <w:sz w:val="12"/>
          <w:szCs w:val="12"/>
          <w:lang w:val="en-US"/>
        </w:rPr>
        <w:t>Africa.</w:t>
      </w:r>
      <w:r w:rsidRPr="00A90CDE">
        <w:rPr>
          <w:rFonts w:ascii="Arial" w:eastAsia="Arial" w:hAnsi="Arial" w:cs="Arial"/>
          <w:color w:val="231F20"/>
          <w:spacing w:val="-2"/>
          <w:sz w:val="12"/>
          <w:szCs w:val="12"/>
          <w:lang w:val="en-US"/>
        </w:rPr>
        <w:t xml:space="preserve"> </w:t>
      </w:r>
      <w:r w:rsidRPr="00A90CDE">
        <w:rPr>
          <w:rFonts w:ascii="Arial" w:eastAsia="Arial" w:hAnsi="Arial" w:cs="Arial"/>
          <w:color w:val="231F20"/>
          <w:spacing w:val="-13"/>
          <w:sz w:val="12"/>
          <w:szCs w:val="12"/>
          <w:lang w:val="en-US"/>
        </w:rPr>
        <w:t>T</w:t>
      </w:r>
      <w:r w:rsidRPr="00A90CDE">
        <w:rPr>
          <w:rFonts w:ascii="Arial" w:eastAsia="Arial" w:hAnsi="Arial" w:cs="Arial"/>
          <w:color w:val="231F20"/>
          <w:sz w:val="12"/>
          <w:szCs w:val="12"/>
          <w:lang w:val="en-US"/>
        </w:rPr>
        <w:t>el: +27 21 469 5000</w:t>
      </w:r>
    </w:p>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915DA" w:rsidRPr="00DC6183" w:rsidRDefault="001915DA" w:rsidP="00114EE5">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C3677B" w:rsidRPr="00DC6183" w:rsidRDefault="00C3677B" w:rsidP="00AC588D">
      <w:pPr>
        <w:jc w:val="center"/>
        <w:rPr>
          <w:rFonts w:ascii="Arial" w:hAnsi="Arial" w:cs="Arial"/>
          <w:b/>
          <w:bCs/>
          <w:lang w:val="en-ZA"/>
        </w:rPr>
      </w:pPr>
      <w:r w:rsidRPr="00DC6183">
        <w:rPr>
          <w:rFonts w:ascii="Arial" w:hAnsi="Arial" w:cs="Arial"/>
          <w:b/>
          <w:bCs/>
          <w:lang w:val="en-ZA"/>
        </w:rPr>
        <w:t xml:space="preserve">FOR </w:t>
      </w:r>
      <w:r w:rsidR="00AA246C" w:rsidRPr="00DC6183">
        <w:rPr>
          <w:rFonts w:ascii="Arial" w:hAnsi="Arial" w:cs="Arial"/>
          <w:b/>
          <w:bCs/>
          <w:lang w:val="en-ZA"/>
        </w:rPr>
        <w:t>WRITTEN</w:t>
      </w:r>
      <w:r w:rsidRPr="00DC6183">
        <w:rPr>
          <w:rFonts w:ascii="Arial" w:hAnsi="Arial" w:cs="Arial"/>
          <w:b/>
          <w:bCs/>
          <w:lang w:val="en-ZA"/>
        </w:rPr>
        <w:t xml:space="preserve"> REPLY</w:t>
      </w:r>
    </w:p>
    <w:p w:rsidR="00C3677B" w:rsidRPr="00DC6183" w:rsidRDefault="00C654A2" w:rsidP="00AC588D">
      <w:pPr>
        <w:jc w:val="center"/>
        <w:rPr>
          <w:rFonts w:ascii="Arial" w:hAnsi="Arial" w:cs="Arial"/>
          <w:b/>
          <w:bCs/>
          <w:lang w:val="en-ZA"/>
        </w:rPr>
      </w:pPr>
      <w:r w:rsidRPr="00DC6183">
        <w:rPr>
          <w:rFonts w:ascii="Arial" w:hAnsi="Arial" w:cs="Arial"/>
          <w:b/>
          <w:bCs/>
          <w:lang w:val="en-ZA"/>
        </w:rPr>
        <w:t>QUESTION</w:t>
      </w:r>
      <w:r w:rsidR="00EB5C43">
        <w:rPr>
          <w:rFonts w:ascii="Arial" w:hAnsi="Arial" w:cs="Arial"/>
          <w:b/>
          <w:bCs/>
          <w:lang w:val="en-ZA"/>
        </w:rPr>
        <w:t xml:space="preserve"> </w:t>
      </w:r>
      <w:r w:rsidR="00297884">
        <w:rPr>
          <w:rFonts w:ascii="Arial" w:hAnsi="Arial" w:cs="Arial"/>
          <w:b/>
          <w:bCs/>
          <w:lang w:val="en-ZA"/>
        </w:rPr>
        <w:t>1</w:t>
      </w:r>
      <w:r w:rsidR="0083357E">
        <w:rPr>
          <w:rFonts w:ascii="Arial" w:hAnsi="Arial" w:cs="Arial"/>
          <w:b/>
          <w:bCs/>
          <w:lang w:val="en-ZA"/>
        </w:rPr>
        <w:t>4</w:t>
      </w:r>
      <w:r w:rsidR="00B028BA">
        <w:rPr>
          <w:rFonts w:ascii="Arial" w:hAnsi="Arial" w:cs="Arial"/>
          <w:b/>
          <w:bCs/>
          <w:lang w:val="en-ZA"/>
        </w:rPr>
        <w:t>6</w:t>
      </w:r>
    </w:p>
    <w:p w:rsidR="00C3677B" w:rsidRPr="00DC6183" w:rsidRDefault="00C3677B" w:rsidP="00AC588D">
      <w:pPr>
        <w:jc w:val="center"/>
        <w:rPr>
          <w:rFonts w:ascii="Arial" w:hAnsi="Arial" w:cs="Arial"/>
          <w:b/>
          <w:bCs/>
          <w:lang w:val="en-ZA"/>
        </w:rPr>
      </w:pPr>
      <w:r w:rsidRPr="00DC6183">
        <w:rPr>
          <w:rFonts w:ascii="Arial" w:hAnsi="Arial" w:cs="Arial"/>
          <w:b/>
          <w:bCs/>
          <w:lang w:val="en-ZA"/>
        </w:rPr>
        <w:t>DATE OF PUBLICATIO</w:t>
      </w:r>
      <w:r w:rsidR="009B0E09" w:rsidRPr="00DC6183">
        <w:rPr>
          <w:rFonts w:ascii="Arial" w:hAnsi="Arial" w:cs="Arial"/>
          <w:b/>
          <w:bCs/>
          <w:lang w:val="en-ZA"/>
        </w:rPr>
        <w:t xml:space="preserve">N OF INTERNAL QUESTION PAPER: </w:t>
      </w:r>
      <w:r w:rsidR="00FC25BC">
        <w:rPr>
          <w:rFonts w:ascii="Arial" w:hAnsi="Arial" w:cs="Arial"/>
          <w:b/>
          <w:bCs/>
          <w:lang w:val="en-ZA"/>
        </w:rPr>
        <w:t>09</w:t>
      </w:r>
      <w:r w:rsidR="00CB1096" w:rsidRPr="00DC6183">
        <w:rPr>
          <w:rFonts w:ascii="Arial" w:hAnsi="Arial" w:cs="Arial"/>
          <w:b/>
          <w:bCs/>
          <w:lang w:val="en-ZA"/>
        </w:rPr>
        <w:t>/</w:t>
      </w:r>
      <w:r w:rsidR="0008161F">
        <w:rPr>
          <w:rFonts w:ascii="Arial" w:hAnsi="Arial" w:cs="Arial"/>
          <w:b/>
          <w:bCs/>
          <w:lang w:val="en-ZA"/>
        </w:rPr>
        <w:t>0</w:t>
      </w:r>
      <w:r w:rsidR="000C68DE">
        <w:rPr>
          <w:rFonts w:ascii="Arial" w:hAnsi="Arial" w:cs="Arial"/>
          <w:b/>
          <w:bCs/>
          <w:lang w:val="en-ZA"/>
        </w:rPr>
        <w:t>2</w:t>
      </w:r>
      <w:r w:rsidR="00CB1096" w:rsidRPr="00DC6183">
        <w:rPr>
          <w:rFonts w:ascii="Arial" w:hAnsi="Arial" w:cs="Arial"/>
          <w:b/>
          <w:bCs/>
          <w:lang w:val="en-ZA"/>
        </w:rPr>
        <w:t>/</w:t>
      </w:r>
      <w:r w:rsidR="008E0238" w:rsidRPr="00DC6183">
        <w:rPr>
          <w:rFonts w:ascii="Arial" w:hAnsi="Arial" w:cs="Arial"/>
          <w:b/>
          <w:bCs/>
          <w:lang w:val="en-ZA"/>
        </w:rPr>
        <w:t>20</w:t>
      </w:r>
      <w:r w:rsidR="00C9153C">
        <w:rPr>
          <w:rFonts w:ascii="Arial" w:hAnsi="Arial" w:cs="Arial"/>
          <w:b/>
          <w:bCs/>
          <w:lang w:val="en-ZA"/>
        </w:rPr>
        <w:t>2</w:t>
      </w:r>
      <w:r w:rsidR="00FC25BC">
        <w:rPr>
          <w:rFonts w:ascii="Arial" w:hAnsi="Arial" w:cs="Arial"/>
          <w:b/>
          <w:bCs/>
          <w:lang w:val="en-ZA"/>
        </w:rPr>
        <w:t>3</w:t>
      </w:r>
    </w:p>
    <w:p w:rsidR="00FF2AAB" w:rsidRPr="00FF2AAB" w:rsidRDefault="009B0E09" w:rsidP="0098319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w:t>
      </w:r>
      <w:r w:rsidR="002C0C62" w:rsidRPr="00DC6183">
        <w:rPr>
          <w:rFonts w:ascii="Arial" w:hAnsi="Arial" w:cs="Arial"/>
          <w:b/>
          <w:bCs/>
          <w:lang w:val="en-ZA"/>
        </w:rPr>
        <w:t xml:space="preserve">NO </w:t>
      </w:r>
      <w:r w:rsidR="000C68DE">
        <w:rPr>
          <w:rFonts w:ascii="Arial" w:hAnsi="Arial" w:cs="Arial"/>
          <w:b/>
          <w:bCs/>
          <w:lang w:val="en-ZA"/>
        </w:rPr>
        <w:t>1</w:t>
      </w:r>
      <w:r w:rsidR="008A5D41" w:rsidRPr="00DC6183">
        <w:rPr>
          <w:rFonts w:ascii="Arial" w:hAnsi="Arial" w:cs="Arial"/>
          <w:b/>
          <w:bCs/>
          <w:lang w:val="en-ZA"/>
        </w:rPr>
        <w:t xml:space="preserve"> </w:t>
      </w:r>
      <w:r w:rsidR="00F73D24" w:rsidRPr="00DC6183">
        <w:rPr>
          <w:rFonts w:ascii="Arial" w:hAnsi="Arial" w:cs="Arial"/>
          <w:b/>
          <w:bCs/>
          <w:lang w:val="en-ZA"/>
        </w:rPr>
        <w:t>OF 20</w:t>
      </w:r>
      <w:r w:rsidR="00C9153C">
        <w:rPr>
          <w:rFonts w:ascii="Arial" w:hAnsi="Arial" w:cs="Arial"/>
          <w:b/>
          <w:bCs/>
          <w:lang w:val="en-ZA"/>
        </w:rPr>
        <w:t>2</w:t>
      </w:r>
      <w:r w:rsidR="00FC25BC">
        <w:rPr>
          <w:rFonts w:ascii="Arial" w:hAnsi="Arial" w:cs="Arial"/>
          <w:b/>
          <w:bCs/>
          <w:lang w:val="en-ZA"/>
        </w:rPr>
        <w:t>3</w:t>
      </w:r>
    </w:p>
    <w:p w:rsidR="00DF1D8D" w:rsidRPr="00DF1D8D" w:rsidRDefault="00DF1D8D" w:rsidP="00211114">
      <w:pPr>
        <w:spacing w:before="100" w:beforeAutospacing="1" w:after="100" w:afterAutospacing="1" w:line="360" w:lineRule="auto"/>
        <w:ind w:left="709" w:hanging="709"/>
        <w:jc w:val="both"/>
        <w:outlineLvl w:val="0"/>
        <w:rPr>
          <w:rFonts w:ascii="Arial" w:hAnsi="Arial" w:cs="Arial"/>
          <w:lang w:val="en-US"/>
        </w:rPr>
      </w:pPr>
      <w:r w:rsidRPr="00DF1D8D">
        <w:rPr>
          <w:rFonts w:ascii="Arial" w:hAnsi="Arial" w:cs="Arial"/>
          <w:b/>
          <w:bCs/>
          <w:lang w:val="en-US"/>
        </w:rPr>
        <w:t xml:space="preserve">Ms N </w:t>
      </w:r>
      <w:proofErr w:type="spellStart"/>
      <w:r w:rsidRPr="00DF1D8D">
        <w:rPr>
          <w:rFonts w:ascii="Arial" w:hAnsi="Arial" w:cs="Arial"/>
          <w:b/>
          <w:bCs/>
          <w:lang w:val="en-US"/>
        </w:rPr>
        <w:t>N</w:t>
      </w:r>
      <w:proofErr w:type="spellEnd"/>
      <w:r w:rsidRPr="00DF1D8D">
        <w:rPr>
          <w:rFonts w:ascii="Arial" w:hAnsi="Arial" w:cs="Arial"/>
          <w:b/>
          <w:bCs/>
          <w:lang w:val="en-US"/>
        </w:rPr>
        <w:t xml:space="preserve"> </w:t>
      </w:r>
      <w:proofErr w:type="spellStart"/>
      <w:r w:rsidRPr="00DF1D8D">
        <w:rPr>
          <w:rFonts w:ascii="Arial" w:hAnsi="Arial" w:cs="Arial"/>
          <w:b/>
          <w:bCs/>
          <w:lang w:val="en-US"/>
        </w:rPr>
        <w:t>Chirwa</w:t>
      </w:r>
      <w:proofErr w:type="spellEnd"/>
      <w:r w:rsidRPr="00DF1D8D">
        <w:rPr>
          <w:rFonts w:ascii="Arial" w:hAnsi="Arial" w:cs="Arial"/>
          <w:b/>
          <w:bCs/>
          <w:lang w:val="en-US"/>
        </w:rPr>
        <w:t xml:space="preserve"> (EFF) to </w:t>
      </w:r>
      <w:r w:rsidRPr="00DF1D8D">
        <w:rPr>
          <w:rFonts w:ascii="Arial" w:hAnsi="Arial" w:cs="Arial"/>
          <w:b/>
          <w:bCs/>
          <w:lang w:val="en-ZA"/>
        </w:rPr>
        <w:t xml:space="preserve">ask </w:t>
      </w:r>
      <w:r w:rsidRPr="00DF1D8D">
        <w:rPr>
          <w:rFonts w:ascii="Arial" w:hAnsi="Arial" w:cs="Arial"/>
          <w:b/>
          <w:bCs/>
          <w:lang w:val="en-US"/>
        </w:rPr>
        <w:t xml:space="preserve">the Minister of Higher Education, Science and </w:t>
      </w:r>
      <w:r w:rsidRPr="00DF1D8D">
        <w:rPr>
          <w:rFonts w:ascii="Arial" w:hAnsi="Arial" w:cs="Arial"/>
          <w:b/>
          <w:bCs/>
          <w:color w:val="000000"/>
          <w:lang w:val="en-ZA"/>
        </w:rPr>
        <w:t>Innovation</w:t>
      </w:r>
      <w:r w:rsidR="00390A5D" w:rsidRPr="00DF1D8D">
        <w:rPr>
          <w:rFonts w:ascii="Arial" w:hAnsi="Arial" w:cs="Arial"/>
          <w:b/>
          <w:bCs/>
          <w:color w:val="000000"/>
          <w:lang w:val="en-ZA"/>
        </w:rPr>
        <w:fldChar w:fldCharType="begin"/>
      </w:r>
      <w:r w:rsidRPr="00DF1D8D">
        <w:rPr>
          <w:rFonts w:ascii="Arial" w:hAnsi="Arial" w:cs="Arial"/>
          <w:lang w:val="en-ZA"/>
        </w:rPr>
        <w:instrText xml:space="preserve"> XE "</w:instrText>
      </w:r>
      <w:r w:rsidRPr="00DF1D8D">
        <w:rPr>
          <w:rFonts w:ascii="Arial" w:hAnsi="Arial" w:cs="Arial"/>
          <w:b/>
          <w:lang w:val="en-ZA"/>
        </w:rPr>
        <w:instrText>Minister of Higher Education, Science and Innovation</w:instrText>
      </w:r>
      <w:r w:rsidRPr="00DF1D8D">
        <w:rPr>
          <w:rFonts w:ascii="Arial" w:hAnsi="Arial" w:cs="Arial"/>
          <w:lang w:val="en-ZA"/>
        </w:rPr>
        <w:instrText xml:space="preserve">" </w:instrText>
      </w:r>
      <w:r w:rsidR="00390A5D" w:rsidRPr="00DF1D8D">
        <w:rPr>
          <w:rFonts w:ascii="Arial" w:hAnsi="Arial" w:cs="Arial"/>
          <w:b/>
          <w:bCs/>
          <w:color w:val="000000"/>
          <w:lang w:val="en-ZA"/>
        </w:rPr>
        <w:fldChar w:fldCharType="end"/>
      </w:r>
      <w:r w:rsidRPr="00DF1D8D">
        <w:rPr>
          <w:rFonts w:ascii="Arial" w:hAnsi="Arial" w:cs="Arial"/>
          <w:b/>
          <w:bCs/>
          <w:lang w:val="en-US"/>
        </w:rPr>
        <w:t>:</w:t>
      </w:r>
    </w:p>
    <w:p w:rsidR="00DF1D8D" w:rsidRPr="00DF1D8D" w:rsidRDefault="00DF1D8D" w:rsidP="00211114">
      <w:pPr>
        <w:spacing w:before="100" w:beforeAutospacing="1" w:after="100" w:afterAutospacing="1" w:line="360" w:lineRule="auto"/>
        <w:ind w:left="1440" w:hanging="720"/>
        <w:jc w:val="both"/>
        <w:rPr>
          <w:rFonts w:ascii="Arial" w:hAnsi="Arial" w:cs="Arial"/>
        </w:rPr>
      </w:pPr>
      <w:r w:rsidRPr="00DF1D8D">
        <w:rPr>
          <w:rFonts w:ascii="Arial" w:hAnsi="Arial" w:cs="Arial"/>
        </w:rPr>
        <w:t>(1)</w:t>
      </w:r>
      <w:r w:rsidRPr="00DF1D8D">
        <w:rPr>
          <w:rFonts w:ascii="Arial" w:hAnsi="Arial" w:cs="Arial"/>
        </w:rPr>
        <w:tab/>
        <w:t>What are the reasons that there has not been any analysis that adequately determines what amount is required by students to qualify for the National Student Financial Aid Scheme (NSFAS) in various institutions, taking cognisance of the financial differences based on geographical area as renting a room in Mamelodi does not cost the same amount of money as renting in Hatfield;</w:t>
      </w:r>
    </w:p>
    <w:p w:rsidR="00DF1D8D" w:rsidRPr="00DF1D8D" w:rsidRDefault="00DF1D8D" w:rsidP="00211114">
      <w:pPr>
        <w:spacing w:before="100" w:beforeAutospacing="1" w:after="100" w:afterAutospacing="1" w:line="360" w:lineRule="auto"/>
        <w:ind w:left="1440" w:hanging="720"/>
        <w:jc w:val="both"/>
        <w:rPr>
          <w:rFonts w:ascii="Arial" w:hAnsi="Arial" w:cs="Arial"/>
        </w:rPr>
      </w:pPr>
      <w:r w:rsidRPr="00DF1D8D">
        <w:rPr>
          <w:rFonts w:ascii="Arial" w:hAnsi="Arial" w:cs="Arial"/>
        </w:rPr>
        <w:t>(2)</w:t>
      </w:r>
      <w:r w:rsidRPr="00DF1D8D">
        <w:rPr>
          <w:rFonts w:ascii="Arial" w:hAnsi="Arial" w:cs="Arial"/>
        </w:rPr>
        <w:tab/>
      </w:r>
      <w:proofErr w:type="gramStart"/>
      <w:r w:rsidRPr="00DF1D8D">
        <w:rPr>
          <w:rFonts w:ascii="Arial" w:hAnsi="Arial" w:cs="Arial"/>
        </w:rPr>
        <w:t>whether</w:t>
      </w:r>
      <w:proofErr w:type="gramEnd"/>
      <w:r w:rsidRPr="00DF1D8D">
        <w:rPr>
          <w:rFonts w:ascii="Arial" w:hAnsi="Arial" w:cs="Arial"/>
        </w:rPr>
        <w:t xml:space="preserve"> his department intends to take any steps to resolve the financial difference suffered by the students who rely on financial assistance from the Government; if not, why not; if so, what steps;</w:t>
      </w:r>
    </w:p>
    <w:p w:rsidR="00DF1D8D" w:rsidRPr="00DF1D8D" w:rsidRDefault="00DF1D8D" w:rsidP="00211114">
      <w:pPr>
        <w:spacing w:before="100" w:beforeAutospacing="1" w:after="100" w:afterAutospacing="1" w:line="360" w:lineRule="auto"/>
        <w:ind w:left="1440" w:hanging="720"/>
        <w:jc w:val="both"/>
        <w:rPr>
          <w:rFonts w:ascii="Arial" w:hAnsi="Arial" w:cs="Arial"/>
          <w:b/>
          <w:bCs/>
        </w:rPr>
      </w:pPr>
      <w:r w:rsidRPr="00DF1D8D">
        <w:rPr>
          <w:rFonts w:ascii="Arial" w:hAnsi="Arial" w:cs="Arial"/>
        </w:rPr>
        <w:t>(3)</w:t>
      </w:r>
      <w:r w:rsidRPr="00DF1D8D">
        <w:rPr>
          <w:rFonts w:ascii="Arial" w:hAnsi="Arial" w:cs="Arial"/>
        </w:rPr>
        <w:tab/>
      </w:r>
      <w:proofErr w:type="gramStart"/>
      <w:r w:rsidRPr="00DF1D8D">
        <w:rPr>
          <w:rFonts w:ascii="Arial" w:hAnsi="Arial" w:cs="Arial"/>
        </w:rPr>
        <w:t>what</w:t>
      </w:r>
      <w:proofErr w:type="gramEnd"/>
      <w:r w:rsidRPr="00DF1D8D">
        <w:rPr>
          <w:rFonts w:ascii="Arial" w:hAnsi="Arial" w:cs="Arial"/>
        </w:rPr>
        <w:t xml:space="preserve"> are the details of who must carry the extra financial costs of accommodation for students who find themselves in institutions and environments that require much higher than the capped accommodation fee from </w:t>
      </w:r>
      <w:r w:rsidRPr="00DF1D8D">
        <w:rPr>
          <w:rFonts w:ascii="Arial" w:hAnsi="Arial" w:cs="Arial"/>
        </w:rPr>
        <w:lastRenderedPageBreak/>
        <w:t>NSFAS?</w:t>
      </w:r>
      <w:r w:rsidRPr="00DF1D8D">
        <w:rPr>
          <w:rFonts w:ascii="Arial" w:hAnsi="Arial" w:cs="Arial"/>
        </w:rPr>
        <w:tab/>
      </w:r>
      <w:r w:rsidRPr="00DF1D8D">
        <w:rPr>
          <w:rFonts w:ascii="Arial" w:hAnsi="Arial" w:cs="Arial"/>
        </w:rPr>
        <w:tab/>
      </w:r>
      <w:r w:rsidRPr="00DF1D8D">
        <w:rPr>
          <w:rFonts w:ascii="Arial" w:hAnsi="Arial" w:cs="Arial"/>
        </w:rPr>
        <w:tab/>
      </w:r>
      <w:r w:rsidRPr="00DF1D8D">
        <w:rPr>
          <w:rFonts w:ascii="Arial" w:hAnsi="Arial" w:cs="Arial"/>
        </w:rPr>
        <w:tab/>
      </w:r>
      <w:r w:rsidRPr="00DF1D8D">
        <w:rPr>
          <w:rFonts w:ascii="Arial" w:hAnsi="Arial" w:cs="Arial"/>
        </w:rPr>
        <w:tab/>
      </w:r>
      <w:r w:rsidRPr="00DF1D8D">
        <w:rPr>
          <w:rFonts w:ascii="Arial" w:hAnsi="Arial" w:cs="Arial"/>
        </w:rPr>
        <w:tab/>
      </w:r>
      <w:r w:rsidRPr="00DF1D8D">
        <w:rPr>
          <w:rFonts w:ascii="Arial" w:hAnsi="Arial" w:cs="Arial"/>
        </w:rPr>
        <w:tab/>
      </w:r>
      <w:r w:rsidRPr="00DF1D8D">
        <w:rPr>
          <w:rFonts w:ascii="Arial" w:hAnsi="Arial" w:cs="Arial"/>
        </w:rPr>
        <w:tab/>
      </w:r>
      <w:r w:rsidR="00211114">
        <w:rPr>
          <w:rFonts w:ascii="Arial" w:hAnsi="Arial" w:cs="Arial"/>
        </w:rPr>
        <w:tab/>
      </w:r>
      <w:r w:rsidR="00211114">
        <w:rPr>
          <w:rFonts w:ascii="Arial" w:hAnsi="Arial" w:cs="Arial"/>
        </w:rPr>
        <w:tab/>
      </w:r>
      <w:r w:rsidR="00211114">
        <w:rPr>
          <w:rFonts w:ascii="Arial" w:hAnsi="Arial" w:cs="Arial"/>
        </w:rPr>
        <w:tab/>
      </w:r>
      <w:r w:rsidR="00211114">
        <w:rPr>
          <w:rFonts w:ascii="Arial" w:hAnsi="Arial" w:cs="Arial"/>
        </w:rPr>
        <w:tab/>
      </w:r>
      <w:r w:rsidRPr="00DF1D8D">
        <w:rPr>
          <w:rFonts w:ascii="Arial" w:hAnsi="Arial" w:cs="Arial"/>
          <w:b/>
          <w:bCs/>
        </w:rPr>
        <w:t>NW151E</w:t>
      </w:r>
    </w:p>
    <w:p w:rsidR="00953C37" w:rsidRPr="008C5E29" w:rsidRDefault="00953C37" w:rsidP="006E5098">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t>REPLY:</w:t>
      </w:r>
    </w:p>
    <w:bookmarkEnd w:id="1"/>
    <w:p w:rsidR="00105FE9" w:rsidRPr="00030DD9" w:rsidRDefault="00105FE9" w:rsidP="00105FE9">
      <w:pPr>
        <w:pStyle w:val="ListParagraph"/>
        <w:numPr>
          <w:ilvl w:val="0"/>
          <w:numId w:val="41"/>
        </w:numPr>
        <w:spacing w:before="100" w:beforeAutospacing="1" w:after="100" w:afterAutospacing="1" w:line="360" w:lineRule="auto"/>
        <w:jc w:val="both"/>
        <w:rPr>
          <w:rFonts w:ascii="Arial" w:hAnsi="Arial" w:cs="Arial"/>
          <w:bCs/>
        </w:rPr>
      </w:pPr>
      <w:r w:rsidRPr="00030DD9">
        <w:rPr>
          <w:rFonts w:ascii="Arial" w:hAnsi="Arial" w:cs="Arial"/>
          <w:bCs/>
        </w:rPr>
        <w:t xml:space="preserve">The most recent study by the </w:t>
      </w:r>
      <w:r w:rsidRPr="00030DD9">
        <w:rPr>
          <w:rFonts w:ascii="Arial" w:hAnsi="Arial" w:cs="Arial"/>
          <w:b/>
        </w:rPr>
        <w:t>World Bank/IFC 2021</w:t>
      </w:r>
      <w:r w:rsidRPr="00030DD9">
        <w:rPr>
          <w:rFonts w:ascii="Arial" w:hAnsi="Arial" w:cs="Arial"/>
          <w:bCs/>
        </w:rPr>
        <w:t>”</w:t>
      </w:r>
      <w:r w:rsidRPr="00030DD9">
        <w:rPr>
          <w:bCs/>
        </w:rPr>
        <w:t xml:space="preserve"> </w:t>
      </w:r>
      <w:r>
        <w:rPr>
          <w:rFonts w:ascii="Arial" w:hAnsi="Arial" w:cs="Arial"/>
          <w:bCs/>
        </w:rPr>
        <w:t xml:space="preserve">Market Assessment: </w:t>
      </w:r>
      <w:r w:rsidRPr="00030DD9">
        <w:rPr>
          <w:rFonts w:ascii="Arial" w:hAnsi="Arial" w:cs="Arial"/>
          <w:bCs/>
        </w:rPr>
        <w:t xml:space="preserve"> The Student Housing Landscape in South Africa” was used to estimate the NSFAS cap of R45</w:t>
      </w:r>
      <w:proofErr w:type="gramStart"/>
      <w:r w:rsidRPr="00030DD9">
        <w:rPr>
          <w:rFonts w:ascii="Arial" w:hAnsi="Arial" w:cs="Arial"/>
          <w:bCs/>
        </w:rPr>
        <w:t>,000</w:t>
      </w:r>
      <w:proofErr w:type="gramEnd"/>
      <w:r w:rsidRPr="00030DD9">
        <w:rPr>
          <w:rFonts w:ascii="Arial" w:hAnsi="Arial" w:cs="Arial"/>
          <w:bCs/>
        </w:rPr>
        <w:t>.</w:t>
      </w:r>
    </w:p>
    <w:p w:rsidR="00105FE9" w:rsidRPr="00030DD9" w:rsidRDefault="00105FE9" w:rsidP="00105FE9">
      <w:pPr>
        <w:pStyle w:val="ListParagraph"/>
        <w:spacing w:before="100" w:beforeAutospacing="1" w:after="100" w:afterAutospacing="1" w:line="360" w:lineRule="auto"/>
        <w:jc w:val="both"/>
        <w:rPr>
          <w:rFonts w:ascii="Arial" w:hAnsi="Arial" w:cs="Arial"/>
          <w:bCs/>
        </w:rPr>
      </w:pPr>
    </w:p>
    <w:p w:rsidR="00105FE9" w:rsidRPr="00030DD9" w:rsidRDefault="00105FE9" w:rsidP="00105FE9">
      <w:pPr>
        <w:pStyle w:val="ListParagraph"/>
        <w:spacing w:before="100" w:beforeAutospacing="1" w:after="100" w:afterAutospacing="1" w:line="360" w:lineRule="auto"/>
        <w:jc w:val="both"/>
        <w:rPr>
          <w:rFonts w:ascii="Arial" w:hAnsi="Arial" w:cs="Arial"/>
          <w:bCs/>
        </w:rPr>
      </w:pPr>
      <w:r w:rsidRPr="00030DD9">
        <w:rPr>
          <w:rFonts w:ascii="Arial" w:hAnsi="Arial" w:cs="Arial"/>
          <w:bCs/>
        </w:rPr>
        <w:t xml:space="preserve">According to the study student accommodation market in South Africa is </w:t>
      </w:r>
      <w:r>
        <w:rPr>
          <w:rFonts w:ascii="Arial" w:hAnsi="Arial" w:cs="Arial"/>
          <w:bCs/>
        </w:rPr>
        <w:t xml:space="preserve">categorised </w:t>
      </w:r>
      <w:r w:rsidRPr="00030DD9">
        <w:rPr>
          <w:rFonts w:ascii="Arial" w:hAnsi="Arial" w:cs="Arial"/>
          <w:bCs/>
        </w:rPr>
        <w:t>as follows.</w:t>
      </w:r>
    </w:p>
    <w:p w:rsidR="00105FE9" w:rsidRDefault="00105FE9" w:rsidP="00105FE9">
      <w:pPr>
        <w:pStyle w:val="ListParagraph"/>
        <w:spacing w:before="100" w:beforeAutospacing="1" w:after="100" w:afterAutospacing="1" w:line="360" w:lineRule="auto"/>
        <w:jc w:val="both"/>
        <w:rPr>
          <w:rFonts w:ascii="Arial" w:hAnsi="Arial" w:cs="Arial"/>
          <w:b/>
        </w:rPr>
      </w:pPr>
    </w:p>
    <w:p w:rsidR="00105FE9" w:rsidRPr="00C354BF" w:rsidRDefault="00105FE9" w:rsidP="00105FE9">
      <w:pPr>
        <w:pStyle w:val="ListParagraph"/>
        <w:numPr>
          <w:ilvl w:val="0"/>
          <w:numId w:val="42"/>
        </w:numPr>
        <w:spacing w:before="100" w:beforeAutospacing="1" w:after="100" w:afterAutospacing="1" w:line="360" w:lineRule="auto"/>
        <w:jc w:val="both"/>
        <w:rPr>
          <w:rFonts w:ascii="Arial" w:hAnsi="Arial" w:cs="Arial"/>
          <w:bCs/>
        </w:rPr>
      </w:pPr>
      <w:r w:rsidRPr="004E7799">
        <w:rPr>
          <w:rFonts w:ascii="Arial" w:hAnsi="Arial" w:cs="Arial"/>
          <w:b/>
        </w:rPr>
        <w:t>The first,</w:t>
      </w:r>
      <w:r w:rsidRPr="00C354BF">
        <w:rPr>
          <w:rFonts w:ascii="Arial" w:hAnsi="Arial" w:cs="Arial"/>
          <w:bCs/>
        </w:rPr>
        <w:t xml:space="preserve"> and lowest-income bracket, is the affordable and NSFAS student.</w:t>
      </w:r>
    </w:p>
    <w:p w:rsidR="00105FE9" w:rsidRPr="00C354BF" w:rsidRDefault="00105FE9" w:rsidP="00105FE9">
      <w:pPr>
        <w:pStyle w:val="ListParagraph"/>
        <w:spacing w:before="100" w:beforeAutospacing="1" w:after="100" w:afterAutospacing="1" w:line="360" w:lineRule="auto"/>
        <w:ind w:firstLine="720"/>
        <w:jc w:val="both"/>
        <w:rPr>
          <w:rFonts w:ascii="Arial" w:hAnsi="Arial" w:cs="Arial"/>
          <w:bCs/>
        </w:rPr>
      </w:pPr>
      <w:proofErr w:type="gramStart"/>
      <w:r w:rsidRPr="00C354BF">
        <w:rPr>
          <w:rFonts w:ascii="Arial" w:hAnsi="Arial" w:cs="Arial"/>
          <w:bCs/>
        </w:rPr>
        <w:t>accommodation</w:t>
      </w:r>
      <w:proofErr w:type="gramEnd"/>
      <w:r w:rsidRPr="00C354BF">
        <w:rPr>
          <w:rFonts w:ascii="Arial" w:hAnsi="Arial" w:cs="Arial"/>
          <w:bCs/>
        </w:rPr>
        <w:t xml:space="preserve"> market.</w:t>
      </w:r>
    </w:p>
    <w:p w:rsidR="00105FE9" w:rsidRDefault="00105FE9" w:rsidP="00105FE9">
      <w:pPr>
        <w:pStyle w:val="ListParagraph"/>
        <w:numPr>
          <w:ilvl w:val="0"/>
          <w:numId w:val="42"/>
        </w:numPr>
        <w:spacing w:before="100" w:beforeAutospacing="1" w:after="100" w:afterAutospacing="1" w:line="360" w:lineRule="auto"/>
        <w:jc w:val="both"/>
        <w:rPr>
          <w:rFonts w:ascii="Arial" w:hAnsi="Arial" w:cs="Arial"/>
          <w:b/>
        </w:rPr>
      </w:pPr>
      <w:r w:rsidRPr="00C354BF">
        <w:rPr>
          <w:rFonts w:ascii="Arial" w:hAnsi="Arial" w:cs="Arial"/>
          <w:b/>
        </w:rPr>
        <w:t xml:space="preserve">The second </w:t>
      </w:r>
      <w:r w:rsidRPr="00C354BF">
        <w:rPr>
          <w:rFonts w:ascii="Arial" w:hAnsi="Arial" w:cs="Arial"/>
          <w:bCs/>
        </w:rPr>
        <w:t>market segment is the mid-student accommodation market. This market targets middle income students with an affordability range of between ZAR 3,000 – ZAR 4,500 per month. Such student accommodation typically provides larger sized bedrooms compared to the affordable and NSFAS market with auxiliary amenities and services such as student support services, entertainment areas and other social amenities and is often occupied by students who ‘top-up’ their NSFAS accommodation allowances</w:t>
      </w:r>
      <w:r w:rsidRPr="00C354BF">
        <w:rPr>
          <w:rFonts w:ascii="Arial" w:hAnsi="Arial" w:cs="Arial"/>
          <w:b/>
        </w:rPr>
        <w:t>.</w:t>
      </w:r>
    </w:p>
    <w:p w:rsidR="00105FE9" w:rsidRPr="00F82400" w:rsidRDefault="00105FE9" w:rsidP="00105FE9">
      <w:pPr>
        <w:pStyle w:val="ListParagraph"/>
        <w:numPr>
          <w:ilvl w:val="0"/>
          <w:numId w:val="42"/>
        </w:numPr>
        <w:spacing w:before="100" w:beforeAutospacing="1" w:after="100" w:afterAutospacing="1" w:line="360" w:lineRule="auto"/>
        <w:jc w:val="both"/>
        <w:rPr>
          <w:rFonts w:ascii="Arial" w:hAnsi="Arial" w:cs="Arial"/>
          <w:bCs/>
        </w:rPr>
      </w:pPr>
      <w:r w:rsidRPr="00F82400">
        <w:rPr>
          <w:rFonts w:ascii="Arial" w:hAnsi="Arial" w:cs="Arial"/>
          <w:b/>
        </w:rPr>
        <w:t xml:space="preserve">The final market segment </w:t>
      </w:r>
      <w:r w:rsidRPr="00F82400">
        <w:rPr>
          <w:rFonts w:ascii="Arial" w:hAnsi="Arial" w:cs="Arial"/>
          <w:bCs/>
        </w:rPr>
        <w:t>is classified as the upper-end student accommodation market and is typically integrated into a Purpose-Built Student Accommodation development. Such rooms or units are marketed as a premium package which consists of larger rooms, private kitchen and bathroom amenities and higher quality finishes than standard rooms. These premium packages may also include the use of student services and other amenities which may be included in the room price. The price point of upper-end student housing between ZAR 5,000 – ZAR 8,000 per month but can be as high as over ZAR 14,000 in some exclusive nodes and developments.</w:t>
      </w:r>
    </w:p>
    <w:p w:rsidR="00105FE9" w:rsidRPr="00C354BF" w:rsidRDefault="00105FE9" w:rsidP="00105FE9">
      <w:pPr>
        <w:spacing w:before="100" w:beforeAutospacing="1" w:after="100" w:afterAutospacing="1" w:line="360" w:lineRule="auto"/>
        <w:ind w:left="1440"/>
        <w:jc w:val="both"/>
        <w:rPr>
          <w:rFonts w:ascii="Arial" w:hAnsi="Arial" w:cs="Arial"/>
          <w:bCs/>
        </w:rPr>
      </w:pPr>
      <w:r>
        <w:rPr>
          <w:rFonts w:ascii="Arial" w:hAnsi="Arial" w:cs="Arial"/>
          <w:bCs/>
        </w:rPr>
        <w:t>Given the diversified market for student accommodation, NSFAS settled for the middle ground with is the second market segment based on affordability.</w:t>
      </w:r>
    </w:p>
    <w:p w:rsidR="00105FE9" w:rsidRDefault="00105FE9" w:rsidP="00105FE9">
      <w:pPr>
        <w:spacing w:before="100" w:beforeAutospacing="1" w:after="100" w:afterAutospacing="1" w:line="360" w:lineRule="auto"/>
        <w:jc w:val="both"/>
        <w:rPr>
          <w:rFonts w:ascii="Arial" w:hAnsi="Arial" w:cs="Arial"/>
          <w:b/>
        </w:rPr>
      </w:pPr>
    </w:p>
    <w:p w:rsidR="00105FE9" w:rsidRDefault="00105FE9" w:rsidP="00105FE9">
      <w:pPr>
        <w:spacing w:before="100" w:beforeAutospacing="1" w:after="100" w:afterAutospacing="1" w:line="360" w:lineRule="auto"/>
        <w:jc w:val="both"/>
        <w:rPr>
          <w:rFonts w:ascii="Arial" w:hAnsi="Arial" w:cs="Arial"/>
          <w:b/>
        </w:rPr>
      </w:pPr>
    </w:p>
    <w:p w:rsidR="00105FE9" w:rsidRDefault="00105FE9" w:rsidP="00105FE9">
      <w:pPr>
        <w:spacing w:before="100" w:beforeAutospacing="1" w:after="100" w:afterAutospacing="1" w:line="360" w:lineRule="auto"/>
        <w:jc w:val="both"/>
        <w:rPr>
          <w:rFonts w:ascii="Arial" w:hAnsi="Arial" w:cs="Arial"/>
          <w:b/>
        </w:rPr>
      </w:pPr>
    </w:p>
    <w:p w:rsidR="00105FE9" w:rsidRDefault="00105FE9" w:rsidP="00105FE9">
      <w:pPr>
        <w:spacing w:before="100" w:beforeAutospacing="1" w:after="100" w:afterAutospacing="1" w:line="360" w:lineRule="auto"/>
        <w:jc w:val="both"/>
        <w:rPr>
          <w:rFonts w:ascii="Arial" w:hAnsi="Arial" w:cs="Arial"/>
          <w:b/>
        </w:rPr>
      </w:pPr>
    </w:p>
    <w:p w:rsidR="00105FE9" w:rsidRDefault="00105FE9" w:rsidP="00105FE9">
      <w:pPr>
        <w:spacing w:before="100" w:beforeAutospacing="1" w:after="100" w:afterAutospacing="1" w:line="360" w:lineRule="auto"/>
        <w:jc w:val="both"/>
        <w:rPr>
          <w:rFonts w:ascii="Arial" w:hAnsi="Arial" w:cs="Arial"/>
          <w:bCs/>
        </w:rPr>
      </w:pPr>
      <w:r>
        <w:rPr>
          <w:rFonts w:ascii="Arial" w:hAnsi="Arial" w:cs="Arial"/>
          <w:b/>
        </w:rPr>
        <w:t xml:space="preserve">2. </w:t>
      </w:r>
      <w:r w:rsidRPr="00030DD9">
        <w:rPr>
          <w:rFonts w:ascii="Arial" w:hAnsi="Arial" w:cs="Arial"/>
          <w:bCs/>
        </w:rPr>
        <w:t>Yes, there is a process through NSFAS to unpack the cost structure of various student accommodation segments to understand what the accommodation rental includes.  This will assist government to negotiate with the landlords and institutions the type of costs that government will consider and fund for the NSFAS funded students.  This process will also avoid incidences of double dipping from other grants offered by the Department to institutions.</w:t>
      </w:r>
    </w:p>
    <w:p w:rsidR="00105FE9" w:rsidRPr="00030DD9" w:rsidRDefault="00105FE9" w:rsidP="00105FE9">
      <w:pPr>
        <w:spacing w:before="100" w:beforeAutospacing="1" w:after="100" w:afterAutospacing="1" w:line="360" w:lineRule="auto"/>
        <w:jc w:val="both"/>
        <w:rPr>
          <w:rFonts w:ascii="Arial" w:hAnsi="Arial" w:cs="Arial"/>
          <w:bCs/>
        </w:rPr>
      </w:pPr>
      <w:r w:rsidRPr="00030DD9">
        <w:rPr>
          <w:rFonts w:ascii="Arial" w:hAnsi="Arial" w:cs="Arial"/>
          <w:bCs/>
        </w:rPr>
        <w:t>Additionally, NSFAS is developing a grading process to be able to cater for costs where there are services offered over and above the Minimum Norms and Standards for Students Housing.</w:t>
      </w:r>
    </w:p>
    <w:p w:rsidR="00105FE9" w:rsidRPr="00030DD9" w:rsidRDefault="00105FE9" w:rsidP="00105FE9">
      <w:pPr>
        <w:spacing w:before="100" w:beforeAutospacing="1" w:after="100" w:afterAutospacing="1" w:line="360" w:lineRule="auto"/>
        <w:jc w:val="both"/>
        <w:rPr>
          <w:rFonts w:ascii="Arial" w:hAnsi="Arial" w:cs="Arial"/>
          <w:bCs/>
        </w:rPr>
      </w:pPr>
      <w:r w:rsidRPr="00030DD9">
        <w:rPr>
          <w:rFonts w:ascii="Arial" w:hAnsi="Arial" w:cs="Arial"/>
          <w:bCs/>
        </w:rPr>
        <w:t>3. Institutions are requested to allocate accommodation that is within the cap for NSFAS funded students.</w:t>
      </w:r>
      <w:r>
        <w:rPr>
          <w:rFonts w:ascii="Arial" w:hAnsi="Arial" w:cs="Arial"/>
          <w:bCs/>
        </w:rPr>
        <w:t xml:space="preserve"> </w:t>
      </w:r>
      <w:r w:rsidRPr="00030DD9">
        <w:rPr>
          <w:rFonts w:ascii="Arial" w:hAnsi="Arial" w:cs="Arial"/>
          <w:bCs/>
        </w:rPr>
        <w:t>NSFAS will be engaging also with accommodation providers to consider accommodating NSFAS funded students within the cap amount of R45</w:t>
      </w:r>
      <w:proofErr w:type="gramStart"/>
      <w:r w:rsidRPr="00030DD9">
        <w:rPr>
          <w:rFonts w:ascii="Arial" w:hAnsi="Arial" w:cs="Arial"/>
          <w:bCs/>
        </w:rPr>
        <w:t>,000</w:t>
      </w:r>
      <w:proofErr w:type="gramEnd"/>
      <w:r>
        <w:rPr>
          <w:rFonts w:ascii="Arial" w:hAnsi="Arial" w:cs="Arial"/>
          <w:bCs/>
        </w:rPr>
        <w:t>.</w:t>
      </w: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953C37" w:rsidRPr="00FA08DE" w:rsidRDefault="00953C37" w:rsidP="00953C37">
      <w:pPr>
        <w:spacing w:before="100" w:beforeAutospacing="1" w:after="100" w:afterAutospacing="1" w:line="360" w:lineRule="auto"/>
        <w:jc w:val="both"/>
        <w:rPr>
          <w:rFonts w:ascii="Arial" w:hAnsi="Arial" w:cs="Arial"/>
          <w:b/>
        </w:rPr>
      </w:pPr>
      <w:r w:rsidRPr="00FA08DE">
        <w:rPr>
          <w:rFonts w:ascii="Arial" w:hAnsi="Arial" w:cs="Arial"/>
          <w:b/>
        </w:rPr>
        <w:t>COMPILER DETAILS</w:t>
      </w:r>
    </w:p>
    <w:p w:rsidR="00953C37" w:rsidRPr="00ED23BF" w:rsidRDefault="00953C37" w:rsidP="00953C37">
      <w:pPr>
        <w:spacing w:line="360" w:lineRule="auto"/>
        <w:jc w:val="both"/>
        <w:rPr>
          <w:rFonts w:ascii="Arial" w:hAnsi="Arial" w:cs="Arial"/>
          <w:color w:val="FF0000"/>
        </w:rPr>
      </w:pPr>
      <w:r w:rsidRPr="00FA08DE">
        <w:rPr>
          <w:rFonts w:ascii="Arial" w:hAnsi="Arial" w:cs="Arial"/>
        </w:rPr>
        <w:t xml:space="preserve">NAME AND </w:t>
      </w:r>
      <w:r w:rsidRPr="00E36347">
        <w:rPr>
          <w:rFonts w:ascii="Arial" w:hAnsi="Arial" w:cs="Arial"/>
        </w:rPr>
        <w:t>SURNAME:</w:t>
      </w:r>
      <w:r w:rsidR="004B291D">
        <w:rPr>
          <w:rFonts w:ascii="Arial" w:hAnsi="Arial" w:cs="Arial"/>
        </w:rPr>
        <w:t xml:space="preserve"> </w:t>
      </w:r>
    </w:p>
    <w:p w:rsidR="00953C37" w:rsidRPr="00E36347" w:rsidRDefault="00953C37" w:rsidP="00953C37">
      <w:pPr>
        <w:spacing w:line="360" w:lineRule="auto"/>
        <w:jc w:val="both"/>
        <w:rPr>
          <w:rFonts w:ascii="Arial" w:hAnsi="Arial" w:cs="Arial"/>
        </w:rPr>
      </w:pPr>
      <w:r w:rsidRPr="00E36347">
        <w:rPr>
          <w:rFonts w:ascii="Arial" w:hAnsi="Arial" w:cs="Arial"/>
        </w:rPr>
        <w:t>CONTACT:</w:t>
      </w:r>
      <w:r w:rsidRPr="008E52AA">
        <w:rPr>
          <w:rFonts w:ascii="Arial" w:hAnsi="Arial" w:cs="Arial"/>
          <w:color w:val="000000" w:themeColor="text1"/>
        </w:rPr>
        <w:t xml:space="preserve"> </w:t>
      </w:r>
    </w:p>
    <w:p w:rsidR="0090552E" w:rsidRDefault="0090552E" w:rsidP="00FF2AAB">
      <w:pPr>
        <w:spacing w:after="360" w:line="360" w:lineRule="auto"/>
        <w:jc w:val="both"/>
        <w:rPr>
          <w:rFonts w:ascii="Arial" w:hAnsi="Arial" w:cs="Arial"/>
          <w:b/>
          <w:bCs/>
        </w:rPr>
      </w:pPr>
    </w:p>
    <w:p w:rsidR="0090552E" w:rsidRDefault="00953C37" w:rsidP="00FF2AAB">
      <w:pPr>
        <w:spacing w:after="360" w:line="360" w:lineRule="auto"/>
        <w:jc w:val="both"/>
        <w:rPr>
          <w:rFonts w:ascii="Arial" w:hAnsi="Arial" w:cs="Arial"/>
          <w:b/>
          <w:bCs/>
        </w:rPr>
      </w:pPr>
      <w:r w:rsidRPr="00FA08DE">
        <w:rPr>
          <w:rFonts w:ascii="Arial" w:hAnsi="Arial" w:cs="Arial"/>
          <w:b/>
          <w:bCs/>
        </w:rPr>
        <w:t>RECOMMENDATION</w:t>
      </w:r>
    </w:p>
    <w:p w:rsidR="00953C37" w:rsidRPr="00FA08DE" w:rsidRDefault="0090552E" w:rsidP="00FF2AAB">
      <w:pPr>
        <w:spacing w:after="360" w:line="360" w:lineRule="auto"/>
        <w:jc w:val="both"/>
        <w:rPr>
          <w:rFonts w:ascii="Arial" w:hAnsi="Arial" w:cs="Arial"/>
          <w:bCs/>
        </w:rPr>
      </w:pPr>
      <w:r w:rsidRPr="006F2D20">
        <w:rPr>
          <w:rFonts w:ascii="Arial" w:hAnsi="Arial" w:cs="Arial"/>
          <w:lang w:val="en-ZA"/>
        </w:rPr>
        <w:t xml:space="preserve">It is recommended that the Director-General sign Parliamentary Question </w:t>
      </w:r>
      <w:r w:rsidR="00297884">
        <w:rPr>
          <w:rFonts w:ascii="Arial" w:hAnsi="Arial" w:cs="Arial"/>
          <w:lang w:val="en-ZA"/>
        </w:rPr>
        <w:t>1</w:t>
      </w:r>
      <w:r w:rsidR="0083357E">
        <w:rPr>
          <w:rFonts w:ascii="Arial" w:hAnsi="Arial" w:cs="Arial"/>
          <w:lang w:val="en-ZA"/>
        </w:rPr>
        <w:t>4</w:t>
      </w:r>
      <w:r w:rsidR="00DF1D8D">
        <w:rPr>
          <w:rFonts w:ascii="Arial" w:hAnsi="Arial" w:cs="Arial"/>
          <w:lang w:val="en-ZA"/>
        </w:rPr>
        <w:t>6</w:t>
      </w:r>
      <w:r w:rsidR="002556A8">
        <w:rPr>
          <w:rFonts w:ascii="Arial" w:hAnsi="Arial" w:cs="Arial"/>
          <w:lang w:val="en-ZA"/>
        </w:rPr>
        <w:t>.</w:t>
      </w:r>
      <w:r w:rsidR="00953C37" w:rsidRPr="00FA08DE">
        <w:rPr>
          <w:rFonts w:ascii="Arial" w:hAnsi="Arial" w:cs="Arial"/>
          <w:bCs/>
        </w:rPr>
        <w:t xml:space="preserve"> </w:t>
      </w:r>
    </w:p>
    <w:p w:rsidR="00953C37" w:rsidRPr="00FA08DE" w:rsidRDefault="00953C37" w:rsidP="00953C37">
      <w:pPr>
        <w:spacing w:line="360" w:lineRule="auto"/>
        <w:jc w:val="both"/>
        <w:rPr>
          <w:rFonts w:ascii="Arial" w:hAnsi="Arial" w:cs="Arial"/>
          <w:bCs/>
        </w:rPr>
      </w:pPr>
    </w:p>
    <w:p w:rsidR="00953C37" w:rsidRPr="00FA08DE" w:rsidRDefault="00953C37" w:rsidP="00953C37">
      <w:pPr>
        <w:spacing w:line="360" w:lineRule="auto"/>
        <w:jc w:val="both"/>
        <w:rPr>
          <w:rFonts w:ascii="Arial" w:hAnsi="Arial" w:cs="Arial"/>
          <w:bCs/>
        </w:rPr>
      </w:pPr>
    </w:p>
    <w:p w:rsidR="00953C37" w:rsidRPr="0064794A" w:rsidRDefault="00F91279" w:rsidP="00953C37">
      <w:pPr>
        <w:spacing w:after="0" w:line="360" w:lineRule="auto"/>
        <w:jc w:val="both"/>
        <w:rPr>
          <w:rFonts w:ascii="Arial" w:hAnsi="Arial" w:cs="Arial"/>
          <w:b/>
        </w:rPr>
      </w:pPr>
      <w:r>
        <w:rPr>
          <w:rFonts w:ascii="Arial" w:hAnsi="Arial" w:cs="Arial"/>
          <w:b/>
        </w:rPr>
        <w:t xml:space="preserve">DR </w:t>
      </w:r>
      <w:r w:rsidR="00832ED9">
        <w:rPr>
          <w:rFonts w:ascii="Arial" w:hAnsi="Arial" w:cs="Arial"/>
          <w:b/>
        </w:rPr>
        <w:t>NKOSINATHI SISHI</w:t>
      </w:r>
    </w:p>
    <w:p w:rsidR="00953C37" w:rsidRPr="0064794A" w:rsidRDefault="00953C37" w:rsidP="00953C37">
      <w:pPr>
        <w:spacing w:after="120" w:line="360" w:lineRule="auto"/>
        <w:jc w:val="both"/>
        <w:rPr>
          <w:rFonts w:ascii="Arial" w:hAnsi="Arial" w:cs="Arial"/>
          <w:b/>
        </w:rPr>
      </w:pPr>
      <w:r w:rsidRPr="0064794A">
        <w:rPr>
          <w:rFonts w:ascii="Arial" w:hAnsi="Arial" w:cs="Arial"/>
          <w:b/>
        </w:rPr>
        <w:t xml:space="preserve">DIRECTOR–GENERAL: </w:t>
      </w:r>
      <w:r w:rsidR="00832ED9">
        <w:rPr>
          <w:rFonts w:ascii="Arial" w:hAnsi="Arial" w:cs="Arial"/>
          <w:b/>
        </w:rPr>
        <w:t>HIGHER EDUCATION AND TRAINING</w:t>
      </w:r>
    </w:p>
    <w:p w:rsidR="00953C37" w:rsidRPr="0064794A" w:rsidRDefault="00953C37" w:rsidP="00953C37">
      <w:pPr>
        <w:spacing w:after="0" w:line="360" w:lineRule="auto"/>
        <w:jc w:val="both"/>
        <w:rPr>
          <w:rFonts w:ascii="Arial" w:hAnsi="Arial" w:cs="Arial"/>
          <w:b/>
        </w:rPr>
      </w:pPr>
      <w:r w:rsidRPr="0064794A">
        <w:rPr>
          <w:rFonts w:ascii="Arial" w:hAnsi="Arial" w:cs="Arial"/>
          <w:b/>
        </w:rPr>
        <w:t>DATE:</w:t>
      </w:r>
    </w:p>
    <w:p w:rsidR="00953C37" w:rsidRPr="00FA08DE" w:rsidRDefault="00953C37" w:rsidP="00953C37">
      <w:pPr>
        <w:spacing w:line="360" w:lineRule="auto"/>
        <w:jc w:val="both"/>
        <w:rPr>
          <w:rFonts w:ascii="Arial" w:hAnsi="Arial" w:cs="Arial"/>
        </w:rPr>
      </w:pPr>
    </w:p>
    <w:p w:rsidR="00953C37" w:rsidRPr="00FA08DE" w:rsidRDefault="00953C37" w:rsidP="00953C37">
      <w:pPr>
        <w:spacing w:after="360" w:line="360" w:lineRule="auto"/>
        <w:jc w:val="both"/>
        <w:rPr>
          <w:rFonts w:ascii="Arial" w:hAnsi="Arial" w:cs="Arial"/>
        </w:rPr>
      </w:pPr>
      <w:r w:rsidRPr="00FA08DE">
        <w:rPr>
          <w:rFonts w:ascii="Arial" w:hAnsi="Arial" w:cs="Arial"/>
        </w:rPr>
        <w:t xml:space="preserve">PARLIAMENTARY </w:t>
      </w:r>
      <w:r w:rsidRPr="008E52AA">
        <w:rPr>
          <w:rFonts w:ascii="Arial" w:hAnsi="Arial" w:cs="Arial"/>
          <w:color w:val="000000" w:themeColor="text1"/>
        </w:rPr>
        <w:t xml:space="preserve">REPLY </w:t>
      </w:r>
      <w:r w:rsidR="00832ED9">
        <w:rPr>
          <w:rFonts w:ascii="Arial" w:hAnsi="Arial" w:cs="Arial"/>
          <w:bCs/>
          <w:color w:val="000000" w:themeColor="text1"/>
        </w:rPr>
        <w:t>1</w:t>
      </w:r>
      <w:r w:rsidR="0083357E">
        <w:rPr>
          <w:rFonts w:ascii="Arial" w:hAnsi="Arial" w:cs="Arial"/>
          <w:bCs/>
          <w:color w:val="000000" w:themeColor="text1"/>
        </w:rPr>
        <w:t>4</w:t>
      </w:r>
      <w:r w:rsidR="00DF1D8D">
        <w:rPr>
          <w:rFonts w:ascii="Arial" w:hAnsi="Arial" w:cs="Arial"/>
          <w:bCs/>
          <w:color w:val="000000" w:themeColor="text1"/>
        </w:rPr>
        <w:t>6</w:t>
      </w:r>
      <w:r w:rsidR="00616C87">
        <w:rPr>
          <w:rFonts w:ascii="Arial" w:hAnsi="Arial" w:cs="Arial"/>
          <w:bCs/>
          <w:color w:val="000000" w:themeColor="text1"/>
        </w:rPr>
        <w:t xml:space="preserve"> </w:t>
      </w:r>
      <w:r w:rsidRPr="008E52AA">
        <w:rPr>
          <w:rFonts w:ascii="Arial" w:hAnsi="Arial" w:cs="Arial"/>
          <w:color w:val="000000" w:themeColor="text1"/>
        </w:rPr>
        <w:t xml:space="preserve">IS APPROVED </w:t>
      </w:r>
      <w:r w:rsidRPr="00FA08DE">
        <w:rPr>
          <w:rFonts w:ascii="Arial" w:hAnsi="Arial" w:cs="Arial"/>
        </w:rPr>
        <w:t>/ NOT APPROVED / AMENDED.</w:t>
      </w:r>
    </w:p>
    <w:p w:rsidR="00953C37" w:rsidRPr="00FA08DE" w:rsidRDefault="00953C37" w:rsidP="00953C37">
      <w:pPr>
        <w:spacing w:after="0" w:line="360" w:lineRule="auto"/>
        <w:jc w:val="both"/>
        <w:rPr>
          <w:rFonts w:ascii="Arial" w:hAnsi="Arial" w:cs="Arial"/>
        </w:rPr>
      </w:pPr>
      <w:r w:rsidRPr="00FA08DE">
        <w:rPr>
          <w:rFonts w:ascii="Arial" w:hAnsi="Arial" w:cs="Arial"/>
        </w:rPr>
        <w:t>COMMENT/S</w:t>
      </w:r>
    </w:p>
    <w:p w:rsidR="00953C37" w:rsidRPr="00FA08DE" w:rsidRDefault="00953C37" w:rsidP="00953C37">
      <w:pPr>
        <w:spacing w:line="360" w:lineRule="auto"/>
        <w:jc w:val="both"/>
        <w:rPr>
          <w:rFonts w:ascii="Arial" w:hAnsi="Arial" w:cs="Arial"/>
          <w:bCs/>
        </w:rPr>
      </w:pPr>
    </w:p>
    <w:p w:rsidR="00953C37" w:rsidRPr="00FA08DE" w:rsidRDefault="00953C37" w:rsidP="00953C37">
      <w:pPr>
        <w:spacing w:line="360" w:lineRule="auto"/>
        <w:jc w:val="both"/>
        <w:rPr>
          <w:rFonts w:ascii="Arial" w:hAnsi="Arial" w:cs="Arial"/>
          <w:bCs/>
        </w:rPr>
      </w:pPr>
    </w:p>
    <w:p w:rsidR="00953C37" w:rsidRPr="0064794A" w:rsidRDefault="00953C37" w:rsidP="00953C37">
      <w:pPr>
        <w:spacing w:after="0" w:line="360" w:lineRule="auto"/>
        <w:jc w:val="both"/>
        <w:rPr>
          <w:rFonts w:ascii="Arial" w:hAnsi="Arial" w:cs="Arial"/>
          <w:b/>
        </w:rPr>
      </w:pPr>
      <w:r>
        <w:rPr>
          <w:rFonts w:ascii="Arial" w:hAnsi="Arial" w:cs="Arial"/>
          <w:b/>
        </w:rPr>
        <w:t>DR BE NZIMANDE</w:t>
      </w:r>
      <w:r w:rsidRPr="0064794A">
        <w:rPr>
          <w:rFonts w:ascii="Arial" w:hAnsi="Arial" w:cs="Arial"/>
          <w:b/>
        </w:rPr>
        <w:t>, MP</w:t>
      </w:r>
    </w:p>
    <w:p w:rsidR="00953C37" w:rsidRPr="0064794A" w:rsidRDefault="00953C37" w:rsidP="00953C37">
      <w:pPr>
        <w:spacing w:after="120" w:line="360" w:lineRule="auto"/>
        <w:jc w:val="both"/>
        <w:rPr>
          <w:rFonts w:ascii="Arial" w:hAnsi="Arial" w:cs="Arial"/>
          <w:b/>
        </w:rPr>
      </w:pPr>
      <w:r w:rsidRPr="0064794A">
        <w:rPr>
          <w:rFonts w:ascii="Arial" w:hAnsi="Arial" w:cs="Arial"/>
          <w:b/>
        </w:rPr>
        <w:t>MINISTER OF HIGHER EDUCATION</w:t>
      </w:r>
      <w:r w:rsidR="0081269C">
        <w:rPr>
          <w:rFonts w:ascii="Arial" w:hAnsi="Arial" w:cs="Arial"/>
          <w:b/>
        </w:rPr>
        <w:t>, SCIENCE</w:t>
      </w:r>
      <w:r w:rsidRPr="0064794A">
        <w:rPr>
          <w:rFonts w:ascii="Arial" w:hAnsi="Arial" w:cs="Arial"/>
          <w:b/>
        </w:rPr>
        <w:t xml:space="preserve"> AND </w:t>
      </w:r>
      <w:r w:rsidR="00B54B09">
        <w:rPr>
          <w:rFonts w:ascii="Arial" w:hAnsi="Arial" w:cs="Arial"/>
          <w:b/>
        </w:rPr>
        <w:t>INNOVATION</w:t>
      </w:r>
    </w:p>
    <w:p w:rsidR="00953C37" w:rsidRPr="000427EB" w:rsidRDefault="00953C37" w:rsidP="00953C37">
      <w:pPr>
        <w:spacing w:line="360" w:lineRule="auto"/>
        <w:jc w:val="both"/>
        <w:rPr>
          <w:rFonts w:ascii="Arial" w:hAnsi="Arial" w:cs="Arial"/>
          <w:b/>
        </w:rPr>
      </w:pPr>
      <w:r w:rsidRPr="0064794A">
        <w:rPr>
          <w:rFonts w:ascii="Arial" w:hAnsi="Arial" w:cs="Arial"/>
          <w:b/>
        </w:rPr>
        <w:t>DATE:</w:t>
      </w:r>
    </w:p>
    <w:p w:rsidR="00D812CE" w:rsidRPr="000427EB" w:rsidRDefault="00D812CE" w:rsidP="00953C37">
      <w:pPr>
        <w:spacing w:after="240" w:line="360" w:lineRule="auto"/>
        <w:jc w:val="both"/>
        <w:rPr>
          <w:rFonts w:ascii="Arial" w:hAnsi="Arial" w:cs="Arial"/>
          <w:b/>
        </w:rPr>
      </w:pPr>
    </w:p>
    <w:sectPr w:rsidR="00D812CE" w:rsidRPr="000427EB" w:rsidSect="000F780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C11926"/>
    <w:multiLevelType w:val="hybridMultilevel"/>
    <w:tmpl w:val="7FCC11CE"/>
    <w:lvl w:ilvl="0" w:tplc="02143B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5">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8">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1"/>
  </w:num>
  <w:num w:numId="3">
    <w:abstractNumId w:val="30"/>
  </w:num>
  <w:num w:numId="4">
    <w:abstractNumId w:val="3"/>
  </w:num>
  <w:num w:numId="5">
    <w:abstractNumId w:val="37"/>
  </w:num>
  <w:num w:numId="6">
    <w:abstractNumId w:val="27"/>
  </w:num>
  <w:num w:numId="7">
    <w:abstractNumId w:val="34"/>
  </w:num>
  <w:num w:numId="8">
    <w:abstractNumId w:val="25"/>
  </w:num>
  <w:num w:numId="9">
    <w:abstractNumId w:val="36"/>
  </w:num>
  <w:num w:numId="10">
    <w:abstractNumId w:val="15"/>
  </w:num>
  <w:num w:numId="11">
    <w:abstractNumId w:val="18"/>
  </w:num>
  <w:num w:numId="12">
    <w:abstractNumId w:val="1"/>
  </w:num>
  <w:num w:numId="13">
    <w:abstractNumId w:val="22"/>
  </w:num>
  <w:num w:numId="14">
    <w:abstractNumId w:val="33"/>
  </w:num>
  <w:num w:numId="15">
    <w:abstractNumId w:val="9"/>
  </w:num>
  <w:num w:numId="16">
    <w:abstractNumId w:val="39"/>
  </w:num>
  <w:num w:numId="17">
    <w:abstractNumId w:val="32"/>
  </w:num>
  <w:num w:numId="18">
    <w:abstractNumId w:val="40"/>
  </w:num>
  <w:num w:numId="19">
    <w:abstractNumId w:val="11"/>
  </w:num>
  <w:num w:numId="20">
    <w:abstractNumId w:val="19"/>
  </w:num>
  <w:num w:numId="21">
    <w:abstractNumId w:val="14"/>
  </w:num>
  <w:num w:numId="22">
    <w:abstractNumId w:val="17"/>
  </w:num>
  <w:num w:numId="23">
    <w:abstractNumId w:val="23"/>
  </w:num>
  <w:num w:numId="24">
    <w:abstractNumId w:val="28"/>
  </w:num>
  <w:num w:numId="25">
    <w:abstractNumId w:val="38"/>
  </w:num>
  <w:num w:numId="26">
    <w:abstractNumId w:val="20"/>
  </w:num>
  <w:num w:numId="27">
    <w:abstractNumId w:val="6"/>
  </w:num>
  <w:num w:numId="28">
    <w:abstractNumId w:val="31"/>
  </w:num>
  <w:num w:numId="29">
    <w:abstractNumId w:val="35"/>
  </w:num>
  <w:num w:numId="30">
    <w:abstractNumId w:val="29"/>
  </w:num>
  <w:num w:numId="31">
    <w:abstractNumId w:val="8"/>
  </w:num>
  <w:num w:numId="32">
    <w:abstractNumId w:val="10"/>
  </w:num>
  <w:num w:numId="33">
    <w:abstractNumId w:val="26"/>
  </w:num>
  <w:num w:numId="34">
    <w:abstractNumId w:val="5"/>
  </w:num>
  <w:num w:numId="35">
    <w:abstractNumId w:val="16"/>
  </w:num>
  <w:num w:numId="36">
    <w:abstractNumId w:val="12"/>
  </w:num>
  <w:num w:numId="37">
    <w:abstractNumId w:val="21"/>
  </w:num>
  <w:num w:numId="38">
    <w:abstractNumId w:val="24"/>
  </w:num>
  <w:num w:numId="39">
    <w:abstractNumId w:val="4"/>
  </w:num>
  <w:num w:numId="40">
    <w:abstractNumId w:val="13"/>
  </w:num>
  <w:num w:numId="41">
    <w:abstractNumId w:val="7"/>
  </w:num>
  <w:num w:numId="4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0C12"/>
    <w:rsid w:val="0001216C"/>
    <w:rsid w:val="000249CF"/>
    <w:rsid w:val="00024C88"/>
    <w:rsid w:val="000260DC"/>
    <w:rsid w:val="000262F1"/>
    <w:rsid w:val="00026729"/>
    <w:rsid w:val="00030CA7"/>
    <w:rsid w:val="00030E84"/>
    <w:rsid w:val="00034287"/>
    <w:rsid w:val="00036A4D"/>
    <w:rsid w:val="0004093A"/>
    <w:rsid w:val="00040FC3"/>
    <w:rsid w:val="000427EB"/>
    <w:rsid w:val="00042D11"/>
    <w:rsid w:val="0004639E"/>
    <w:rsid w:val="00046F4D"/>
    <w:rsid w:val="00052293"/>
    <w:rsid w:val="000526A8"/>
    <w:rsid w:val="00057215"/>
    <w:rsid w:val="000579B9"/>
    <w:rsid w:val="00057A15"/>
    <w:rsid w:val="00062700"/>
    <w:rsid w:val="00063A3A"/>
    <w:rsid w:val="00066BC3"/>
    <w:rsid w:val="0007202D"/>
    <w:rsid w:val="00075314"/>
    <w:rsid w:val="000800C6"/>
    <w:rsid w:val="0008161F"/>
    <w:rsid w:val="00083064"/>
    <w:rsid w:val="0008418B"/>
    <w:rsid w:val="0008426D"/>
    <w:rsid w:val="00086EC6"/>
    <w:rsid w:val="00087148"/>
    <w:rsid w:val="00087811"/>
    <w:rsid w:val="00090420"/>
    <w:rsid w:val="00091300"/>
    <w:rsid w:val="0009144B"/>
    <w:rsid w:val="00092509"/>
    <w:rsid w:val="000925FD"/>
    <w:rsid w:val="00094172"/>
    <w:rsid w:val="000963BD"/>
    <w:rsid w:val="00097071"/>
    <w:rsid w:val="000A02C9"/>
    <w:rsid w:val="000A0D33"/>
    <w:rsid w:val="000A45E9"/>
    <w:rsid w:val="000A5D8B"/>
    <w:rsid w:val="000A6AB6"/>
    <w:rsid w:val="000A7BDE"/>
    <w:rsid w:val="000B221D"/>
    <w:rsid w:val="000B5192"/>
    <w:rsid w:val="000B61E2"/>
    <w:rsid w:val="000B7FB5"/>
    <w:rsid w:val="000C1633"/>
    <w:rsid w:val="000C2A22"/>
    <w:rsid w:val="000C68DE"/>
    <w:rsid w:val="000D1B8F"/>
    <w:rsid w:val="000D2DD0"/>
    <w:rsid w:val="000D7A28"/>
    <w:rsid w:val="000D7B81"/>
    <w:rsid w:val="000E2985"/>
    <w:rsid w:val="000E3E72"/>
    <w:rsid w:val="000E44C0"/>
    <w:rsid w:val="000E44D4"/>
    <w:rsid w:val="000E6A8E"/>
    <w:rsid w:val="000E6BFB"/>
    <w:rsid w:val="000E70A1"/>
    <w:rsid w:val="000F08F0"/>
    <w:rsid w:val="000F1507"/>
    <w:rsid w:val="000F26F4"/>
    <w:rsid w:val="000F4759"/>
    <w:rsid w:val="000F62AA"/>
    <w:rsid w:val="000F6F78"/>
    <w:rsid w:val="000F7174"/>
    <w:rsid w:val="000F7804"/>
    <w:rsid w:val="0010062D"/>
    <w:rsid w:val="00101559"/>
    <w:rsid w:val="00102241"/>
    <w:rsid w:val="00102C6C"/>
    <w:rsid w:val="0010402E"/>
    <w:rsid w:val="00105FE9"/>
    <w:rsid w:val="00107276"/>
    <w:rsid w:val="0010795D"/>
    <w:rsid w:val="001100F3"/>
    <w:rsid w:val="0011255D"/>
    <w:rsid w:val="00114EE5"/>
    <w:rsid w:val="00117224"/>
    <w:rsid w:val="00117E3E"/>
    <w:rsid w:val="00121B7A"/>
    <w:rsid w:val="00121D92"/>
    <w:rsid w:val="001239D7"/>
    <w:rsid w:val="00124922"/>
    <w:rsid w:val="00125282"/>
    <w:rsid w:val="001259AC"/>
    <w:rsid w:val="00127F6D"/>
    <w:rsid w:val="00131C7F"/>
    <w:rsid w:val="00135DAA"/>
    <w:rsid w:val="00135E62"/>
    <w:rsid w:val="00141436"/>
    <w:rsid w:val="00142AEC"/>
    <w:rsid w:val="0014680A"/>
    <w:rsid w:val="00147BA4"/>
    <w:rsid w:val="00152D1A"/>
    <w:rsid w:val="0015436C"/>
    <w:rsid w:val="00154A0F"/>
    <w:rsid w:val="00154A43"/>
    <w:rsid w:val="001567BE"/>
    <w:rsid w:val="00157157"/>
    <w:rsid w:val="001604E3"/>
    <w:rsid w:val="00161C06"/>
    <w:rsid w:val="001626A3"/>
    <w:rsid w:val="00163358"/>
    <w:rsid w:val="001648A7"/>
    <w:rsid w:val="0017030D"/>
    <w:rsid w:val="00170F48"/>
    <w:rsid w:val="00171E0F"/>
    <w:rsid w:val="00173D3C"/>
    <w:rsid w:val="0017421A"/>
    <w:rsid w:val="001824D4"/>
    <w:rsid w:val="00183250"/>
    <w:rsid w:val="00186AF6"/>
    <w:rsid w:val="00187821"/>
    <w:rsid w:val="00187F34"/>
    <w:rsid w:val="001915DA"/>
    <w:rsid w:val="001916A7"/>
    <w:rsid w:val="00191755"/>
    <w:rsid w:val="00193805"/>
    <w:rsid w:val="001954F0"/>
    <w:rsid w:val="001958D8"/>
    <w:rsid w:val="00196461"/>
    <w:rsid w:val="001A01DC"/>
    <w:rsid w:val="001A06E7"/>
    <w:rsid w:val="001A085A"/>
    <w:rsid w:val="001A1252"/>
    <w:rsid w:val="001A277A"/>
    <w:rsid w:val="001B6E25"/>
    <w:rsid w:val="001C33B5"/>
    <w:rsid w:val="001C3849"/>
    <w:rsid w:val="001C3BA1"/>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1114"/>
    <w:rsid w:val="002147A6"/>
    <w:rsid w:val="002149FC"/>
    <w:rsid w:val="00217678"/>
    <w:rsid w:val="00221363"/>
    <w:rsid w:val="002221B4"/>
    <w:rsid w:val="00222319"/>
    <w:rsid w:val="00225B89"/>
    <w:rsid w:val="002264C4"/>
    <w:rsid w:val="002354E5"/>
    <w:rsid w:val="00237BC5"/>
    <w:rsid w:val="00241349"/>
    <w:rsid w:val="002418A5"/>
    <w:rsid w:val="00241F09"/>
    <w:rsid w:val="00245A6B"/>
    <w:rsid w:val="00247CDD"/>
    <w:rsid w:val="00250110"/>
    <w:rsid w:val="0025309B"/>
    <w:rsid w:val="00253A84"/>
    <w:rsid w:val="00254C26"/>
    <w:rsid w:val="0025524E"/>
    <w:rsid w:val="002556A8"/>
    <w:rsid w:val="00255AF9"/>
    <w:rsid w:val="00256324"/>
    <w:rsid w:val="00262D6A"/>
    <w:rsid w:val="00263755"/>
    <w:rsid w:val="00264295"/>
    <w:rsid w:val="002653FD"/>
    <w:rsid w:val="00265631"/>
    <w:rsid w:val="00265A26"/>
    <w:rsid w:val="00265A88"/>
    <w:rsid w:val="002670F8"/>
    <w:rsid w:val="00270825"/>
    <w:rsid w:val="00270D17"/>
    <w:rsid w:val="0027345F"/>
    <w:rsid w:val="00273EE6"/>
    <w:rsid w:val="00280080"/>
    <w:rsid w:val="00280087"/>
    <w:rsid w:val="002803C5"/>
    <w:rsid w:val="002811BB"/>
    <w:rsid w:val="00281AF9"/>
    <w:rsid w:val="002824D5"/>
    <w:rsid w:val="00282EFD"/>
    <w:rsid w:val="002845DC"/>
    <w:rsid w:val="00287F37"/>
    <w:rsid w:val="0029157E"/>
    <w:rsid w:val="002937B8"/>
    <w:rsid w:val="0029441E"/>
    <w:rsid w:val="0029445D"/>
    <w:rsid w:val="00294D72"/>
    <w:rsid w:val="00297884"/>
    <w:rsid w:val="002A0D8F"/>
    <w:rsid w:val="002A1E64"/>
    <w:rsid w:val="002A1F5A"/>
    <w:rsid w:val="002A653F"/>
    <w:rsid w:val="002A76BD"/>
    <w:rsid w:val="002A7DF4"/>
    <w:rsid w:val="002A7F8D"/>
    <w:rsid w:val="002B2687"/>
    <w:rsid w:val="002B7CC2"/>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61C6"/>
    <w:rsid w:val="002E707C"/>
    <w:rsid w:val="002E74BC"/>
    <w:rsid w:val="002F4DC9"/>
    <w:rsid w:val="002F61C7"/>
    <w:rsid w:val="002F6427"/>
    <w:rsid w:val="002F6B49"/>
    <w:rsid w:val="00300A04"/>
    <w:rsid w:val="00300B4F"/>
    <w:rsid w:val="00300C93"/>
    <w:rsid w:val="00305BF7"/>
    <w:rsid w:val="00306438"/>
    <w:rsid w:val="0030657B"/>
    <w:rsid w:val="003103EA"/>
    <w:rsid w:val="00310EA1"/>
    <w:rsid w:val="00310F75"/>
    <w:rsid w:val="003116EC"/>
    <w:rsid w:val="00313A4B"/>
    <w:rsid w:val="00315A37"/>
    <w:rsid w:val="00315B13"/>
    <w:rsid w:val="00317B06"/>
    <w:rsid w:val="00323993"/>
    <w:rsid w:val="00323C23"/>
    <w:rsid w:val="00323E41"/>
    <w:rsid w:val="00323ED3"/>
    <w:rsid w:val="00326EF9"/>
    <w:rsid w:val="00330844"/>
    <w:rsid w:val="003309B5"/>
    <w:rsid w:val="003327A7"/>
    <w:rsid w:val="003341B6"/>
    <w:rsid w:val="00334D58"/>
    <w:rsid w:val="0033629B"/>
    <w:rsid w:val="0034050F"/>
    <w:rsid w:val="0034213A"/>
    <w:rsid w:val="0034266E"/>
    <w:rsid w:val="00344509"/>
    <w:rsid w:val="0034605E"/>
    <w:rsid w:val="003461B2"/>
    <w:rsid w:val="0034657C"/>
    <w:rsid w:val="00347EC2"/>
    <w:rsid w:val="003517A1"/>
    <w:rsid w:val="00351E0F"/>
    <w:rsid w:val="00352D90"/>
    <w:rsid w:val="0035694A"/>
    <w:rsid w:val="00356B7E"/>
    <w:rsid w:val="00356C4C"/>
    <w:rsid w:val="003573AD"/>
    <w:rsid w:val="0036090A"/>
    <w:rsid w:val="00361776"/>
    <w:rsid w:val="003617F5"/>
    <w:rsid w:val="00366A3A"/>
    <w:rsid w:val="003711C9"/>
    <w:rsid w:val="003719DC"/>
    <w:rsid w:val="00375823"/>
    <w:rsid w:val="0037732E"/>
    <w:rsid w:val="0037757B"/>
    <w:rsid w:val="00377C10"/>
    <w:rsid w:val="0038181F"/>
    <w:rsid w:val="003823C3"/>
    <w:rsid w:val="00387EBB"/>
    <w:rsid w:val="00390A5D"/>
    <w:rsid w:val="00391897"/>
    <w:rsid w:val="00394593"/>
    <w:rsid w:val="00397A9C"/>
    <w:rsid w:val="003A06F4"/>
    <w:rsid w:val="003A43F7"/>
    <w:rsid w:val="003A4577"/>
    <w:rsid w:val="003A5556"/>
    <w:rsid w:val="003A576A"/>
    <w:rsid w:val="003A6482"/>
    <w:rsid w:val="003A7BFD"/>
    <w:rsid w:val="003B48F6"/>
    <w:rsid w:val="003C517E"/>
    <w:rsid w:val="003C58DC"/>
    <w:rsid w:val="003C5A76"/>
    <w:rsid w:val="003C6284"/>
    <w:rsid w:val="003D0881"/>
    <w:rsid w:val="003D178C"/>
    <w:rsid w:val="003D3A48"/>
    <w:rsid w:val="003D5AE8"/>
    <w:rsid w:val="003D7858"/>
    <w:rsid w:val="003D790C"/>
    <w:rsid w:val="003E2F70"/>
    <w:rsid w:val="003E455E"/>
    <w:rsid w:val="003F2CE7"/>
    <w:rsid w:val="003F325F"/>
    <w:rsid w:val="0040099A"/>
    <w:rsid w:val="0040150D"/>
    <w:rsid w:val="00405271"/>
    <w:rsid w:val="00410478"/>
    <w:rsid w:val="004117D6"/>
    <w:rsid w:val="004118A0"/>
    <w:rsid w:val="0041537F"/>
    <w:rsid w:val="004162C7"/>
    <w:rsid w:val="004170C3"/>
    <w:rsid w:val="00422B30"/>
    <w:rsid w:val="00426182"/>
    <w:rsid w:val="004312FC"/>
    <w:rsid w:val="00431B32"/>
    <w:rsid w:val="00431B42"/>
    <w:rsid w:val="0043279D"/>
    <w:rsid w:val="004345B8"/>
    <w:rsid w:val="00435125"/>
    <w:rsid w:val="00435E33"/>
    <w:rsid w:val="00437509"/>
    <w:rsid w:val="00437C21"/>
    <w:rsid w:val="004415BF"/>
    <w:rsid w:val="00444A81"/>
    <w:rsid w:val="0044540F"/>
    <w:rsid w:val="004457FC"/>
    <w:rsid w:val="00445F8D"/>
    <w:rsid w:val="00447AFE"/>
    <w:rsid w:val="00451B1A"/>
    <w:rsid w:val="004533CA"/>
    <w:rsid w:val="00454904"/>
    <w:rsid w:val="00457311"/>
    <w:rsid w:val="00457688"/>
    <w:rsid w:val="00463025"/>
    <w:rsid w:val="004651D8"/>
    <w:rsid w:val="004672ED"/>
    <w:rsid w:val="004675F3"/>
    <w:rsid w:val="004703B2"/>
    <w:rsid w:val="00472B72"/>
    <w:rsid w:val="00472C5E"/>
    <w:rsid w:val="00476C8A"/>
    <w:rsid w:val="00477C52"/>
    <w:rsid w:val="004800DC"/>
    <w:rsid w:val="004807EE"/>
    <w:rsid w:val="004823DC"/>
    <w:rsid w:val="00484FD8"/>
    <w:rsid w:val="00485921"/>
    <w:rsid w:val="004907A5"/>
    <w:rsid w:val="00491C5B"/>
    <w:rsid w:val="00491F20"/>
    <w:rsid w:val="00492A36"/>
    <w:rsid w:val="00493CE0"/>
    <w:rsid w:val="00493F06"/>
    <w:rsid w:val="0049450A"/>
    <w:rsid w:val="00495B1F"/>
    <w:rsid w:val="004965B4"/>
    <w:rsid w:val="00496C55"/>
    <w:rsid w:val="004A043E"/>
    <w:rsid w:val="004A21CC"/>
    <w:rsid w:val="004A39E9"/>
    <w:rsid w:val="004A5705"/>
    <w:rsid w:val="004B278C"/>
    <w:rsid w:val="004B291D"/>
    <w:rsid w:val="004B2CDB"/>
    <w:rsid w:val="004B3A2E"/>
    <w:rsid w:val="004B7E13"/>
    <w:rsid w:val="004C1D8B"/>
    <w:rsid w:val="004C4DF5"/>
    <w:rsid w:val="004C4F38"/>
    <w:rsid w:val="004C54F6"/>
    <w:rsid w:val="004C7B18"/>
    <w:rsid w:val="004D1934"/>
    <w:rsid w:val="004D1ED6"/>
    <w:rsid w:val="004D2BE1"/>
    <w:rsid w:val="004D3C50"/>
    <w:rsid w:val="004D74FD"/>
    <w:rsid w:val="004E0458"/>
    <w:rsid w:val="004E7008"/>
    <w:rsid w:val="004F13A6"/>
    <w:rsid w:val="004F27BB"/>
    <w:rsid w:val="004F3DF8"/>
    <w:rsid w:val="004F6101"/>
    <w:rsid w:val="005028BD"/>
    <w:rsid w:val="00502AAC"/>
    <w:rsid w:val="0050302D"/>
    <w:rsid w:val="00504B93"/>
    <w:rsid w:val="00506E45"/>
    <w:rsid w:val="005105B1"/>
    <w:rsid w:val="005105C6"/>
    <w:rsid w:val="005127E5"/>
    <w:rsid w:val="005223B8"/>
    <w:rsid w:val="005237E8"/>
    <w:rsid w:val="00524529"/>
    <w:rsid w:val="005249BD"/>
    <w:rsid w:val="00527BF2"/>
    <w:rsid w:val="00532713"/>
    <w:rsid w:val="0053353D"/>
    <w:rsid w:val="0053569C"/>
    <w:rsid w:val="005416E1"/>
    <w:rsid w:val="00542BB5"/>
    <w:rsid w:val="0054768E"/>
    <w:rsid w:val="00550767"/>
    <w:rsid w:val="0055298E"/>
    <w:rsid w:val="00552DC9"/>
    <w:rsid w:val="00552E00"/>
    <w:rsid w:val="0055345F"/>
    <w:rsid w:val="00553F0B"/>
    <w:rsid w:val="00554596"/>
    <w:rsid w:val="00554F36"/>
    <w:rsid w:val="00555C31"/>
    <w:rsid w:val="00556E36"/>
    <w:rsid w:val="005577D9"/>
    <w:rsid w:val="00565384"/>
    <w:rsid w:val="0056647C"/>
    <w:rsid w:val="00571740"/>
    <w:rsid w:val="00572250"/>
    <w:rsid w:val="00573155"/>
    <w:rsid w:val="00573AD2"/>
    <w:rsid w:val="00574DBC"/>
    <w:rsid w:val="00582767"/>
    <w:rsid w:val="0058439E"/>
    <w:rsid w:val="00585D0E"/>
    <w:rsid w:val="00585D67"/>
    <w:rsid w:val="00587A8A"/>
    <w:rsid w:val="005920D5"/>
    <w:rsid w:val="005A1C6B"/>
    <w:rsid w:val="005A2FA0"/>
    <w:rsid w:val="005A46E3"/>
    <w:rsid w:val="005B4004"/>
    <w:rsid w:val="005B4963"/>
    <w:rsid w:val="005B6937"/>
    <w:rsid w:val="005B696E"/>
    <w:rsid w:val="005C0BA4"/>
    <w:rsid w:val="005C1A09"/>
    <w:rsid w:val="005C2051"/>
    <w:rsid w:val="005C4278"/>
    <w:rsid w:val="005C5AD5"/>
    <w:rsid w:val="005C5AE9"/>
    <w:rsid w:val="005C6259"/>
    <w:rsid w:val="005C62CE"/>
    <w:rsid w:val="005C6ED1"/>
    <w:rsid w:val="005D0DA9"/>
    <w:rsid w:val="005E42C4"/>
    <w:rsid w:val="005E4870"/>
    <w:rsid w:val="005E7F9E"/>
    <w:rsid w:val="005F16B5"/>
    <w:rsid w:val="005F2D3D"/>
    <w:rsid w:val="005F3BED"/>
    <w:rsid w:val="005F4881"/>
    <w:rsid w:val="005F63EC"/>
    <w:rsid w:val="006014F3"/>
    <w:rsid w:val="00602765"/>
    <w:rsid w:val="0060322B"/>
    <w:rsid w:val="006034E7"/>
    <w:rsid w:val="00603BD0"/>
    <w:rsid w:val="00604366"/>
    <w:rsid w:val="00606507"/>
    <w:rsid w:val="00610A3C"/>
    <w:rsid w:val="00613250"/>
    <w:rsid w:val="006132BB"/>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5C5F"/>
    <w:rsid w:val="00646994"/>
    <w:rsid w:val="0064794A"/>
    <w:rsid w:val="00653C00"/>
    <w:rsid w:val="006552F7"/>
    <w:rsid w:val="00655D50"/>
    <w:rsid w:val="006571EC"/>
    <w:rsid w:val="0065728F"/>
    <w:rsid w:val="006623AF"/>
    <w:rsid w:val="00663747"/>
    <w:rsid w:val="006639B1"/>
    <w:rsid w:val="00667ADE"/>
    <w:rsid w:val="00676804"/>
    <w:rsid w:val="006775D9"/>
    <w:rsid w:val="0068734A"/>
    <w:rsid w:val="006906B4"/>
    <w:rsid w:val="00691C91"/>
    <w:rsid w:val="0069227B"/>
    <w:rsid w:val="006937BB"/>
    <w:rsid w:val="00695219"/>
    <w:rsid w:val="006965DC"/>
    <w:rsid w:val="00696A55"/>
    <w:rsid w:val="00697B7E"/>
    <w:rsid w:val="006A1ADD"/>
    <w:rsid w:val="006A41C9"/>
    <w:rsid w:val="006A5974"/>
    <w:rsid w:val="006A5D9D"/>
    <w:rsid w:val="006A62CD"/>
    <w:rsid w:val="006A703B"/>
    <w:rsid w:val="006A7F30"/>
    <w:rsid w:val="006B053B"/>
    <w:rsid w:val="006B132D"/>
    <w:rsid w:val="006B3F3B"/>
    <w:rsid w:val="006B438D"/>
    <w:rsid w:val="006B5024"/>
    <w:rsid w:val="006B5B2C"/>
    <w:rsid w:val="006C1B4F"/>
    <w:rsid w:val="006C1EDD"/>
    <w:rsid w:val="006C2CF3"/>
    <w:rsid w:val="006C34EF"/>
    <w:rsid w:val="006D4C56"/>
    <w:rsid w:val="006D68DE"/>
    <w:rsid w:val="006D7EA8"/>
    <w:rsid w:val="006E3002"/>
    <w:rsid w:val="006E3244"/>
    <w:rsid w:val="006E3250"/>
    <w:rsid w:val="006E470A"/>
    <w:rsid w:val="006E5098"/>
    <w:rsid w:val="006F3A6E"/>
    <w:rsid w:val="006F5790"/>
    <w:rsid w:val="006F6FAB"/>
    <w:rsid w:val="00702601"/>
    <w:rsid w:val="00702F9A"/>
    <w:rsid w:val="00703424"/>
    <w:rsid w:val="00703DAD"/>
    <w:rsid w:val="00704E52"/>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478FF"/>
    <w:rsid w:val="0075414E"/>
    <w:rsid w:val="00755ED4"/>
    <w:rsid w:val="00757CED"/>
    <w:rsid w:val="0076228B"/>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84F"/>
    <w:rsid w:val="00797E6D"/>
    <w:rsid w:val="007A0F7C"/>
    <w:rsid w:val="007A33E1"/>
    <w:rsid w:val="007A3A70"/>
    <w:rsid w:val="007B1D95"/>
    <w:rsid w:val="007B4860"/>
    <w:rsid w:val="007B61A3"/>
    <w:rsid w:val="007B7172"/>
    <w:rsid w:val="007C0FD5"/>
    <w:rsid w:val="007C1E76"/>
    <w:rsid w:val="007C1FA3"/>
    <w:rsid w:val="007C27B6"/>
    <w:rsid w:val="007C5CFA"/>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7AD"/>
    <w:rsid w:val="007F2945"/>
    <w:rsid w:val="007F2ADC"/>
    <w:rsid w:val="007F2D3C"/>
    <w:rsid w:val="007F2D57"/>
    <w:rsid w:val="007F3975"/>
    <w:rsid w:val="007F7092"/>
    <w:rsid w:val="007F778F"/>
    <w:rsid w:val="0080256A"/>
    <w:rsid w:val="00806960"/>
    <w:rsid w:val="00807715"/>
    <w:rsid w:val="00810FD4"/>
    <w:rsid w:val="0081269C"/>
    <w:rsid w:val="00814FBE"/>
    <w:rsid w:val="00815040"/>
    <w:rsid w:val="00820457"/>
    <w:rsid w:val="00820D03"/>
    <w:rsid w:val="008219CD"/>
    <w:rsid w:val="008233B2"/>
    <w:rsid w:val="00824339"/>
    <w:rsid w:val="00824906"/>
    <w:rsid w:val="00824D7E"/>
    <w:rsid w:val="00830068"/>
    <w:rsid w:val="00832ED9"/>
    <w:rsid w:val="0083357E"/>
    <w:rsid w:val="00837482"/>
    <w:rsid w:val="008405D6"/>
    <w:rsid w:val="00841CFB"/>
    <w:rsid w:val="0084308D"/>
    <w:rsid w:val="008455F2"/>
    <w:rsid w:val="0085255E"/>
    <w:rsid w:val="008527DC"/>
    <w:rsid w:val="00857379"/>
    <w:rsid w:val="00857AAF"/>
    <w:rsid w:val="00861587"/>
    <w:rsid w:val="00866466"/>
    <w:rsid w:val="00866723"/>
    <w:rsid w:val="008676AD"/>
    <w:rsid w:val="008705DF"/>
    <w:rsid w:val="008706FF"/>
    <w:rsid w:val="0087257A"/>
    <w:rsid w:val="00874346"/>
    <w:rsid w:val="00875C6C"/>
    <w:rsid w:val="0087757C"/>
    <w:rsid w:val="0088522F"/>
    <w:rsid w:val="00885BE0"/>
    <w:rsid w:val="008925EA"/>
    <w:rsid w:val="00892E1C"/>
    <w:rsid w:val="00894D83"/>
    <w:rsid w:val="00894DF3"/>
    <w:rsid w:val="008950F7"/>
    <w:rsid w:val="008A36B8"/>
    <w:rsid w:val="008A4422"/>
    <w:rsid w:val="008A4462"/>
    <w:rsid w:val="008A5101"/>
    <w:rsid w:val="008A5D41"/>
    <w:rsid w:val="008A61F6"/>
    <w:rsid w:val="008A666F"/>
    <w:rsid w:val="008B316C"/>
    <w:rsid w:val="008B33D4"/>
    <w:rsid w:val="008B65EA"/>
    <w:rsid w:val="008B6923"/>
    <w:rsid w:val="008B6B7B"/>
    <w:rsid w:val="008C1D05"/>
    <w:rsid w:val="008C3B46"/>
    <w:rsid w:val="008C49E5"/>
    <w:rsid w:val="008C5E29"/>
    <w:rsid w:val="008C68C5"/>
    <w:rsid w:val="008C7A61"/>
    <w:rsid w:val="008C7B8D"/>
    <w:rsid w:val="008D1EC2"/>
    <w:rsid w:val="008D4FC0"/>
    <w:rsid w:val="008D5C4F"/>
    <w:rsid w:val="008D633E"/>
    <w:rsid w:val="008D7645"/>
    <w:rsid w:val="008D7FB2"/>
    <w:rsid w:val="008E0238"/>
    <w:rsid w:val="008E1777"/>
    <w:rsid w:val="008E1CD6"/>
    <w:rsid w:val="008E3AA4"/>
    <w:rsid w:val="008E4598"/>
    <w:rsid w:val="008E52AA"/>
    <w:rsid w:val="008E5F73"/>
    <w:rsid w:val="008F059F"/>
    <w:rsid w:val="008F05BE"/>
    <w:rsid w:val="008F1262"/>
    <w:rsid w:val="008F1AAD"/>
    <w:rsid w:val="008F1FC5"/>
    <w:rsid w:val="008F42DA"/>
    <w:rsid w:val="008F656D"/>
    <w:rsid w:val="0090025D"/>
    <w:rsid w:val="0090251A"/>
    <w:rsid w:val="009033B5"/>
    <w:rsid w:val="0090552E"/>
    <w:rsid w:val="00905FB9"/>
    <w:rsid w:val="00906DE8"/>
    <w:rsid w:val="00907B99"/>
    <w:rsid w:val="009135C0"/>
    <w:rsid w:val="00914499"/>
    <w:rsid w:val="009174AE"/>
    <w:rsid w:val="0092006D"/>
    <w:rsid w:val="00925943"/>
    <w:rsid w:val="009271D2"/>
    <w:rsid w:val="00930FC2"/>
    <w:rsid w:val="0093245A"/>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638"/>
    <w:rsid w:val="00954F8E"/>
    <w:rsid w:val="00955FFA"/>
    <w:rsid w:val="00962612"/>
    <w:rsid w:val="009636AD"/>
    <w:rsid w:val="00963A04"/>
    <w:rsid w:val="00963DA4"/>
    <w:rsid w:val="00963F30"/>
    <w:rsid w:val="009642B8"/>
    <w:rsid w:val="00964A10"/>
    <w:rsid w:val="009668A7"/>
    <w:rsid w:val="00967EB3"/>
    <w:rsid w:val="00970012"/>
    <w:rsid w:val="00971C92"/>
    <w:rsid w:val="00973501"/>
    <w:rsid w:val="009754EB"/>
    <w:rsid w:val="00981B9E"/>
    <w:rsid w:val="00983196"/>
    <w:rsid w:val="00983CE4"/>
    <w:rsid w:val="00984565"/>
    <w:rsid w:val="009849D9"/>
    <w:rsid w:val="00984DEB"/>
    <w:rsid w:val="00984F97"/>
    <w:rsid w:val="009863B0"/>
    <w:rsid w:val="0098716A"/>
    <w:rsid w:val="00994EBD"/>
    <w:rsid w:val="009954C4"/>
    <w:rsid w:val="00996DDB"/>
    <w:rsid w:val="009A0102"/>
    <w:rsid w:val="009A0326"/>
    <w:rsid w:val="009A0B54"/>
    <w:rsid w:val="009A0F27"/>
    <w:rsid w:val="009A4385"/>
    <w:rsid w:val="009A7A51"/>
    <w:rsid w:val="009B0E09"/>
    <w:rsid w:val="009B13A3"/>
    <w:rsid w:val="009B3A03"/>
    <w:rsid w:val="009B4543"/>
    <w:rsid w:val="009B62AB"/>
    <w:rsid w:val="009C1C0A"/>
    <w:rsid w:val="009C1C15"/>
    <w:rsid w:val="009C332A"/>
    <w:rsid w:val="009C43A9"/>
    <w:rsid w:val="009C50B6"/>
    <w:rsid w:val="009C7DED"/>
    <w:rsid w:val="009D010F"/>
    <w:rsid w:val="009D183B"/>
    <w:rsid w:val="009D23AA"/>
    <w:rsid w:val="009D3C62"/>
    <w:rsid w:val="009E0712"/>
    <w:rsid w:val="009E41C9"/>
    <w:rsid w:val="009E5B1D"/>
    <w:rsid w:val="009E5CAE"/>
    <w:rsid w:val="009F066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2F4B"/>
    <w:rsid w:val="00A13FBC"/>
    <w:rsid w:val="00A140FF"/>
    <w:rsid w:val="00A173E2"/>
    <w:rsid w:val="00A22634"/>
    <w:rsid w:val="00A30AA6"/>
    <w:rsid w:val="00A31100"/>
    <w:rsid w:val="00A324D3"/>
    <w:rsid w:val="00A3279B"/>
    <w:rsid w:val="00A3422E"/>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0C3C"/>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8CA"/>
    <w:rsid w:val="00AB0F37"/>
    <w:rsid w:val="00AB25B2"/>
    <w:rsid w:val="00AB47E4"/>
    <w:rsid w:val="00AB51D8"/>
    <w:rsid w:val="00AB7C95"/>
    <w:rsid w:val="00AC05FC"/>
    <w:rsid w:val="00AC13CD"/>
    <w:rsid w:val="00AC2325"/>
    <w:rsid w:val="00AC29FF"/>
    <w:rsid w:val="00AC2A34"/>
    <w:rsid w:val="00AC2C9A"/>
    <w:rsid w:val="00AC4689"/>
    <w:rsid w:val="00AC4EC8"/>
    <w:rsid w:val="00AC588D"/>
    <w:rsid w:val="00AC5AB2"/>
    <w:rsid w:val="00AC683D"/>
    <w:rsid w:val="00AC6BC7"/>
    <w:rsid w:val="00AD0DDE"/>
    <w:rsid w:val="00AD1373"/>
    <w:rsid w:val="00AD2B1D"/>
    <w:rsid w:val="00AD6192"/>
    <w:rsid w:val="00AD7E6B"/>
    <w:rsid w:val="00AE0682"/>
    <w:rsid w:val="00AE3241"/>
    <w:rsid w:val="00AE5745"/>
    <w:rsid w:val="00AF4B3D"/>
    <w:rsid w:val="00B028BA"/>
    <w:rsid w:val="00B02C57"/>
    <w:rsid w:val="00B100E8"/>
    <w:rsid w:val="00B10FD3"/>
    <w:rsid w:val="00B122E9"/>
    <w:rsid w:val="00B12389"/>
    <w:rsid w:val="00B130D1"/>
    <w:rsid w:val="00B133F3"/>
    <w:rsid w:val="00B15FC5"/>
    <w:rsid w:val="00B164AF"/>
    <w:rsid w:val="00B16C29"/>
    <w:rsid w:val="00B20589"/>
    <w:rsid w:val="00B222B2"/>
    <w:rsid w:val="00B23F66"/>
    <w:rsid w:val="00B25D9E"/>
    <w:rsid w:val="00B27C76"/>
    <w:rsid w:val="00B30C6E"/>
    <w:rsid w:val="00B30D2F"/>
    <w:rsid w:val="00B31DDE"/>
    <w:rsid w:val="00B3246D"/>
    <w:rsid w:val="00B32FD8"/>
    <w:rsid w:val="00B37943"/>
    <w:rsid w:val="00B41483"/>
    <w:rsid w:val="00B4178D"/>
    <w:rsid w:val="00B42D63"/>
    <w:rsid w:val="00B43DD3"/>
    <w:rsid w:val="00B444EC"/>
    <w:rsid w:val="00B4756D"/>
    <w:rsid w:val="00B4760C"/>
    <w:rsid w:val="00B51F76"/>
    <w:rsid w:val="00B54B09"/>
    <w:rsid w:val="00B64A91"/>
    <w:rsid w:val="00B72B17"/>
    <w:rsid w:val="00B757E2"/>
    <w:rsid w:val="00B77290"/>
    <w:rsid w:val="00B80623"/>
    <w:rsid w:val="00B8067B"/>
    <w:rsid w:val="00B84D6C"/>
    <w:rsid w:val="00B84F03"/>
    <w:rsid w:val="00B8505E"/>
    <w:rsid w:val="00B8524F"/>
    <w:rsid w:val="00B85F42"/>
    <w:rsid w:val="00B87B1E"/>
    <w:rsid w:val="00B91A59"/>
    <w:rsid w:val="00B93D55"/>
    <w:rsid w:val="00B943F8"/>
    <w:rsid w:val="00B96710"/>
    <w:rsid w:val="00B9731E"/>
    <w:rsid w:val="00BA0B15"/>
    <w:rsid w:val="00BA30E9"/>
    <w:rsid w:val="00BA74DB"/>
    <w:rsid w:val="00BB2060"/>
    <w:rsid w:val="00BB2D2A"/>
    <w:rsid w:val="00BB3C0B"/>
    <w:rsid w:val="00BB483D"/>
    <w:rsid w:val="00BC0761"/>
    <w:rsid w:val="00BC0884"/>
    <w:rsid w:val="00BC319D"/>
    <w:rsid w:val="00BC6170"/>
    <w:rsid w:val="00BD1428"/>
    <w:rsid w:val="00BD2115"/>
    <w:rsid w:val="00BD2317"/>
    <w:rsid w:val="00BD314D"/>
    <w:rsid w:val="00BD554D"/>
    <w:rsid w:val="00BD5DC5"/>
    <w:rsid w:val="00BE1AAF"/>
    <w:rsid w:val="00BE1E16"/>
    <w:rsid w:val="00BE2524"/>
    <w:rsid w:val="00BE4368"/>
    <w:rsid w:val="00BE6A9B"/>
    <w:rsid w:val="00BE7A05"/>
    <w:rsid w:val="00BF0299"/>
    <w:rsid w:val="00BF0AB9"/>
    <w:rsid w:val="00BF0CF9"/>
    <w:rsid w:val="00BF1769"/>
    <w:rsid w:val="00BF1D87"/>
    <w:rsid w:val="00BF3486"/>
    <w:rsid w:val="00BF7A76"/>
    <w:rsid w:val="00C00C6F"/>
    <w:rsid w:val="00C01D09"/>
    <w:rsid w:val="00C10344"/>
    <w:rsid w:val="00C12EBA"/>
    <w:rsid w:val="00C16E00"/>
    <w:rsid w:val="00C21860"/>
    <w:rsid w:val="00C253C8"/>
    <w:rsid w:val="00C276B4"/>
    <w:rsid w:val="00C30E7B"/>
    <w:rsid w:val="00C31C40"/>
    <w:rsid w:val="00C34070"/>
    <w:rsid w:val="00C357BA"/>
    <w:rsid w:val="00C3677B"/>
    <w:rsid w:val="00C37956"/>
    <w:rsid w:val="00C41752"/>
    <w:rsid w:val="00C42151"/>
    <w:rsid w:val="00C42323"/>
    <w:rsid w:val="00C441E6"/>
    <w:rsid w:val="00C45603"/>
    <w:rsid w:val="00C50064"/>
    <w:rsid w:val="00C5009B"/>
    <w:rsid w:val="00C538AA"/>
    <w:rsid w:val="00C5638F"/>
    <w:rsid w:val="00C5785E"/>
    <w:rsid w:val="00C61C59"/>
    <w:rsid w:val="00C62B07"/>
    <w:rsid w:val="00C62E1F"/>
    <w:rsid w:val="00C654A2"/>
    <w:rsid w:val="00C66848"/>
    <w:rsid w:val="00C7147D"/>
    <w:rsid w:val="00C71493"/>
    <w:rsid w:val="00C71B91"/>
    <w:rsid w:val="00C72AC2"/>
    <w:rsid w:val="00C73D89"/>
    <w:rsid w:val="00C748E2"/>
    <w:rsid w:val="00C815EB"/>
    <w:rsid w:val="00C820B0"/>
    <w:rsid w:val="00C82E3B"/>
    <w:rsid w:val="00C847AC"/>
    <w:rsid w:val="00C86509"/>
    <w:rsid w:val="00C865AF"/>
    <w:rsid w:val="00C8668A"/>
    <w:rsid w:val="00C9153C"/>
    <w:rsid w:val="00C9519F"/>
    <w:rsid w:val="00C9549B"/>
    <w:rsid w:val="00CA1F30"/>
    <w:rsid w:val="00CA541F"/>
    <w:rsid w:val="00CA589F"/>
    <w:rsid w:val="00CB1096"/>
    <w:rsid w:val="00CB12FC"/>
    <w:rsid w:val="00CB4850"/>
    <w:rsid w:val="00CB5B44"/>
    <w:rsid w:val="00CB6F79"/>
    <w:rsid w:val="00CB7FE9"/>
    <w:rsid w:val="00CC0CBD"/>
    <w:rsid w:val="00CC1824"/>
    <w:rsid w:val="00CC4013"/>
    <w:rsid w:val="00CC4023"/>
    <w:rsid w:val="00CC52EC"/>
    <w:rsid w:val="00CC53DC"/>
    <w:rsid w:val="00CC7082"/>
    <w:rsid w:val="00CC7865"/>
    <w:rsid w:val="00CD33AB"/>
    <w:rsid w:val="00CD33FE"/>
    <w:rsid w:val="00CD48D9"/>
    <w:rsid w:val="00CE1A25"/>
    <w:rsid w:val="00CE2E43"/>
    <w:rsid w:val="00CE2F6D"/>
    <w:rsid w:val="00CE323E"/>
    <w:rsid w:val="00CE3864"/>
    <w:rsid w:val="00CE399B"/>
    <w:rsid w:val="00CE5731"/>
    <w:rsid w:val="00CE6C3A"/>
    <w:rsid w:val="00CF0B4E"/>
    <w:rsid w:val="00CF766E"/>
    <w:rsid w:val="00D0000C"/>
    <w:rsid w:val="00D004B9"/>
    <w:rsid w:val="00D00799"/>
    <w:rsid w:val="00D00C74"/>
    <w:rsid w:val="00D03C85"/>
    <w:rsid w:val="00D0621E"/>
    <w:rsid w:val="00D066CD"/>
    <w:rsid w:val="00D104BB"/>
    <w:rsid w:val="00D114C4"/>
    <w:rsid w:val="00D13F8E"/>
    <w:rsid w:val="00D15014"/>
    <w:rsid w:val="00D167B0"/>
    <w:rsid w:val="00D17EC4"/>
    <w:rsid w:val="00D221A6"/>
    <w:rsid w:val="00D273F4"/>
    <w:rsid w:val="00D27A1C"/>
    <w:rsid w:val="00D27EF0"/>
    <w:rsid w:val="00D31EEB"/>
    <w:rsid w:val="00D322D6"/>
    <w:rsid w:val="00D356B7"/>
    <w:rsid w:val="00D35872"/>
    <w:rsid w:val="00D376A7"/>
    <w:rsid w:val="00D50818"/>
    <w:rsid w:val="00D51384"/>
    <w:rsid w:val="00D516B0"/>
    <w:rsid w:val="00D527F7"/>
    <w:rsid w:val="00D53F58"/>
    <w:rsid w:val="00D556FD"/>
    <w:rsid w:val="00D62110"/>
    <w:rsid w:val="00D63390"/>
    <w:rsid w:val="00D6369F"/>
    <w:rsid w:val="00D64492"/>
    <w:rsid w:val="00D65A88"/>
    <w:rsid w:val="00D65D79"/>
    <w:rsid w:val="00D66BD7"/>
    <w:rsid w:val="00D676B0"/>
    <w:rsid w:val="00D70136"/>
    <w:rsid w:val="00D72CD7"/>
    <w:rsid w:val="00D74603"/>
    <w:rsid w:val="00D80F72"/>
    <w:rsid w:val="00D812CE"/>
    <w:rsid w:val="00D81990"/>
    <w:rsid w:val="00D847C6"/>
    <w:rsid w:val="00D8583F"/>
    <w:rsid w:val="00D870D4"/>
    <w:rsid w:val="00D90D19"/>
    <w:rsid w:val="00D91CA3"/>
    <w:rsid w:val="00D9244C"/>
    <w:rsid w:val="00D93458"/>
    <w:rsid w:val="00D941ED"/>
    <w:rsid w:val="00D94EC8"/>
    <w:rsid w:val="00D952FA"/>
    <w:rsid w:val="00D954DA"/>
    <w:rsid w:val="00D95878"/>
    <w:rsid w:val="00D96F2F"/>
    <w:rsid w:val="00D97BA3"/>
    <w:rsid w:val="00DA34D8"/>
    <w:rsid w:val="00DA413E"/>
    <w:rsid w:val="00DA48EA"/>
    <w:rsid w:val="00DA5BE7"/>
    <w:rsid w:val="00DA76F7"/>
    <w:rsid w:val="00DB0A5E"/>
    <w:rsid w:val="00DB0C6F"/>
    <w:rsid w:val="00DB3DE6"/>
    <w:rsid w:val="00DB497C"/>
    <w:rsid w:val="00DB4BDE"/>
    <w:rsid w:val="00DB69E3"/>
    <w:rsid w:val="00DB6BC8"/>
    <w:rsid w:val="00DB7628"/>
    <w:rsid w:val="00DC1225"/>
    <w:rsid w:val="00DC256F"/>
    <w:rsid w:val="00DC28A1"/>
    <w:rsid w:val="00DC3665"/>
    <w:rsid w:val="00DC3859"/>
    <w:rsid w:val="00DC6183"/>
    <w:rsid w:val="00DC7871"/>
    <w:rsid w:val="00DD060F"/>
    <w:rsid w:val="00DD4DA0"/>
    <w:rsid w:val="00DD68F6"/>
    <w:rsid w:val="00DD6D16"/>
    <w:rsid w:val="00DE0865"/>
    <w:rsid w:val="00DE0E50"/>
    <w:rsid w:val="00DE2F4D"/>
    <w:rsid w:val="00DE5889"/>
    <w:rsid w:val="00DE6F6F"/>
    <w:rsid w:val="00DE7710"/>
    <w:rsid w:val="00DF020C"/>
    <w:rsid w:val="00DF1D8D"/>
    <w:rsid w:val="00DF31C6"/>
    <w:rsid w:val="00DF55B9"/>
    <w:rsid w:val="00E005D0"/>
    <w:rsid w:val="00E02103"/>
    <w:rsid w:val="00E02D37"/>
    <w:rsid w:val="00E103E5"/>
    <w:rsid w:val="00E10E6A"/>
    <w:rsid w:val="00E12E7C"/>
    <w:rsid w:val="00E161F2"/>
    <w:rsid w:val="00E17428"/>
    <w:rsid w:val="00E20589"/>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03A1"/>
    <w:rsid w:val="00E548C4"/>
    <w:rsid w:val="00E54C1B"/>
    <w:rsid w:val="00E551C0"/>
    <w:rsid w:val="00E5586D"/>
    <w:rsid w:val="00E601E4"/>
    <w:rsid w:val="00E67736"/>
    <w:rsid w:val="00E70CEC"/>
    <w:rsid w:val="00E713D4"/>
    <w:rsid w:val="00E734E6"/>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066B"/>
    <w:rsid w:val="00ED188E"/>
    <w:rsid w:val="00ED23BF"/>
    <w:rsid w:val="00ED3B64"/>
    <w:rsid w:val="00ED55AA"/>
    <w:rsid w:val="00ED5C53"/>
    <w:rsid w:val="00ED73F2"/>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781"/>
    <w:rsid w:val="00F454CC"/>
    <w:rsid w:val="00F46094"/>
    <w:rsid w:val="00F46EFA"/>
    <w:rsid w:val="00F476E9"/>
    <w:rsid w:val="00F52810"/>
    <w:rsid w:val="00F53D2C"/>
    <w:rsid w:val="00F5542F"/>
    <w:rsid w:val="00F56CFE"/>
    <w:rsid w:val="00F61F23"/>
    <w:rsid w:val="00F623CD"/>
    <w:rsid w:val="00F6246C"/>
    <w:rsid w:val="00F62865"/>
    <w:rsid w:val="00F63F77"/>
    <w:rsid w:val="00F6484F"/>
    <w:rsid w:val="00F651D1"/>
    <w:rsid w:val="00F65CF7"/>
    <w:rsid w:val="00F65F48"/>
    <w:rsid w:val="00F70C49"/>
    <w:rsid w:val="00F73556"/>
    <w:rsid w:val="00F73D24"/>
    <w:rsid w:val="00F74316"/>
    <w:rsid w:val="00F774ED"/>
    <w:rsid w:val="00F776F9"/>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25BC"/>
    <w:rsid w:val="00FC36DD"/>
    <w:rsid w:val="00FC5FE4"/>
    <w:rsid w:val="00FC6838"/>
    <w:rsid w:val="00FC69D5"/>
    <w:rsid w:val="00FC7A05"/>
    <w:rsid w:val="00FD2656"/>
    <w:rsid w:val="00FD2C32"/>
    <w:rsid w:val="00FD5DA8"/>
    <w:rsid w:val="00FD70E2"/>
    <w:rsid w:val="00FD745A"/>
    <w:rsid w:val="00FD7E9E"/>
    <w:rsid w:val="00FE02B7"/>
    <w:rsid w:val="00FE0721"/>
    <w:rsid w:val="00FE0BE0"/>
    <w:rsid w:val="00FE1910"/>
    <w:rsid w:val="00FE2699"/>
    <w:rsid w:val="00FE298B"/>
    <w:rsid w:val="00FE2CAA"/>
    <w:rsid w:val="00FE322A"/>
    <w:rsid w:val="00FE35D4"/>
    <w:rsid w:val="00FE6F18"/>
    <w:rsid w:val="00FF1D7D"/>
    <w:rsid w:val="00FF23B9"/>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61877506">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33106239">
      <w:bodyDiv w:val="1"/>
      <w:marLeft w:val="0"/>
      <w:marRight w:val="0"/>
      <w:marTop w:val="0"/>
      <w:marBottom w:val="0"/>
      <w:divBdr>
        <w:top w:val="none" w:sz="0" w:space="0" w:color="auto"/>
        <w:left w:val="none" w:sz="0" w:space="0" w:color="auto"/>
        <w:bottom w:val="none" w:sz="0" w:space="0" w:color="auto"/>
        <w:right w:val="none" w:sz="0" w:space="0" w:color="auto"/>
      </w:divBdr>
    </w:div>
    <w:div w:id="253755816">
      <w:bodyDiv w:val="1"/>
      <w:marLeft w:val="0"/>
      <w:marRight w:val="0"/>
      <w:marTop w:val="0"/>
      <w:marBottom w:val="0"/>
      <w:divBdr>
        <w:top w:val="none" w:sz="0" w:space="0" w:color="auto"/>
        <w:left w:val="none" w:sz="0" w:space="0" w:color="auto"/>
        <w:bottom w:val="none" w:sz="0" w:space="0" w:color="auto"/>
        <w:right w:val="none" w:sz="0" w:space="0" w:color="auto"/>
      </w:divBdr>
    </w:div>
    <w:div w:id="428545385">
      <w:bodyDiv w:val="1"/>
      <w:marLeft w:val="0"/>
      <w:marRight w:val="0"/>
      <w:marTop w:val="0"/>
      <w:marBottom w:val="0"/>
      <w:divBdr>
        <w:top w:val="none" w:sz="0" w:space="0" w:color="auto"/>
        <w:left w:val="none" w:sz="0" w:space="0" w:color="auto"/>
        <w:bottom w:val="none" w:sz="0" w:space="0" w:color="auto"/>
        <w:right w:val="none" w:sz="0" w:space="0" w:color="auto"/>
      </w:divBdr>
    </w:div>
    <w:div w:id="675041284">
      <w:bodyDiv w:val="1"/>
      <w:marLeft w:val="0"/>
      <w:marRight w:val="0"/>
      <w:marTop w:val="0"/>
      <w:marBottom w:val="0"/>
      <w:divBdr>
        <w:top w:val="none" w:sz="0" w:space="0" w:color="auto"/>
        <w:left w:val="none" w:sz="0" w:space="0" w:color="auto"/>
        <w:bottom w:val="none" w:sz="0" w:space="0" w:color="auto"/>
        <w:right w:val="none" w:sz="0" w:space="0" w:color="auto"/>
      </w:divBdr>
    </w:div>
    <w:div w:id="809247227">
      <w:bodyDiv w:val="1"/>
      <w:marLeft w:val="0"/>
      <w:marRight w:val="0"/>
      <w:marTop w:val="0"/>
      <w:marBottom w:val="0"/>
      <w:divBdr>
        <w:top w:val="none" w:sz="0" w:space="0" w:color="auto"/>
        <w:left w:val="none" w:sz="0" w:space="0" w:color="auto"/>
        <w:bottom w:val="none" w:sz="0" w:space="0" w:color="auto"/>
        <w:right w:val="none" w:sz="0" w:space="0" w:color="auto"/>
      </w:divBdr>
      <w:divsChild>
        <w:div w:id="507059453">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16599747">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14509388">
      <w:bodyDiv w:val="1"/>
      <w:marLeft w:val="0"/>
      <w:marRight w:val="0"/>
      <w:marTop w:val="0"/>
      <w:marBottom w:val="0"/>
      <w:divBdr>
        <w:top w:val="none" w:sz="0" w:space="0" w:color="auto"/>
        <w:left w:val="none" w:sz="0" w:space="0" w:color="auto"/>
        <w:bottom w:val="none" w:sz="0" w:space="0" w:color="auto"/>
        <w:right w:val="none" w:sz="0" w:space="0" w:color="auto"/>
      </w:divBdr>
    </w:div>
    <w:div w:id="1664435018">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694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54F1-78B6-49C0-9EEF-746C7CCFF671}">
  <ds:schemaRefs>
    <ds:schemaRef ds:uri="http://schemas.microsoft.com/sharepoint/v3/contenttype/forms"/>
  </ds:schemaRefs>
</ds:datastoreItem>
</file>

<file path=customXml/itemProps2.xml><?xml version="1.0" encoding="utf-8"?>
<ds:datastoreItem xmlns:ds="http://schemas.openxmlformats.org/officeDocument/2006/customXml" ds:itemID="{3D7B888C-8284-4173-B82B-9C453F4734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04CE5-8CD2-4678-83F7-3D9FFC619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8F0F8-8767-4722-BC55-555BDE8F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2022-05-06T11:17:00Z</cp:lastPrinted>
  <dcterms:created xsi:type="dcterms:W3CDTF">2023-03-02T11:08:00Z</dcterms:created>
  <dcterms:modified xsi:type="dcterms:W3CDTF">2023-03-02T11:08:00Z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