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D684F" w:rsidP="000016F3">
      <w:pPr>
        <w:jc w:val="both"/>
        <w:rPr>
          <w:rFonts w:ascii="Arial" w:hAnsi="Arial" w:cs="Arial"/>
          <w:b/>
          <w:sz w:val="24"/>
          <w:szCs w:val="24"/>
          <w:u w:val="single"/>
        </w:rPr>
      </w:pPr>
      <w:r w:rsidRPr="000016F3">
        <w:rPr>
          <w:rFonts w:ascii="Arial" w:hAnsi="Arial" w:cs="Arial"/>
          <w:b/>
          <w:sz w:val="24"/>
          <w:szCs w:val="24"/>
          <w:u w:val="single"/>
        </w:rPr>
        <w:t>DATE OF PU</w:t>
      </w:r>
      <w:bookmarkStart w:id="0" w:name="_GoBack"/>
      <w:bookmarkEnd w:id="0"/>
      <w:r w:rsidRPr="000016F3">
        <w:rPr>
          <w:rFonts w:ascii="Arial" w:hAnsi="Arial" w:cs="Arial"/>
          <w:b/>
          <w:sz w:val="24"/>
          <w:szCs w:val="24"/>
          <w:u w:val="single"/>
        </w:rPr>
        <w:t>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10/07/2020</w:t>
      </w:r>
    </w:p>
    <w:p w:rsidR="006D7B63" w:rsidRPr="000016F3" w:rsidRDefault="00DD684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25/2020</w:t>
      </w:r>
    </w:p>
    <w:p w:rsidR="00D1689E" w:rsidRDefault="00DD684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1458.  </w:t>
      </w:r>
      <w:r w:rsidRPr="005B4653">
        <w:rPr>
          <w:rFonts w:ascii="Arial" w:eastAsia="Calibri" w:hAnsi="Arial" w:cs="Arial"/>
          <w:b/>
          <w:noProof/>
          <w:sz w:val="24"/>
          <w:szCs w:val="24"/>
        </w:rPr>
        <w:t>Mr M G E Hendricks (Al Jama-ah) to ask the Minister of Basic Education:</w:t>
      </w:r>
      <w:r w:rsidRPr="000016F3">
        <w:rPr>
          <w:rFonts w:ascii="Arial" w:eastAsia="Calibri" w:hAnsi="Arial" w:cs="Arial"/>
          <w:b/>
          <w:noProof/>
          <w:sz w:val="24"/>
          <w:szCs w:val="24"/>
          <w:lang w:val="af-ZA"/>
        </w:rPr>
        <w:t xml:space="preserve"> to ask the Minister of Basic Education:</w:t>
      </w:r>
    </w:p>
    <w:p w:rsidR="00DE33BD" w:rsidRDefault="00DD684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DE33BD" w:rsidRDefault="00DD684F">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in light of the petition and position of 100 school principals on the Cape Flats, including the principal of Athlone High School (name and details furnished), she will delay returning learners in Grades (a) 1, (b) 2, (c) 3, (d) 4, (e) 5, (f) 8 and (g) 9 back to school until the next school year; </w:t>
      </w:r>
    </w:p>
    <w:p w:rsidR="00A368DA" w:rsidRDefault="00DD684F">
      <w:pPr>
        <w:spacing w:before="240" w:after="100" w:line="240" w:lineRule="auto"/>
        <w:ind w:left="1440"/>
        <w:jc w:val="both"/>
        <w:rPr>
          <w:rFonts w:ascii="Arial" w:eastAsia="Arial" w:hAnsi="Arial" w:cs="Arial"/>
          <w:sz w:val="24"/>
          <w:szCs w:val="24"/>
        </w:rPr>
      </w:pPr>
      <w:r>
        <w:rPr>
          <w:rFonts w:ascii="Arial" w:eastAsia="Arial" w:hAnsi="Arial" w:cs="Arial"/>
          <w:sz w:val="24"/>
          <w:szCs w:val="24"/>
        </w:rPr>
        <w:t>(2)       by what date will she respond to each concern raised by the principals (details furnished)? </w:t>
      </w:r>
    </w:p>
    <w:p w:rsidR="00A368DA" w:rsidRDefault="00DD684F">
      <w:pPr>
        <w:spacing w:before="240" w:after="100" w:line="240" w:lineRule="auto"/>
        <w:ind w:left="1440"/>
        <w:jc w:val="both"/>
        <w:rPr>
          <w:rFonts w:ascii="Arial" w:eastAsia="Arial" w:hAnsi="Arial" w:cs="Arial"/>
          <w:sz w:val="24"/>
          <w:szCs w:val="24"/>
        </w:rPr>
      </w:pPr>
      <w:r>
        <w:rPr>
          <w:rFonts w:ascii="Arial" w:eastAsia="Arial" w:hAnsi="Arial" w:cs="Arial"/>
          <w:sz w:val="24"/>
          <w:szCs w:val="24"/>
        </w:rPr>
        <w:t>                                                                     </w:t>
      </w:r>
    </w:p>
    <w:p w:rsidR="00DE33BD" w:rsidRDefault="00DD684F">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DD684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E33BD" w:rsidRDefault="00DD684F">
      <w:pPr>
        <w:jc w:val="both"/>
        <w:rPr>
          <w:rFonts w:ascii="Times New Roman" w:eastAsia="Times New Roman" w:hAnsi="Times New Roman" w:cs="Times New Roman"/>
          <w:sz w:val="24"/>
          <w:szCs w:val="24"/>
        </w:rPr>
      </w:pPr>
      <w:r>
        <w:rPr>
          <w:rFonts w:ascii="Arial" w:eastAsia="Arial" w:hAnsi="Arial" w:cs="Arial"/>
          <w:sz w:val="24"/>
          <w:szCs w:val="24"/>
        </w:rPr>
        <w:t>The following response was received from Western Cape Education Department: </w:t>
      </w:r>
    </w:p>
    <w:p w:rsidR="00DE33BD" w:rsidRDefault="00DD684F">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DE33BD" w:rsidRDefault="00DD684F">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No. The Western Cape has no plans to delay the return of learners to schools. We also do not have the list of schools mentioned in the petition. </w:t>
      </w:r>
    </w:p>
    <w:p w:rsidR="007266A4" w:rsidRPr="00A368DA" w:rsidRDefault="00DD684F" w:rsidP="00A368DA">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National Minister has at various platforms spoken broadly to each of the concerns raised by Mr Hendricks. Some of the concerns require Provincial engagement. Neither the office of the Provincial Head of Department, nor the office of Ministry, in the Western Cape, has received any communication from Mr Hendricks to discuss these concerns. </w:t>
      </w:r>
    </w:p>
    <w:sectPr w:rsidR="007266A4" w:rsidRPr="00A368DA" w:rsidSect="00D266B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768" w:rsidRDefault="001F1768">
      <w:pPr>
        <w:spacing w:after="0" w:line="240" w:lineRule="auto"/>
      </w:pPr>
      <w:r>
        <w:separator/>
      </w:r>
    </w:p>
  </w:endnote>
  <w:endnote w:type="continuationSeparator" w:id="1">
    <w:p w:rsidR="001F1768" w:rsidRDefault="001F1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768" w:rsidRDefault="001F1768">
      <w:pPr>
        <w:spacing w:after="0" w:line="240" w:lineRule="auto"/>
      </w:pPr>
      <w:r>
        <w:separator/>
      </w:r>
    </w:p>
  </w:footnote>
  <w:footnote w:type="continuationSeparator" w:id="1">
    <w:p w:rsidR="001F1768" w:rsidRDefault="001F1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D684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D684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D684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1458.  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4232C898">
      <w:start w:val="1"/>
      <w:numFmt w:val="lowerLetter"/>
      <w:lvlText w:val="(%1)"/>
      <w:lvlJc w:val="left"/>
      <w:pPr>
        <w:ind w:left="1080" w:hanging="360"/>
      </w:pPr>
      <w:rPr>
        <w:rFonts w:eastAsia="Calibri" w:hint="default"/>
        <w:sz w:val="24"/>
      </w:rPr>
    </w:lvl>
    <w:lvl w:ilvl="1" w:tplc="EBA2496A" w:tentative="1">
      <w:start w:val="1"/>
      <w:numFmt w:val="lowerLetter"/>
      <w:lvlText w:val="%2."/>
      <w:lvlJc w:val="left"/>
      <w:pPr>
        <w:ind w:left="1800" w:hanging="360"/>
      </w:pPr>
    </w:lvl>
    <w:lvl w:ilvl="2" w:tplc="DC5407C6" w:tentative="1">
      <w:start w:val="1"/>
      <w:numFmt w:val="lowerRoman"/>
      <w:lvlText w:val="%3."/>
      <w:lvlJc w:val="right"/>
      <w:pPr>
        <w:ind w:left="2520" w:hanging="180"/>
      </w:pPr>
    </w:lvl>
    <w:lvl w:ilvl="3" w:tplc="A9C460E0" w:tentative="1">
      <w:start w:val="1"/>
      <w:numFmt w:val="decimal"/>
      <w:lvlText w:val="%4."/>
      <w:lvlJc w:val="left"/>
      <w:pPr>
        <w:ind w:left="3240" w:hanging="360"/>
      </w:pPr>
    </w:lvl>
    <w:lvl w:ilvl="4" w:tplc="C7882968" w:tentative="1">
      <w:start w:val="1"/>
      <w:numFmt w:val="lowerLetter"/>
      <w:lvlText w:val="%5."/>
      <w:lvlJc w:val="left"/>
      <w:pPr>
        <w:ind w:left="3960" w:hanging="360"/>
      </w:pPr>
    </w:lvl>
    <w:lvl w:ilvl="5" w:tplc="FE4A2010" w:tentative="1">
      <w:start w:val="1"/>
      <w:numFmt w:val="lowerRoman"/>
      <w:lvlText w:val="%6."/>
      <w:lvlJc w:val="right"/>
      <w:pPr>
        <w:ind w:left="4680" w:hanging="180"/>
      </w:pPr>
    </w:lvl>
    <w:lvl w:ilvl="6" w:tplc="77906EC0" w:tentative="1">
      <w:start w:val="1"/>
      <w:numFmt w:val="decimal"/>
      <w:lvlText w:val="%7."/>
      <w:lvlJc w:val="left"/>
      <w:pPr>
        <w:ind w:left="5400" w:hanging="360"/>
      </w:pPr>
    </w:lvl>
    <w:lvl w:ilvl="7" w:tplc="53344ABE" w:tentative="1">
      <w:start w:val="1"/>
      <w:numFmt w:val="lowerLetter"/>
      <w:lvlText w:val="%8."/>
      <w:lvlJc w:val="left"/>
      <w:pPr>
        <w:ind w:left="6120" w:hanging="360"/>
      </w:pPr>
    </w:lvl>
    <w:lvl w:ilvl="8" w:tplc="DA44EE5C" w:tentative="1">
      <w:start w:val="1"/>
      <w:numFmt w:val="lowerRoman"/>
      <w:lvlText w:val="%9."/>
      <w:lvlJc w:val="right"/>
      <w:pPr>
        <w:ind w:left="6840" w:hanging="180"/>
      </w:pPr>
    </w:lvl>
  </w:abstractNum>
  <w:abstractNum w:abstractNumId="1">
    <w:nsid w:val="48202B8E"/>
    <w:multiLevelType w:val="hybridMultilevel"/>
    <w:tmpl w:val="8B24878A"/>
    <w:lvl w:ilvl="0" w:tplc="1AC2E338">
      <w:start w:val="1"/>
      <w:numFmt w:val="lowerLetter"/>
      <w:lvlText w:val="(%1)"/>
      <w:lvlJc w:val="left"/>
      <w:pPr>
        <w:ind w:left="786" w:hanging="360"/>
      </w:pPr>
      <w:rPr>
        <w:rFonts w:hint="default"/>
        <w:sz w:val="24"/>
        <w:szCs w:val="24"/>
      </w:rPr>
    </w:lvl>
    <w:lvl w:ilvl="1" w:tplc="60BA3518" w:tentative="1">
      <w:start w:val="1"/>
      <w:numFmt w:val="lowerLetter"/>
      <w:lvlText w:val="%2."/>
      <w:lvlJc w:val="left"/>
      <w:pPr>
        <w:ind w:left="1506" w:hanging="360"/>
      </w:pPr>
    </w:lvl>
    <w:lvl w:ilvl="2" w:tplc="38F09CE8" w:tentative="1">
      <w:start w:val="1"/>
      <w:numFmt w:val="lowerRoman"/>
      <w:lvlText w:val="%3."/>
      <w:lvlJc w:val="right"/>
      <w:pPr>
        <w:ind w:left="2226" w:hanging="180"/>
      </w:pPr>
    </w:lvl>
    <w:lvl w:ilvl="3" w:tplc="F668807A" w:tentative="1">
      <w:start w:val="1"/>
      <w:numFmt w:val="decimal"/>
      <w:lvlText w:val="%4."/>
      <w:lvlJc w:val="left"/>
      <w:pPr>
        <w:ind w:left="2946" w:hanging="360"/>
      </w:pPr>
    </w:lvl>
    <w:lvl w:ilvl="4" w:tplc="44FCEE5E" w:tentative="1">
      <w:start w:val="1"/>
      <w:numFmt w:val="lowerLetter"/>
      <w:lvlText w:val="%5."/>
      <w:lvlJc w:val="left"/>
      <w:pPr>
        <w:ind w:left="3666" w:hanging="360"/>
      </w:pPr>
    </w:lvl>
    <w:lvl w:ilvl="5" w:tplc="1FA2D282" w:tentative="1">
      <w:start w:val="1"/>
      <w:numFmt w:val="lowerRoman"/>
      <w:lvlText w:val="%6."/>
      <w:lvlJc w:val="right"/>
      <w:pPr>
        <w:ind w:left="4386" w:hanging="180"/>
      </w:pPr>
    </w:lvl>
    <w:lvl w:ilvl="6" w:tplc="64B6F6D2" w:tentative="1">
      <w:start w:val="1"/>
      <w:numFmt w:val="decimal"/>
      <w:lvlText w:val="%7."/>
      <w:lvlJc w:val="left"/>
      <w:pPr>
        <w:ind w:left="5106" w:hanging="360"/>
      </w:pPr>
    </w:lvl>
    <w:lvl w:ilvl="7" w:tplc="9F92463C" w:tentative="1">
      <w:start w:val="1"/>
      <w:numFmt w:val="lowerLetter"/>
      <w:lvlText w:val="%8."/>
      <w:lvlJc w:val="left"/>
      <w:pPr>
        <w:ind w:left="5826" w:hanging="360"/>
      </w:pPr>
    </w:lvl>
    <w:lvl w:ilvl="8" w:tplc="F0F2F3EC"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F1768"/>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740B8"/>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368DA"/>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266B0"/>
    <w:rsid w:val="00D3452F"/>
    <w:rsid w:val="00D34C31"/>
    <w:rsid w:val="00D3611F"/>
    <w:rsid w:val="00D6328E"/>
    <w:rsid w:val="00D713FC"/>
    <w:rsid w:val="00D9276C"/>
    <w:rsid w:val="00D94B1F"/>
    <w:rsid w:val="00D97E99"/>
    <w:rsid w:val="00DD684F"/>
    <w:rsid w:val="00DE33BD"/>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67C4-5BEB-234C-B62A-DF4FA1CE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2020-07-28T17:27:00Z</dcterms:created>
  <dcterms:modified xsi:type="dcterms:W3CDTF">2020-07-28T17:27:00Z</dcterms:modified>
</cp:coreProperties>
</file>