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AD" w:rsidRPr="00325DAD" w:rsidRDefault="00325DAD" w:rsidP="00325DAD">
      <w:pPr>
        <w:spacing w:after="0" w:line="240" w:lineRule="auto"/>
        <w:ind w:left="2880" w:firstLine="720"/>
        <w:rPr>
          <w:rFonts w:ascii="Arial" w:eastAsia="Times New Roman" w:hAnsi="Arial" w:cs="Arial"/>
          <w:b/>
          <w:sz w:val="32"/>
          <w:szCs w:val="32"/>
          <w:lang w:val="en-US"/>
        </w:rPr>
      </w:pPr>
      <w:bookmarkStart w:id="0" w:name="_GoBack"/>
      <w:bookmarkEnd w:id="0"/>
      <w:r w:rsidRPr="00325DAD">
        <w:rPr>
          <w:rFonts w:ascii="Arial" w:eastAsia="Times New Roman" w:hAnsi="Arial" w:cs="Arial"/>
          <w:b/>
          <w:sz w:val="32"/>
          <w:szCs w:val="32"/>
          <w:lang w:val="en-US"/>
        </w:rPr>
        <w:t>NATIONAL ASSEMBLY</w:t>
      </w:r>
    </w:p>
    <w:p w:rsidR="00325DAD" w:rsidRDefault="00325DAD" w:rsidP="00325DAD">
      <w:pPr>
        <w:autoSpaceDE w:val="0"/>
        <w:autoSpaceDN w:val="0"/>
        <w:adjustRightInd w:val="0"/>
        <w:spacing w:line="360" w:lineRule="auto"/>
        <w:rPr>
          <w:rFonts w:ascii="Arial" w:hAnsi="Arial" w:cs="Arial"/>
          <w:b/>
          <w:bCs/>
          <w:sz w:val="32"/>
          <w:szCs w:val="32"/>
          <w:u w:val="single"/>
          <w:lang w:val="en-US" w:eastAsia="en-ZA"/>
        </w:rPr>
      </w:pPr>
    </w:p>
    <w:p w:rsidR="00325DAD" w:rsidRPr="00325DAD" w:rsidRDefault="00325DAD" w:rsidP="00325DAD">
      <w:pPr>
        <w:autoSpaceDE w:val="0"/>
        <w:autoSpaceDN w:val="0"/>
        <w:adjustRightInd w:val="0"/>
        <w:spacing w:line="360" w:lineRule="auto"/>
        <w:rPr>
          <w:rFonts w:ascii="Arial" w:hAnsi="Arial" w:cs="Arial"/>
          <w:b/>
          <w:bCs/>
          <w:sz w:val="32"/>
          <w:szCs w:val="32"/>
          <w:u w:val="single"/>
          <w:lang w:val="en-US" w:eastAsia="en-ZA"/>
        </w:rPr>
      </w:pPr>
      <w:r w:rsidRPr="00325DAD">
        <w:rPr>
          <w:rFonts w:ascii="Arial" w:hAnsi="Arial" w:cs="Arial"/>
          <w:b/>
          <w:bCs/>
          <w:sz w:val="32"/>
          <w:szCs w:val="32"/>
          <w:u w:val="single"/>
          <w:lang w:val="en-US" w:eastAsia="en-ZA"/>
        </w:rPr>
        <w:t>QUESTION No.1457-2016</w:t>
      </w:r>
    </w:p>
    <w:p w:rsidR="00325DAD" w:rsidRPr="00325DAD" w:rsidRDefault="00325DAD" w:rsidP="00325DAD">
      <w:pPr>
        <w:autoSpaceDE w:val="0"/>
        <w:autoSpaceDN w:val="0"/>
        <w:adjustRightInd w:val="0"/>
        <w:spacing w:line="360" w:lineRule="auto"/>
        <w:rPr>
          <w:rFonts w:ascii="Arial" w:hAnsi="Arial" w:cs="Arial"/>
          <w:b/>
          <w:bCs/>
          <w:sz w:val="32"/>
          <w:szCs w:val="32"/>
          <w:u w:val="single"/>
          <w:lang w:val="en-US" w:eastAsia="en-ZA"/>
        </w:rPr>
      </w:pPr>
      <w:r w:rsidRPr="00325DAD">
        <w:rPr>
          <w:rFonts w:ascii="Arial" w:hAnsi="Arial" w:cs="Arial"/>
          <w:b/>
          <w:bCs/>
          <w:sz w:val="32"/>
          <w:szCs w:val="32"/>
          <w:u w:val="single"/>
          <w:lang w:val="en-US" w:eastAsia="en-ZA"/>
        </w:rPr>
        <w:t>FOR WRITTEN REPLY</w:t>
      </w:r>
    </w:p>
    <w:p w:rsidR="00325DAD" w:rsidRPr="00325DAD" w:rsidRDefault="00325DAD" w:rsidP="00325DAD">
      <w:pPr>
        <w:autoSpaceDE w:val="0"/>
        <w:autoSpaceDN w:val="0"/>
        <w:adjustRightInd w:val="0"/>
        <w:spacing w:line="360" w:lineRule="auto"/>
        <w:rPr>
          <w:rFonts w:ascii="Arial" w:hAnsi="Arial" w:cs="Arial"/>
          <w:b/>
          <w:bCs/>
          <w:sz w:val="32"/>
          <w:szCs w:val="32"/>
          <w:lang w:val="en-US" w:eastAsia="en-ZA"/>
        </w:rPr>
      </w:pPr>
      <w:r w:rsidRPr="00325DAD">
        <w:rPr>
          <w:rFonts w:ascii="Arial" w:hAnsi="Arial" w:cs="Arial"/>
          <w:b/>
          <w:bCs/>
          <w:sz w:val="32"/>
          <w:szCs w:val="32"/>
          <w:lang w:val="en-US" w:eastAsia="en-ZA"/>
        </w:rPr>
        <w:t>DATE OF PUBLICATION IN INTERNAL QUESTION PAPER: 13 MAY 2016. (INTERNAL QUESTION PAPER No.14- 2016)</w:t>
      </w:r>
    </w:p>
    <w:p w:rsidR="00325DAD" w:rsidRPr="00325DAD" w:rsidRDefault="00325DAD" w:rsidP="00325DAD">
      <w:pPr>
        <w:spacing w:before="100" w:beforeAutospacing="1" w:after="100" w:afterAutospacing="1"/>
        <w:ind w:left="851" w:hanging="851"/>
        <w:jc w:val="both"/>
        <w:rPr>
          <w:rFonts w:ascii="Arial" w:hAnsi="Arial" w:cs="Arial"/>
          <w:b/>
          <w:bCs/>
          <w:sz w:val="32"/>
          <w:szCs w:val="32"/>
          <w:lang w:val="en-US"/>
        </w:rPr>
      </w:pPr>
      <w:proofErr w:type="spellStart"/>
      <w:r w:rsidRPr="00325DAD">
        <w:rPr>
          <w:rFonts w:ascii="Arial" w:hAnsi="Arial" w:cs="Arial"/>
          <w:b/>
          <w:bCs/>
          <w:sz w:val="32"/>
          <w:szCs w:val="32"/>
          <w:lang w:val="en-US"/>
        </w:rPr>
        <w:t>Dr</w:t>
      </w:r>
      <w:proofErr w:type="spellEnd"/>
      <w:r w:rsidRPr="00325DAD">
        <w:rPr>
          <w:rFonts w:ascii="Arial" w:hAnsi="Arial" w:cs="Arial"/>
          <w:b/>
          <w:bCs/>
          <w:sz w:val="32"/>
          <w:szCs w:val="32"/>
          <w:lang w:val="en-US"/>
        </w:rPr>
        <w:t xml:space="preserve"> P W A Mulder (FF Plus) to ask the Minister of Arts and Culture:</w:t>
      </w:r>
    </w:p>
    <w:p w:rsidR="00325DAD" w:rsidRPr="00325DAD" w:rsidRDefault="00325DAD" w:rsidP="00325DAD">
      <w:pPr>
        <w:spacing w:before="100" w:beforeAutospacing="1" w:after="100" w:afterAutospacing="1" w:line="240" w:lineRule="auto"/>
        <w:ind w:left="720" w:hanging="720"/>
        <w:jc w:val="both"/>
        <w:outlineLvl w:val="0"/>
        <w:rPr>
          <w:rFonts w:ascii="Arial" w:hAnsi="Arial" w:cs="Arial"/>
          <w:sz w:val="32"/>
          <w:szCs w:val="32"/>
        </w:rPr>
      </w:pPr>
      <w:r w:rsidRPr="00325DAD">
        <w:rPr>
          <w:rFonts w:ascii="Arial" w:hAnsi="Arial" w:cs="Arial"/>
          <w:sz w:val="32"/>
          <w:szCs w:val="32"/>
        </w:rPr>
        <w:t xml:space="preserve">(1) </w:t>
      </w:r>
      <w:r w:rsidRPr="00325DAD">
        <w:rPr>
          <w:rFonts w:ascii="Arial" w:hAnsi="Arial" w:cs="Arial"/>
          <w:sz w:val="32"/>
          <w:szCs w:val="32"/>
        </w:rPr>
        <w:tab/>
        <w:t>Whether his department has a database of all available translators in each of the national departments, national bodies and national entities; if not why not; if so,</w:t>
      </w:r>
    </w:p>
    <w:p w:rsidR="00325DAD" w:rsidRPr="00325DAD" w:rsidRDefault="00325DAD" w:rsidP="00325DAD">
      <w:pPr>
        <w:spacing w:before="100" w:beforeAutospacing="1" w:after="100" w:afterAutospacing="1" w:line="240" w:lineRule="auto"/>
        <w:ind w:left="720" w:hanging="720"/>
        <w:jc w:val="both"/>
        <w:outlineLvl w:val="0"/>
        <w:rPr>
          <w:rFonts w:ascii="Arial" w:hAnsi="Arial" w:cs="Arial"/>
          <w:sz w:val="32"/>
          <w:szCs w:val="32"/>
        </w:rPr>
      </w:pPr>
      <w:r w:rsidRPr="00325DAD">
        <w:rPr>
          <w:rFonts w:ascii="Arial" w:hAnsi="Arial" w:cs="Arial"/>
          <w:sz w:val="32"/>
          <w:szCs w:val="32"/>
        </w:rPr>
        <w:t xml:space="preserve">(2) </w:t>
      </w:r>
      <w:r w:rsidRPr="00325DAD">
        <w:rPr>
          <w:rFonts w:ascii="Arial" w:hAnsi="Arial" w:cs="Arial"/>
          <w:sz w:val="32"/>
          <w:szCs w:val="32"/>
        </w:rPr>
        <w:tab/>
      </w:r>
      <w:proofErr w:type="gramStart"/>
      <w:r w:rsidRPr="00325DAD">
        <w:rPr>
          <w:rFonts w:ascii="Arial" w:hAnsi="Arial" w:cs="Arial"/>
          <w:sz w:val="32"/>
          <w:szCs w:val="32"/>
        </w:rPr>
        <w:t>how</w:t>
      </w:r>
      <w:proofErr w:type="gramEnd"/>
      <w:r w:rsidRPr="00325DAD">
        <w:rPr>
          <w:rFonts w:ascii="Arial" w:hAnsi="Arial" w:cs="Arial"/>
          <w:sz w:val="32"/>
          <w:szCs w:val="32"/>
        </w:rPr>
        <w:t xml:space="preserve"> many translators are able to perform translation work in each national department, national body and national entity respectively?</w:t>
      </w:r>
    </w:p>
    <w:p w:rsidR="00325DAD" w:rsidRPr="00325DAD" w:rsidRDefault="00325DAD" w:rsidP="00325DAD">
      <w:pPr>
        <w:spacing w:before="100" w:beforeAutospacing="1" w:after="100" w:afterAutospacing="1" w:line="240" w:lineRule="auto"/>
        <w:ind w:left="720" w:hanging="720"/>
        <w:jc w:val="both"/>
        <w:outlineLvl w:val="0"/>
        <w:rPr>
          <w:rFonts w:ascii="Arial" w:hAnsi="Arial" w:cs="Arial"/>
          <w:sz w:val="32"/>
          <w:szCs w:val="32"/>
        </w:rPr>
      </w:pPr>
      <w:r w:rsidRPr="00325DAD">
        <w:rPr>
          <w:rFonts w:ascii="Arial" w:hAnsi="Arial" w:cs="Arial"/>
          <w:sz w:val="32"/>
          <w:szCs w:val="32"/>
        </w:rPr>
        <w:t xml:space="preserve">(3) </w:t>
      </w:r>
      <w:r w:rsidRPr="00325DAD">
        <w:rPr>
          <w:rFonts w:ascii="Arial" w:hAnsi="Arial" w:cs="Arial"/>
          <w:sz w:val="32"/>
          <w:szCs w:val="32"/>
        </w:rPr>
        <w:tab/>
        <w:t>Whether he has taken steps or is planning to take steps with regard to the building of capacity in respect of translation services in national departments, national bodies and national entities; if not, why not; if so, what are the relevant details?</w:t>
      </w:r>
      <w:r w:rsidRPr="00325DAD">
        <w:rPr>
          <w:rFonts w:ascii="Arial" w:hAnsi="Arial" w:cs="Arial"/>
          <w:sz w:val="32"/>
          <w:szCs w:val="32"/>
        </w:rPr>
        <w:tab/>
      </w:r>
      <w:r w:rsidRPr="00325DAD">
        <w:rPr>
          <w:rFonts w:ascii="Arial" w:hAnsi="Arial" w:cs="Arial"/>
          <w:sz w:val="32"/>
          <w:szCs w:val="32"/>
        </w:rPr>
        <w:tab/>
      </w:r>
      <w:r w:rsidRPr="00325DAD">
        <w:rPr>
          <w:rFonts w:ascii="Arial" w:hAnsi="Arial" w:cs="Arial"/>
          <w:sz w:val="32"/>
          <w:szCs w:val="32"/>
        </w:rPr>
        <w:tab/>
      </w:r>
      <w:r w:rsidRPr="00325DAD">
        <w:rPr>
          <w:rFonts w:ascii="Arial" w:hAnsi="Arial" w:cs="Arial"/>
          <w:sz w:val="32"/>
          <w:szCs w:val="32"/>
        </w:rPr>
        <w:tab/>
      </w:r>
      <w:r w:rsidRPr="00325DAD">
        <w:rPr>
          <w:rFonts w:ascii="Arial" w:hAnsi="Arial" w:cs="Arial"/>
          <w:sz w:val="32"/>
          <w:szCs w:val="32"/>
        </w:rPr>
        <w:tab/>
      </w:r>
      <w:r w:rsidRPr="00325DAD">
        <w:rPr>
          <w:rFonts w:ascii="Arial" w:hAnsi="Arial" w:cs="Arial"/>
          <w:sz w:val="32"/>
          <w:szCs w:val="32"/>
        </w:rPr>
        <w:tab/>
        <w:t xml:space="preserve">                 NW1608E</w:t>
      </w:r>
    </w:p>
    <w:p w:rsidR="00325DAD" w:rsidRPr="00325DAD" w:rsidRDefault="00325DAD" w:rsidP="00325DAD">
      <w:pPr>
        <w:spacing w:after="0" w:line="480" w:lineRule="auto"/>
        <w:jc w:val="both"/>
        <w:rPr>
          <w:rFonts w:ascii="Arial" w:hAnsi="Arial" w:cs="Arial"/>
          <w:b/>
          <w:sz w:val="32"/>
          <w:szCs w:val="32"/>
          <w:lang w:val="en-US"/>
        </w:rPr>
      </w:pPr>
      <w:r w:rsidRPr="00325DAD">
        <w:rPr>
          <w:rFonts w:ascii="Arial" w:hAnsi="Arial" w:cs="Arial"/>
          <w:b/>
          <w:sz w:val="32"/>
          <w:szCs w:val="32"/>
          <w:lang w:val="en-US"/>
        </w:rPr>
        <w:t>REPLY</w:t>
      </w:r>
    </w:p>
    <w:p w:rsidR="00325DAD" w:rsidRPr="00325DAD" w:rsidRDefault="00325DAD" w:rsidP="00325DAD">
      <w:pPr>
        <w:spacing w:after="120" w:line="240" w:lineRule="auto"/>
        <w:jc w:val="both"/>
        <w:rPr>
          <w:rFonts w:ascii="Arial" w:hAnsi="Arial" w:cs="Arial"/>
          <w:sz w:val="32"/>
          <w:szCs w:val="32"/>
          <w:lang w:val="en-US"/>
        </w:rPr>
      </w:pPr>
      <w:r w:rsidRPr="00325DAD">
        <w:rPr>
          <w:rFonts w:ascii="Arial" w:hAnsi="Arial" w:cs="Arial"/>
          <w:sz w:val="32"/>
          <w:szCs w:val="32"/>
          <w:lang w:val="en-US"/>
        </w:rPr>
        <w:t xml:space="preserve">In relation to the question of translators in other departments, I am unable to provide answers since these departments are not accountable to me. The </w:t>
      </w:r>
      <w:proofErr w:type="spellStart"/>
      <w:r w:rsidRPr="00325DAD">
        <w:rPr>
          <w:rFonts w:ascii="Arial" w:hAnsi="Arial" w:cs="Arial"/>
          <w:sz w:val="32"/>
          <w:szCs w:val="32"/>
          <w:lang w:val="en-US"/>
        </w:rPr>
        <w:t>honourable</w:t>
      </w:r>
      <w:proofErr w:type="spellEnd"/>
      <w:r w:rsidRPr="00325DAD">
        <w:rPr>
          <w:rFonts w:ascii="Arial" w:hAnsi="Arial" w:cs="Arial"/>
          <w:sz w:val="32"/>
          <w:szCs w:val="32"/>
          <w:lang w:val="en-US"/>
        </w:rPr>
        <w:t xml:space="preserve"> Member must feel free to ask each of the departments of government and their respective entities. </w:t>
      </w:r>
    </w:p>
    <w:p w:rsidR="00325DAD" w:rsidRPr="00325DAD" w:rsidRDefault="00325DAD" w:rsidP="00325DAD">
      <w:pPr>
        <w:spacing w:after="120" w:line="240" w:lineRule="auto"/>
        <w:jc w:val="both"/>
        <w:rPr>
          <w:rFonts w:ascii="Arial" w:hAnsi="Arial" w:cs="Arial"/>
          <w:sz w:val="32"/>
          <w:szCs w:val="32"/>
          <w:lang w:val="en-US"/>
        </w:rPr>
      </w:pPr>
    </w:p>
    <w:p w:rsidR="00936384" w:rsidRPr="00325DAD" w:rsidRDefault="00936384"/>
    <w:sectPr w:rsidR="00936384" w:rsidRPr="00325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AD"/>
    <w:rsid w:val="00226EE5"/>
    <w:rsid w:val="00325DAD"/>
    <w:rsid w:val="00936384"/>
    <w:rsid w:val="00CF080D"/>
    <w:rsid w:val="00D14D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Sehlabela Chuene</cp:lastModifiedBy>
  <cp:revision>2</cp:revision>
  <dcterms:created xsi:type="dcterms:W3CDTF">2016-05-24T09:57:00Z</dcterms:created>
  <dcterms:modified xsi:type="dcterms:W3CDTF">2016-05-24T09:57:00Z</dcterms:modified>
</cp:coreProperties>
</file>