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1D77EA" w:rsidRPr="006F1BE6" w:rsidRDefault="001D77EA" w:rsidP="001D77EA">
      <w:pPr>
        <w:spacing w:after="0" w:line="320" w:lineRule="exact"/>
        <w:jc w:val="both"/>
        <w:rPr>
          <w:rFonts w:ascii="Arial Narrow" w:eastAsia="Times New Roman" w:hAnsi="Arial Narrow" w:cs="Arial"/>
          <w:b/>
          <w:bCs/>
          <w:sz w:val="24"/>
          <w:szCs w:val="24"/>
          <w:lang w:val="en-GB"/>
        </w:rPr>
      </w:pPr>
      <w:r w:rsidRPr="006F1BE6">
        <w:rPr>
          <w:rFonts w:ascii="Arial Narrow" w:eastAsia="Times New Roman" w:hAnsi="Arial Narrow" w:cs="Arial"/>
          <w:b/>
          <w:bCs/>
          <w:sz w:val="24"/>
          <w:szCs w:val="24"/>
          <w:lang w:val="en-GB"/>
        </w:rPr>
        <w:t>NATIONAL ASSEMBLY</w:t>
      </w:r>
    </w:p>
    <w:p w:rsidR="001D77EA" w:rsidRPr="006F1BE6" w:rsidRDefault="001D77EA" w:rsidP="001D77EA">
      <w:pPr>
        <w:spacing w:after="0" w:line="320" w:lineRule="exact"/>
        <w:jc w:val="both"/>
        <w:rPr>
          <w:rFonts w:ascii="Arial Narrow" w:eastAsia="Times New Roman" w:hAnsi="Arial Narrow" w:cs="Arial"/>
          <w:b/>
          <w:bCs/>
          <w:sz w:val="24"/>
          <w:szCs w:val="24"/>
          <w:lang w:val="en-GB"/>
        </w:rPr>
      </w:pPr>
    </w:p>
    <w:p w:rsidR="006F1BE6" w:rsidRPr="006F1BE6" w:rsidRDefault="006F1BE6" w:rsidP="006F1BE6">
      <w:pPr>
        <w:spacing w:after="0" w:line="320" w:lineRule="exact"/>
        <w:jc w:val="both"/>
        <w:rPr>
          <w:rFonts w:ascii="Arial Narrow" w:eastAsia="Times New Roman" w:hAnsi="Arial Narrow" w:cs="Arial"/>
          <w:b/>
          <w:bCs/>
          <w:sz w:val="24"/>
          <w:szCs w:val="24"/>
          <w:lang w:val="en-GB"/>
        </w:rPr>
      </w:pPr>
      <w:r w:rsidRPr="006F1BE6">
        <w:rPr>
          <w:rFonts w:ascii="Arial Narrow" w:eastAsia="Times New Roman" w:hAnsi="Arial Narrow" w:cs="Arial"/>
          <w:b/>
          <w:bCs/>
          <w:sz w:val="24"/>
          <w:szCs w:val="24"/>
          <w:lang w:val="en-GB"/>
        </w:rPr>
        <w:t>QUESTION FOR WRITTEN REPLY</w:t>
      </w:r>
    </w:p>
    <w:p w:rsidR="006F1BE6" w:rsidRPr="006F1BE6" w:rsidRDefault="006F1BE6" w:rsidP="006F1BE6">
      <w:pPr>
        <w:spacing w:after="0" w:line="320" w:lineRule="exact"/>
        <w:jc w:val="both"/>
        <w:rPr>
          <w:rFonts w:ascii="Arial Narrow" w:eastAsia="Times New Roman" w:hAnsi="Arial Narrow" w:cs="Arial"/>
          <w:b/>
          <w:bCs/>
          <w:sz w:val="24"/>
          <w:szCs w:val="24"/>
          <w:lang w:val="en-GB"/>
        </w:rPr>
      </w:pPr>
    </w:p>
    <w:p w:rsidR="006F1BE6" w:rsidRPr="006F1BE6" w:rsidRDefault="00320764" w:rsidP="006F1BE6">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1450</w:t>
      </w:r>
    </w:p>
    <w:p w:rsidR="006F1BE6" w:rsidRPr="006F1BE6" w:rsidRDefault="006F1BE6" w:rsidP="006F1BE6">
      <w:pPr>
        <w:spacing w:after="0" w:line="240" w:lineRule="auto"/>
        <w:rPr>
          <w:rFonts w:ascii="Arial Narrow" w:eastAsia="Times New Roman" w:hAnsi="Arial Narrow" w:cs="Arial"/>
          <w:sz w:val="24"/>
          <w:szCs w:val="24"/>
          <w:lang w:val="en-GB"/>
        </w:rPr>
      </w:pPr>
    </w:p>
    <w:p w:rsidR="006F1BE6" w:rsidRPr="006F1BE6" w:rsidRDefault="00320764" w:rsidP="006F1BE6">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21</w:t>
      </w:r>
      <w:r w:rsidR="006F1BE6" w:rsidRPr="006F1BE6">
        <w:rPr>
          <w:rFonts w:ascii="Arial Narrow" w:eastAsia="Times New Roman" w:hAnsi="Arial Narrow" w:cs="Arial"/>
          <w:b/>
          <w:bCs/>
          <w:sz w:val="24"/>
          <w:szCs w:val="24"/>
          <w:lang w:val="en-GB"/>
        </w:rPr>
        <w:t xml:space="preserve"> MAY 2021 </w:t>
      </w:r>
    </w:p>
    <w:p w:rsidR="006F1BE6" w:rsidRPr="006F1BE6" w:rsidRDefault="006F1BE6" w:rsidP="006F1BE6">
      <w:pPr>
        <w:spacing w:after="0" w:line="320" w:lineRule="exact"/>
        <w:jc w:val="both"/>
        <w:rPr>
          <w:rFonts w:ascii="Arial Narrow" w:eastAsia="Times New Roman" w:hAnsi="Arial Narrow" w:cs="Arial"/>
          <w:b/>
          <w:bCs/>
          <w:sz w:val="24"/>
          <w:szCs w:val="24"/>
          <w:lang w:val="en-GB"/>
        </w:rPr>
      </w:pPr>
    </w:p>
    <w:p w:rsidR="006F1BE6" w:rsidRPr="006F1BE6" w:rsidRDefault="00320764" w:rsidP="006F1BE6">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14</w:t>
      </w:r>
      <w:r w:rsidR="006F1BE6" w:rsidRPr="006F1BE6">
        <w:rPr>
          <w:rFonts w:ascii="Arial Narrow" w:eastAsia="Times New Roman" w:hAnsi="Arial Narrow" w:cs="Arial"/>
          <w:b/>
          <w:bCs/>
          <w:sz w:val="24"/>
          <w:szCs w:val="24"/>
          <w:lang w:val="en-GB"/>
        </w:rPr>
        <w:t xml:space="preserve"> – 2021</w:t>
      </w:r>
    </w:p>
    <w:p w:rsidR="006C7F99" w:rsidRDefault="006C7F99" w:rsidP="006C7F99">
      <w:pPr>
        <w:spacing w:after="0" w:line="320" w:lineRule="atLeast"/>
        <w:ind w:left="720" w:hanging="720"/>
        <w:jc w:val="both"/>
        <w:outlineLvl w:val="0"/>
        <w:rPr>
          <w:rFonts w:ascii="Arial" w:hAnsi="Arial" w:cs="Arial"/>
          <w:b/>
          <w:sz w:val="24"/>
          <w:szCs w:val="24"/>
        </w:rPr>
      </w:pPr>
    </w:p>
    <w:p w:rsidR="00923B66" w:rsidRPr="00320764" w:rsidRDefault="00923B66" w:rsidP="00923B66">
      <w:pPr>
        <w:tabs>
          <w:tab w:val="left" w:pos="432"/>
          <w:tab w:val="left" w:pos="864"/>
        </w:tabs>
        <w:spacing w:after="0" w:line="320" w:lineRule="atLeast"/>
        <w:ind w:left="1296" w:hanging="729"/>
        <w:jc w:val="both"/>
        <w:rPr>
          <w:rFonts w:ascii="Arial" w:eastAsia="Times New Roman" w:hAnsi="Arial" w:cs="Arial"/>
          <w:b/>
          <w:sz w:val="24"/>
          <w:szCs w:val="24"/>
          <w:lang w:val="en-GB"/>
        </w:rPr>
      </w:pPr>
      <w:r w:rsidRPr="00320764">
        <w:rPr>
          <w:rFonts w:ascii="Arial" w:eastAsia="Times New Roman" w:hAnsi="Arial" w:cs="Arial"/>
          <w:b/>
          <w:sz w:val="24"/>
          <w:szCs w:val="24"/>
          <w:lang w:val="en-GB"/>
        </w:rPr>
        <w:t>1450.</w:t>
      </w:r>
      <w:r w:rsidRPr="00320764">
        <w:rPr>
          <w:rFonts w:ascii="Arial" w:eastAsia="Times New Roman" w:hAnsi="Arial" w:cs="Arial"/>
          <w:b/>
          <w:sz w:val="24"/>
          <w:szCs w:val="24"/>
          <w:lang w:val="en-GB"/>
        </w:rPr>
        <w:tab/>
        <w:t>Mr A C Roos (DA) to ask the Minister of Home Affairs:</w:t>
      </w:r>
    </w:p>
    <w:p w:rsidR="006C7F99" w:rsidRDefault="006C7F99" w:rsidP="006C7F99">
      <w:pPr>
        <w:spacing w:after="0" w:line="320" w:lineRule="atLeast"/>
        <w:ind w:left="720" w:hanging="720"/>
        <w:jc w:val="both"/>
        <w:outlineLvl w:val="0"/>
        <w:rPr>
          <w:rFonts w:ascii="Arial" w:hAnsi="Arial" w:cs="Arial"/>
          <w:b/>
          <w:sz w:val="24"/>
          <w:szCs w:val="24"/>
        </w:rPr>
      </w:pPr>
    </w:p>
    <w:p w:rsidR="00320764" w:rsidRPr="00320764" w:rsidRDefault="00320764" w:rsidP="00320764">
      <w:pPr>
        <w:tabs>
          <w:tab w:val="left" w:pos="432"/>
          <w:tab w:val="left" w:pos="864"/>
        </w:tabs>
        <w:spacing w:after="0" w:line="320" w:lineRule="atLeast"/>
        <w:ind w:left="630" w:hanging="63"/>
        <w:jc w:val="both"/>
        <w:rPr>
          <w:rFonts w:ascii="Arial" w:eastAsia="Times New Roman" w:hAnsi="Arial" w:cs="Arial"/>
          <w:sz w:val="24"/>
          <w:szCs w:val="24"/>
          <w:lang w:val="en-GB"/>
        </w:rPr>
      </w:pPr>
      <w:r w:rsidRPr="00320764">
        <w:rPr>
          <w:rFonts w:ascii="Arial" w:eastAsia="Times New Roman" w:hAnsi="Arial" w:cs="Arial"/>
          <w:sz w:val="24"/>
          <w:szCs w:val="24"/>
          <w:lang w:val="en-GB"/>
        </w:rPr>
        <w:t xml:space="preserve">Given the continued closure of determination and retention of citizenship services in his department, (a) what number of applications for the (i) determination and (ii) retention of citizenship were (aa) received and (bb) processed in the period 1 January 2021 to 12 May 2021, (b) what mechanism is available for citizens to satisfy legally prescribed requirements to retain citizenship before assuming the citizenship of a second country, given that there is no set date for the end of lockdown to curb the COVID-19 pandemic, (c) what are the reasons that it is not possible to receive and process the specified applications via a designated email address as an emergency measure and (d) given that </w:t>
      </w:r>
      <w:proofErr w:type="gramStart"/>
      <w:r w:rsidRPr="00320764">
        <w:rPr>
          <w:rFonts w:ascii="Arial" w:eastAsia="Times New Roman" w:hAnsi="Arial" w:cs="Arial"/>
          <w:sz w:val="24"/>
          <w:szCs w:val="24"/>
          <w:lang w:val="en-GB"/>
        </w:rPr>
        <w:t>visas</w:t>
      </w:r>
      <w:proofErr w:type="gramEnd"/>
      <w:r w:rsidRPr="00320764">
        <w:rPr>
          <w:rFonts w:ascii="Arial" w:eastAsia="Times New Roman" w:hAnsi="Arial" w:cs="Arial"/>
          <w:sz w:val="24"/>
          <w:szCs w:val="24"/>
          <w:lang w:val="en-GB"/>
        </w:rPr>
        <w:t xml:space="preserve"> are being extended under lockdown regulations essentially waiving overstays for the affected persons until the document renewal is possible, why is the loss of citizenship not suspended until such time as the retention of citizenship service is reopened and affected parties have been afforded a reasonable time period to apply?</w:t>
      </w:r>
      <w:r w:rsidRPr="00320764">
        <w:rPr>
          <w:rFonts w:ascii="Arial" w:eastAsia="Times New Roman" w:hAnsi="Arial" w:cs="Arial"/>
          <w:b/>
          <w:sz w:val="24"/>
          <w:szCs w:val="24"/>
          <w:lang w:val="en-GB"/>
        </w:rPr>
        <w:tab/>
        <w:t xml:space="preserve">                      </w:t>
      </w:r>
      <w:r w:rsidRPr="00320764">
        <w:rPr>
          <w:rFonts w:ascii="Arial" w:eastAsia="Times New Roman" w:hAnsi="Arial" w:cs="Arial"/>
          <w:sz w:val="24"/>
          <w:szCs w:val="24"/>
          <w:lang w:val="en-GB"/>
        </w:rPr>
        <w:t>NW1653E</w:t>
      </w:r>
    </w:p>
    <w:p w:rsidR="00320764" w:rsidRPr="00320764" w:rsidRDefault="00320764"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320764" w:rsidRPr="00320764" w:rsidRDefault="00320764"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r w:rsidRPr="00320764">
        <w:rPr>
          <w:rFonts w:ascii="Arial" w:eastAsia="Times New Roman" w:hAnsi="Arial" w:cs="Arial"/>
          <w:b/>
          <w:sz w:val="24"/>
          <w:szCs w:val="24"/>
          <w:lang w:val="en-GB"/>
        </w:rPr>
        <w:t>REPLY:</w:t>
      </w:r>
    </w:p>
    <w:p w:rsidR="00320764" w:rsidRPr="00320764" w:rsidRDefault="00320764"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320764" w:rsidRPr="00320764" w:rsidRDefault="00320764" w:rsidP="00320764">
      <w:pPr>
        <w:tabs>
          <w:tab w:val="left" w:pos="432"/>
          <w:tab w:val="left" w:pos="864"/>
        </w:tabs>
        <w:spacing w:after="0" w:line="320" w:lineRule="atLeast"/>
        <w:ind w:left="1296" w:hanging="729"/>
        <w:jc w:val="both"/>
        <w:rPr>
          <w:rFonts w:ascii="Arial" w:eastAsia="Times New Roman" w:hAnsi="Arial" w:cs="Arial"/>
          <w:sz w:val="24"/>
          <w:szCs w:val="24"/>
          <w:lang w:val="en-GB"/>
        </w:rPr>
      </w:pPr>
      <w:r w:rsidRPr="00320764">
        <w:rPr>
          <w:rFonts w:ascii="Arial" w:eastAsia="Times New Roman" w:hAnsi="Arial" w:cs="Arial"/>
          <w:sz w:val="24"/>
          <w:szCs w:val="24"/>
          <w:lang w:val="en-GB"/>
        </w:rPr>
        <w:t xml:space="preserve">(a)(i) </w:t>
      </w:r>
      <w:r w:rsidRPr="00320764">
        <w:rPr>
          <w:rFonts w:ascii="Arial" w:eastAsia="Times New Roman" w:hAnsi="Arial" w:cs="Arial"/>
          <w:b/>
          <w:sz w:val="24"/>
          <w:szCs w:val="24"/>
          <w:lang w:val="en-GB"/>
        </w:rPr>
        <w:t>117</w:t>
      </w:r>
      <w:r w:rsidRPr="00320764">
        <w:rPr>
          <w:rFonts w:ascii="Arial" w:eastAsia="Times New Roman" w:hAnsi="Arial" w:cs="Arial"/>
          <w:sz w:val="24"/>
          <w:szCs w:val="24"/>
          <w:lang w:val="en-GB"/>
        </w:rPr>
        <w:t xml:space="preserve"> determination applications</w:t>
      </w:r>
    </w:p>
    <w:p w:rsidR="00320764" w:rsidRPr="00320764" w:rsidRDefault="00320764" w:rsidP="00320764">
      <w:pPr>
        <w:tabs>
          <w:tab w:val="left" w:pos="432"/>
          <w:tab w:val="left" w:pos="864"/>
        </w:tabs>
        <w:spacing w:after="0" w:line="320" w:lineRule="atLeast"/>
        <w:ind w:left="1296" w:hanging="729"/>
        <w:jc w:val="both"/>
        <w:rPr>
          <w:rFonts w:ascii="Arial" w:eastAsia="Times New Roman" w:hAnsi="Arial" w:cs="Arial"/>
          <w:sz w:val="24"/>
          <w:szCs w:val="24"/>
          <w:lang w:val="en-GB"/>
        </w:rPr>
      </w:pPr>
      <w:r w:rsidRPr="00320764">
        <w:rPr>
          <w:rFonts w:ascii="Arial" w:eastAsia="Times New Roman" w:hAnsi="Arial" w:cs="Arial"/>
          <w:sz w:val="24"/>
          <w:szCs w:val="24"/>
          <w:lang w:val="en-GB"/>
        </w:rPr>
        <w:t xml:space="preserve">    (ii) </w:t>
      </w:r>
      <w:r w:rsidRPr="00320764">
        <w:rPr>
          <w:rFonts w:ascii="Arial" w:eastAsia="Times New Roman" w:hAnsi="Arial" w:cs="Arial"/>
          <w:b/>
          <w:sz w:val="24"/>
          <w:szCs w:val="24"/>
          <w:lang w:val="en-GB"/>
        </w:rPr>
        <w:t>407</w:t>
      </w:r>
      <w:r w:rsidRPr="00320764">
        <w:rPr>
          <w:rFonts w:ascii="Arial" w:eastAsia="Times New Roman" w:hAnsi="Arial" w:cs="Arial"/>
          <w:sz w:val="24"/>
          <w:szCs w:val="24"/>
          <w:lang w:val="en-GB"/>
        </w:rPr>
        <w:t xml:space="preserve"> retention applications</w:t>
      </w:r>
    </w:p>
    <w:p w:rsidR="00320764" w:rsidRPr="00320764" w:rsidRDefault="00320764" w:rsidP="00320764">
      <w:pPr>
        <w:tabs>
          <w:tab w:val="left" w:pos="432"/>
          <w:tab w:val="left" w:pos="864"/>
        </w:tabs>
        <w:spacing w:after="0" w:line="320" w:lineRule="atLeast"/>
        <w:ind w:left="1296" w:hanging="729"/>
        <w:jc w:val="both"/>
        <w:rPr>
          <w:rFonts w:ascii="Arial" w:eastAsia="Times New Roman" w:hAnsi="Arial" w:cs="Arial"/>
          <w:sz w:val="24"/>
          <w:szCs w:val="24"/>
          <w:lang w:val="en-GB"/>
        </w:rPr>
      </w:pPr>
      <w:r w:rsidRPr="00320764">
        <w:rPr>
          <w:rFonts w:ascii="Arial" w:eastAsia="Times New Roman" w:hAnsi="Arial" w:cs="Arial"/>
          <w:sz w:val="24"/>
          <w:szCs w:val="24"/>
          <w:lang w:val="en-GB"/>
        </w:rPr>
        <w:t>(</w:t>
      </w:r>
      <w:proofErr w:type="gramStart"/>
      <w:r w:rsidRPr="00320764">
        <w:rPr>
          <w:rFonts w:ascii="Arial" w:eastAsia="Times New Roman" w:hAnsi="Arial" w:cs="Arial"/>
          <w:sz w:val="24"/>
          <w:szCs w:val="24"/>
          <w:lang w:val="en-GB"/>
        </w:rPr>
        <w:t>aa</w:t>
      </w:r>
      <w:proofErr w:type="gramEnd"/>
      <w:r w:rsidRPr="00320764">
        <w:rPr>
          <w:rFonts w:ascii="Arial" w:eastAsia="Times New Roman" w:hAnsi="Arial" w:cs="Arial"/>
          <w:sz w:val="24"/>
          <w:szCs w:val="24"/>
          <w:lang w:val="en-GB"/>
        </w:rPr>
        <w:t xml:space="preserve">) </w:t>
      </w:r>
      <w:r w:rsidRPr="00320764">
        <w:rPr>
          <w:rFonts w:ascii="Arial" w:eastAsia="Times New Roman" w:hAnsi="Arial" w:cs="Arial"/>
          <w:b/>
          <w:sz w:val="24"/>
          <w:szCs w:val="24"/>
          <w:lang w:val="en-GB"/>
        </w:rPr>
        <w:t>68</w:t>
      </w:r>
      <w:r w:rsidRPr="00320764">
        <w:rPr>
          <w:rFonts w:ascii="Arial" w:eastAsia="Times New Roman" w:hAnsi="Arial" w:cs="Arial"/>
          <w:sz w:val="24"/>
          <w:szCs w:val="24"/>
          <w:lang w:val="en-GB"/>
        </w:rPr>
        <w:t xml:space="preserve"> determination applications processed</w:t>
      </w:r>
    </w:p>
    <w:p w:rsidR="00320764" w:rsidRPr="00320764" w:rsidRDefault="00320764" w:rsidP="00320764">
      <w:pPr>
        <w:tabs>
          <w:tab w:val="left" w:pos="432"/>
          <w:tab w:val="left" w:pos="864"/>
        </w:tabs>
        <w:spacing w:after="0" w:line="320" w:lineRule="atLeast"/>
        <w:ind w:left="1296" w:hanging="729"/>
        <w:jc w:val="both"/>
        <w:rPr>
          <w:rFonts w:ascii="Arial" w:eastAsia="Times New Roman" w:hAnsi="Arial" w:cs="Arial"/>
          <w:sz w:val="24"/>
          <w:szCs w:val="24"/>
          <w:lang w:val="en-GB"/>
        </w:rPr>
      </w:pPr>
      <w:r w:rsidRPr="00320764">
        <w:rPr>
          <w:rFonts w:ascii="Arial" w:eastAsia="Times New Roman" w:hAnsi="Arial" w:cs="Arial"/>
          <w:sz w:val="24"/>
          <w:szCs w:val="24"/>
          <w:lang w:val="en-GB"/>
        </w:rPr>
        <w:t>(</w:t>
      </w:r>
      <w:proofErr w:type="gramStart"/>
      <w:r w:rsidRPr="00320764">
        <w:rPr>
          <w:rFonts w:ascii="Arial" w:eastAsia="Times New Roman" w:hAnsi="Arial" w:cs="Arial"/>
          <w:sz w:val="24"/>
          <w:szCs w:val="24"/>
          <w:lang w:val="en-GB"/>
        </w:rPr>
        <w:t>bb</w:t>
      </w:r>
      <w:proofErr w:type="gramEnd"/>
      <w:r w:rsidRPr="00320764">
        <w:rPr>
          <w:rFonts w:ascii="Arial" w:eastAsia="Times New Roman" w:hAnsi="Arial" w:cs="Arial"/>
          <w:sz w:val="24"/>
          <w:szCs w:val="24"/>
          <w:lang w:val="en-GB"/>
        </w:rPr>
        <w:t xml:space="preserve">) </w:t>
      </w:r>
      <w:r w:rsidRPr="00320764">
        <w:rPr>
          <w:rFonts w:ascii="Arial" w:eastAsia="Times New Roman" w:hAnsi="Arial" w:cs="Arial"/>
          <w:b/>
          <w:sz w:val="24"/>
          <w:szCs w:val="24"/>
          <w:lang w:val="en-GB"/>
        </w:rPr>
        <w:t>76</w:t>
      </w:r>
      <w:r w:rsidRPr="00320764">
        <w:rPr>
          <w:rFonts w:ascii="Arial" w:eastAsia="Times New Roman" w:hAnsi="Arial" w:cs="Arial"/>
          <w:sz w:val="24"/>
          <w:szCs w:val="24"/>
          <w:lang w:val="en-GB"/>
        </w:rPr>
        <w:t xml:space="preserve"> retention applications processed</w:t>
      </w:r>
    </w:p>
    <w:p w:rsidR="00320764" w:rsidRPr="00320764" w:rsidRDefault="00320764" w:rsidP="00320764">
      <w:pPr>
        <w:tabs>
          <w:tab w:val="left" w:pos="432"/>
          <w:tab w:val="left" w:pos="864"/>
        </w:tabs>
        <w:spacing w:after="0" w:line="320" w:lineRule="atLeast"/>
        <w:ind w:left="1296" w:hanging="729"/>
        <w:jc w:val="both"/>
        <w:rPr>
          <w:rFonts w:ascii="Arial" w:eastAsia="Times New Roman" w:hAnsi="Arial" w:cs="Arial"/>
          <w:sz w:val="24"/>
          <w:szCs w:val="24"/>
          <w:lang w:val="en-GB"/>
        </w:rPr>
      </w:pPr>
      <w:r w:rsidRPr="00320764">
        <w:rPr>
          <w:rFonts w:ascii="Arial" w:eastAsia="Times New Roman" w:hAnsi="Arial" w:cs="Arial"/>
          <w:sz w:val="24"/>
          <w:szCs w:val="24"/>
          <w:lang w:val="en-GB"/>
        </w:rPr>
        <w:t>(b) While awaiting review of the Regulations, clients are ad</w:t>
      </w:r>
      <w:r>
        <w:rPr>
          <w:rFonts w:ascii="Arial" w:eastAsia="Times New Roman" w:hAnsi="Arial" w:cs="Arial"/>
          <w:sz w:val="24"/>
          <w:szCs w:val="24"/>
          <w:lang w:val="en-GB"/>
        </w:rPr>
        <w:t xml:space="preserve">vised not to assume citizenship </w:t>
      </w:r>
      <w:r w:rsidRPr="00320764">
        <w:rPr>
          <w:rFonts w:ascii="Arial" w:eastAsia="Times New Roman" w:hAnsi="Arial" w:cs="Arial"/>
          <w:sz w:val="24"/>
          <w:szCs w:val="24"/>
          <w:lang w:val="en-GB"/>
        </w:rPr>
        <w:t>of another country.</w:t>
      </w:r>
    </w:p>
    <w:p w:rsidR="00320764" w:rsidRPr="00320764" w:rsidRDefault="00320764" w:rsidP="00320764">
      <w:pPr>
        <w:tabs>
          <w:tab w:val="left" w:pos="432"/>
          <w:tab w:val="left" w:pos="864"/>
        </w:tabs>
        <w:spacing w:after="0" w:line="320" w:lineRule="atLeast"/>
        <w:ind w:left="1296" w:hanging="729"/>
        <w:jc w:val="both"/>
        <w:rPr>
          <w:rFonts w:ascii="Arial" w:eastAsia="Times New Roman" w:hAnsi="Arial" w:cs="Arial"/>
          <w:sz w:val="24"/>
          <w:szCs w:val="24"/>
          <w:lang w:val="en-GB"/>
        </w:rPr>
      </w:pPr>
      <w:r w:rsidRPr="00320764">
        <w:rPr>
          <w:rFonts w:ascii="Arial" w:eastAsia="Times New Roman" w:hAnsi="Arial" w:cs="Arial"/>
          <w:sz w:val="24"/>
          <w:szCs w:val="24"/>
          <w:lang w:val="en-GB"/>
        </w:rPr>
        <w:t>(c) Original documents are critical for authentication purposes.</w:t>
      </w:r>
    </w:p>
    <w:p w:rsidR="00320764" w:rsidRPr="00320764" w:rsidRDefault="00320764" w:rsidP="00320764">
      <w:pPr>
        <w:tabs>
          <w:tab w:val="left" w:pos="432"/>
          <w:tab w:val="left" w:pos="864"/>
        </w:tabs>
        <w:spacing w:after="0" w:line="320" w:lineRule="atLeast"/>
        <w:ind w:left="1296" w:hanging="729"/>
        <w:jc w:val="both"/>
        <w:rPr>
          <w:rFonts w:ascii="Arial" w:eastAsia="Times New Roman" w:hAnsi="Arial" w:cs="Arial"/>
          <w:sz w:val="24"/>
          <w:szCs w:val="24"/>
          <w:lang w:val="en-GB"/>
        </w:rPr>
      </w:pPr>
      <w:r w:rsidRPr="00320764">
        <w:rPr>
          <w:rFonts w:ascii="Arial" w:eastAsia="Times New Roman" w:hAnsi="Arial" w:cs="Arial"/>
          <w:sz w:val="24"/>
          <w:szCs w:val="24"/>
          <w:lang w:val="en-GB"/>
        </w:rPr>
        <w:t>(d) The proposal will be considered in the review process.</w:t>
      </w:r>
    </w:p>
    <w:p w:rsidR="006F1BE6" w:rsidRDefault="006F1BE6" w:rsidP="006F1BE6">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456148" w:rsidRPr="00D172FE" w:rsidRDefault="007B6374" w:rsidP="007B6374">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F9" w:rsidRDefault="005E59F9" w:rsidP="00670234">
      <w:pPr>
        <w:spacing w:after="0" w:line="240" w:lineRule="auto"/>
      </w:pPr>
      <w:r>
        <w:separator/>
      </w:r>
    </w:p>
  </w:endnote>
  <w:endnote w:type="continuationSeparator" w:id="0">
    <w:p w:rsidR="005E59F9" w:rsidRDefault="005E59F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320764"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1450</w:t>
    </w:r>
    <w:r w:rsidR="001D77EA">
      <w:rPr>
        <w:rFonts w:ascii="Arial" w:hAnsi="Arial" w:cs="Arial"/>
        <w:b/>
        <w:sz w:val="20"/>
        <w:szCs w:val="20"/>
        <w:lang w:val="en-GB"/>
      </w:rPr>
      <w:t xml:space="preserve">. </w:t>
    </w:r>
    <w:r>
      <w:rPr>
        <w:rFonts w:ascii="Arial" w:hAnsi="Arial" w:cs="Arial"/>
        <w:b/>
        <w:sz w:val="20"/>
        <w:szCs w:val="20"/>
        <w:lang w:val="en-GB"/>
      </w:rPr>
      <w:t>Mr A C ROOS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7B6374" w:rsidRPr="007B6374">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320764"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1450. Mr A C ROOS</w:t>
    </w:r>
    <w:r w:rsidR="006F1BE6" w:rsidRPr="006F1BE6">
      <w:rPr>
        <w:rFonts w:ascii="Arial" w:hAnsi="Arial" w:cs="Arial"/>
        <w:b/>
        <w:sz w:val="20"/>
        <w:szCs w:val="20"/>
        <w:lang w:val="en-GB"/>
      </w:rPr>
      <w:t xml:space="preserve">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4958BF" w:rsidRPr="004958BF">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F9" w:rsidRDefault="005E59F9" w:rsidP="00670234">
      <w:pPr>
        <w:spacing w:after="0" w:line="240" w:lineRule="auto"/>
      </w:pPr>
      <w:r>
        <w:separator/>
      </w:r>
    </w:p>
  </w:footnote>
  <w:footnote w:type="continuationSeparator" w:id="0">
    <w:p w:rsidR="005E59F9" w:rsidRDefault="005E59F9"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7B6374">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3">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4">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9"/>
  </w:num>
  <w:num w:numId="6">
    <w:abstractNumId w:val="6"/>
  </w:num>
  <w:num w:numId="7">
    <w:abstractNumId w:val="16"/>
  </w:num>
  <w:num w:numId="8">
    <w:abstractNumId w:val="5"/>
  </w:num>
  <w:num w:numId="9">
    <w:abstractNumId w:val="10"/>
  </w:num>
  <w:num w:numId="10">
    <w:abstractNumId w:val="1"/>
  </w:num>
  <w:num w:numId="11">
    <w:abstractNumId w:val="21"/>
  </w:num>
  <w:num w:numId="12">
    <w:abstractNumId w:val="15"/>
  </w:num>
  <w:num w:numId="13">
    <w:abstractNumId w:val="9"/>
  </w:num>
  <w:num w:numId="14">
    <w:abstractNumId w:val="24"/>
  </w:num>
  <w:num w:numId="15">
    <w:abstractNumId w:val="23"/>
  </w:num>
  <w:num w:numId="16">
    <w:abstractNumId w:val="20"/>
  </w:num>
  <w:num w:numId="17">
    <w:abstractNumId w:val="11"/>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D3E3A"/>
    <w:rsid w:val="002E7AF7"/>
    <w:rsid w:val="00304632"/>
    <w:rsid w:val="00320764"/>
    <w:rsid w:val="0033176B"/>
    <w:rsid w:val="003441ED"/>
    <w:rsid w:val="0034616E"/>
    <w:rsid w:val="00352F7C"/>
    <w:rsid w:val="00372359"/>
    <w:rsid w:val="003857B8"/>
    <w:rsid w:val="00385A4F"/>
    <w:rsid w:val="003A01F1"/>
    <w:rsid w:val="003F3CA2"/>
    <w:rsid w:val="00401574"/>
    <w:rsid w:val="00407932"/>
    <w:rsid w:val="00422B34"/>
    <w:rsid w:val="00456148"/>
    <w:rsid w:val="004561F4"/>
    <w:rsid w:val="004958BF"/>
    <w:rsid w:val="004C31D1"/>
    <w:rsid w:val="004D243D"/>
    <w:rsid w:val="00512B31"/>
    <w:rsid w:val="0052344C"/>
    <w:rsid w:val="00525C51"/>
    <w:rsid w:val="00532231"/>
    <w:rsid w:val="00547A0D"/>
    <w:rsid w:val="0055727B"/>
    <w:rsid w:val="0057013D"/>
    <w:rsid w:val="005D2593"/>
    <w:rsid w:val="005D6920"/>
    <w:rsid w:val="005E103C"/>
    <w:rsid w:val="005E59F9"/>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B6374"/>
    <w:rsid w:val="007D7585"/>
    <w:rsid w:val="007F3FB4"/>
    <w:rsid w:val="008233F2"/>
    <w:rsid w:val="00852E87"/>
    <w:rsid w:val="00854747"/>
    <w:rsid w:val="00880A83"/>
    <w:rsid w:val="00887B66"/>
    <w:rsid w:val="0089675E"/>
    <w:rsid w:val="008C5D66"/>
    <w:rsid w:val="008D32C9"/>
    <w:rsid w:val="008D4304"/>
    <w:rsid w:val="008D66A6"/>
    <w:rsid w:val="008F0607"/>
    <w:rsid w:val="00923B66"/>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A2045"/>
    <w:rsid w:val="00AC1497"/>
    <w:rsid w:val="00B167BC"/>
    <w:rsid w:val="00B401F8"/>
    <w:rsid w:val="00B53B55"/>
    <w:rsid w:val="00B55D7F"/>
    <w:rsid w:val="00B62797"/>
    <w:rsid w:val="00B64A53"/>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2021-06-04T10:09:00Z</cp:lastPrinted>
  <dcterms:created xsi:type="dcterms:W3CDTF">2021-06-25T17:07:00Z</dcterms:created>
  <dcterms:modified xsi:type="dcterms:W3CDTF">2021-06-25T17:07:00Z</dcterms:modified>
</cp:coreProperties>
</file>