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Default="00BE13C3" w:rsidP="00BE13C3">
      <w:pPr>
        <w:ind w:left="540" w:hanging="540"/>
        <w:rPr>
          <w:rFonts w:cs="Arial"/>
        </w:rPr>
      </w:pPr>
    </w:p>
    <w:p w:rsidR="00552F85" w:rsidRDefault="00552F85" w:rsidP="00552F85">
      <w:pPr>
        <w:spacing w:line="360" w:lineRule="auto"/>
        <w:ind w:left="540" w:hanging="540"/>
        <w:rPr>
          <w:rFonts w:cs="Arial"/>
          <w:b/>
          <w:sz w:val="24"/>
          <w:szCs w:val="24"/>
        </w:rPr>
      </w:pPr>
    </w:p>
    <w:p w:rsidR="00552F85" w:rsidRDefault="002A2C31" w:rsidP="00552F85">
      <w:pPr>
        <w:spacing w:line="360" w:lineRule="auto"/>
        <w:ind w:left="540" w:hanging="540"/>
        <w:jc w:val="center"/>
        <w:rPr>
          <w:rFonts w:cs="Arial"/>
          <w:b/>
          <w:sz w:val="24"/>
          <w:szCs w:val="24"/>
        </w:rPr>
      </w:pPr>
      <w:r>
        <w:rPr>
          <w:rFonts w:eastAsia="Calibri" w:cs="Arial"/>
          <w:b/>
          <w:noProof/>
          <w:lang w:eastAsia="en-ZA"/>
        </w:rPr>
        <w:drawing>
          <wp:inline distT="0" distB="0" distL="0" distR="0">
            <wp:extent cx="9525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552F85" w:rsidRPr="00D879B1" w:rsidRDefault="00552F85" w:rsidP="00552F85">
      <w:pPr>
        <w:jc w:val="center"/>
        <w:rPr>
          <w:rFonts w:cs="Arial"/>
          <w:b/>
          <w:sz w:val="24"/>
          <w:szCs w:val="24"/>
        </w:rPr>
      </w:pPr>
      <w:r w:rsidRPr="00D879B1">
        <w:rPr>
          <w:rFonts w:cs="Arial"/>
          <w:b/>
          <w:sz w:val="24"/>
          <w:szCs w:val="24"/>
        </w:rPr>
        <w:t>JUSTICE AND CORRECTIONAL SERVICES</w:t>
      </w:r>
    </w:p>
    <w:p w:rsidR="00552F85" w:rsidRPr="00D879B1" w:rsidRDefault="00552F85" w:rsidP="00552F85">
      <w:pPr>
        <w:jc w:val="center"/>
        <w:outlineLvl w:val="0"/>
        <w:rPr>
          <w:rFonts w:eastAsia="Arial Unicode MS" w:cs="Arial"/>
          <w:b/>
          <w:color w:val="000000"/>
          <w:sz w:val="24"/>
          <w:szCs w:val="24"/>
          <w:lang w:eastAsia="en-ZA"/>
        </w:rPr>
      </w:pPr>
      <w:r w:rsidRPr="00D879B1">
        <w:rPr>
          <w:rFonts w:eastAsia="Arial Unicode MS" w:cs="Arial"/>
          <w:b/>
          <w:color w:val="000000"/>
          <w:sz w:val="24"/>
          <w:szCs w:val="24"/>
          <w:lang w:eastAsia="en-ZA"/>
        </w:rPr>
        <w:t>REPUBLIC OF SOUTH AFRICA</w:t>
      </w:r>
    </w:p>
    <w:p w:rsidR="00552F85" w:rsidRPr="00D879B1" w:rsidRDefault="00552F85" w:rsidP="00552F85">
      <w:pPr>
        <w:pBdr>
          <w:bottom w:val="single" w:sz="4" w:space="1" w:color="auto"/>
        </w:pBdr>
        <w:spacing w:after="200" w:line="276" w:lineRule="auto"/>
        <w:jc w:val="center"/>
        <w:rPr>
          <w:rFonts w:eastAsia="Calibri" w:cs="Arial"/>
          <w:b/>
          <w:bCs/>
          <w:sz w:val="24"/>
          <w:szCs w:val="24"/>
        </w:rPr>
      </w:pPr>
    </w:p>
    <w:p w:rsidR="00552F85" w:rsidRPr="00552F85" w:rsidRDefault="00552F85" w:rsidP="00552F85">
      <w:pPr>
        <w:spacing w:line="360" w:lineRule="auto"/>
        <w:rPr>
          <w:rFonts w:cs="Arial"/>
          <w:b/>
          <w:sz w:val="24"/>
          <w:szCs w:val="24"/>
        </w:rPr>
      </w:pPr>
      <w:r w:rsidRPr="00552F85">
        <w:rPr>
          <w:rFonts w:cs="Arial"/>
          <w:b/>
          <w:sz w:val="24"/>
          <w:szCs w:val="24"/>
        </w:rPr>
        <w:t>NATIONAL ASSEMBLY</w:t>
      </w:r>
    </w:p>
    <w:p w:rsidR="00BE13C3" w:rsidRPr="00552F85" w:rsidRDefault="00552F85" w:rsidP="00552F85">
      <w:pPr>
        <w:spacing w:line="360" w:lineRule="auto"/>
        <w:rPr>
          <w:rFonts w:cs="Arial"/>
          <w:b/>
          <w:sz w:val="24"/>
          <w:szCs w:val="24"/>
        </w:rPr>
      </w:pPr>
      <w:r w:rsidRPr="00552F85">
        <w:rPr>
          <w:rFonts w:cs="Arial"/>
          <w:b/>
          <w:sz w:val="24"/>
          <w:szCs w:val="24"/>
        </w:rPr>
        <w:t xml:space="preserve">QUESTION </w:t>
      </w:r>
      <w:r w:rsidR="00BE13C3" w:rsidRPr="00552F85">
        <w:rPr>
          <w:rFonts w:cs="Arial"/>
          <w:b/>
          <w:sz w:val="24"/>
          <w:szCs w:val="24"/>
        </w:rPr>
        <w:t>FOR WRITTEN REPLY</w:t>
      </w:r>
    </w:p>
    <w:p w:rsidR="00ED491A" w:rsidRPr="00552F85" w:rsidRDefault="00552F85" w:rsidP="00552F85">
      <w:pPr>
        <w:spacing w:line="360" w:lineRule="auto"/>
        <w:rPr>
          <w:rFonts w:cs="Arial"/>
          <w:b/>
          <w:sz w:val="24"/>
          <w:szCs w:val="24"/>
        </w:rPr>
      </w:pPr>
      <w:r w:rsidRPr="00552F85">
        <w:rPr>
          <w:rFonts w:cs="Arial"/>
          <w:b/>
          <w:sz w:val="24"/>
          <w:szCs w:val="24"/>
        </w:rPr>
        <w:t xml:space="preserve">PARLIAMENTARY </w:t>
      </w:r>
      <w:r w:rsidR="00ED491A" w:rsidRPr="00552F85">
        <w:rPr>
          <w:rFonts w:cs="Arial"/>
          <w:b/>
          <w:sz w:val="24"/>
          <w:szCs w:val="24"/>
        </w:rPr>
        <w:t xml:space="preserve">QUESTION </w:t>
      </w:r>
      <w:r w:rsidRPr="00552F85">
        <w:rPr>
          <w:rFonts w:cs="Arial"/>
          <w:b/>
          <w:sz w:val="24"/>
          <w:szCs w:val="24"/>
        </w:rPr>
        <w:t xml:space="preserve">NO: </w:t>
      </w:r>
      <w:r w:rsidR="004B6288" w:rsidRPr="00552F85">
        <w:rPr>
          <w:rFonts w:cs="Arial"/>
          <w:b/>
          <w:sz w:val="24"/>
          <w:szCs w:val="24"/>
        </w:rPr>
        <w:t>1</w:t>
      </w:r>
      <w:r w:rsidR="00F87E9D" w:rsidRPr="00552F85">
        <w:rPr>
          <w:rFonts w:cs="Arial"/>
          <w:b/>
          <w:sz w:val="24"/>
          <w:szCs w:val="24"/>
        </w:rPr>
        <w:t>444</w:t>
      </w:r>
    </w:p>
    <w:p w:rsidR="00552F85" w:rsidRPr="00552F85" w:rsidRDefault="00552F85" w:rsidP="00552F85">
      <w:pPr>
        <w:spacing w:line="360" w:lineRule="auto"/>
        <w:rPr>
          <w:rFonts w:cs="Arial"/>
          <w:b/>
          <w:sz w:val="24"/>
          <w:szCs w:val="24"/>
        </w:rPr>
      </w:pPr>
      <w:r w:rsidRPr="00552F85">
        <w:rPr>
          <w:rFonts w:cs="Arial"/>
          <w:b/>
          <w:sz w:val="24"/>
          <w:szCs w:val="24"/>
        </w:rPr>
        <w:t>DATE OF QUESTION:05 MAY 2023</w:t>
      </w:r>
    </w:p>
    <w:p w:rsidR="00552F85" w:rsidRPr="00552F85" w:rsidRDefault="00552F85" w:rsidP="00552F85">
      <w:pPr>
        <w:spacing w:line="360" w:lineRule="auto"/>
        <w:rPr>
          <w:rFonts w:cs="Arial"/>
          <w:b/>
          <w:sz w:val="24"/>
          <w:szCs w:val="24"/>
        </w:rPr>
      </w:pPr>
      <w:r w:rsidRPr="00552F85">
        <w:rPr>
          <w:rFonts w:cs="Arial"/>
          <w:b/>
          <w:sz w:val="24"/>
          <w:szCs w:val="24"/>
        </w:rPr>
        <w:t>DATE OF SUBMISSION: 19 MAY 2023</w:t>
      </w:r>
    </w:p>
    <w:p w:rsidR="00ED491A" w:rsidRPr="00ED491A" w:rsidRDefault="00ED491A" w:rsidP="00ED491A">
      <w:pPr>
        <w:rPr>
          <w:rFonts w:cs="Arial"/>
          <w:b/>
          <w:sz w:val="24"/>
          <w:szCs w:val="24"/>
          <w:u w:val="single"/>
        </w:rPr>
      </w:pPr>
    </w:p>
    <w:p w:rsidR="00F87E9D" w:rsidRDefault="006A3DB4" w:rsidP="00F87E9D">
      <w:pPr>
        <w:rPr>
          <w:rFonts w:cs="Arial"/>
          <w:b/>
          <w:sz w:val="24"/>
          <w:szCs w:val="24"/>
        </w:rPr>
      </w:pPr>
      <w:r>
        <w:rPr>
          <w:rFonts w:cs="Arial"/>
          <w:b/>
          <w:sz w:val="24"/>
          <w:szCs w:val="24"/>
        </w:rPr>
        <w:t>Mrs Y.</w:t>
      </w:r>
      <w:r w:rsidR="00F87E9D" w:rsidRPr="00F87E9D">
        <w:rPr>
          <w:rFonts w:cs="Arial"/>
          <w:b/>
          <w:sz w:val="24"/>
          <w:szCs w:val="24"/>
        </w:rPr>
        <w:t>N Yako (EFF) to ask the Minister of Justice and Correctional Services:</w:t>
      </w:r>
    </w:p>
    <w:p w:rsidR="00F87E9D" w:rsidRPr="00F87E9D" w:rsidRDefault="00F87E9D" w:rsidP="00F87E9D">
      <w:pPr>
        <w:rPr>
          <w:rFonts w:cs="Arial"/>
          <w:b/>
          <w:sz w:val="24"/>
          <w:szCs w:val="24"/>
        </w:rPr>
      </w:pPr>
    </w:p>
    <w:p w:rsidR="004B6288" w:rsidRPr="00F87E9D" w:rsidRDefault="00F87E9D" w:rsidP="00F87E9D">
      <w:pPr>
        <w:jc w:val="both"/>
        <w:rPr>
          <w:rFonts w:cs="Arial"/>
          <w:b/>
          <w:sz w:val="24"/>
          <w:szCs w:val="24"/>
        </w:rPr>
      </w:pPr>
      <w:r w:rsidRPr="00F87E9D">
        <w:rPr>
          <w:rFonts w:cs="Arial"/>
          <w:sz w:val="24"/>
          <w:szCs w:val="24"/>
        </w:rPr>
        <w:t>Whether he has been able to verify reports that Mr Thabo Bester was able to move in and out of the Mangaung Correctional Centre way before his escape from the specified facility to conduct his private businesses; if not, is he investigating the specified claims; if so, has he identified the individuals responsible for the breach of correctional services operational procedures?</w:t>
      </w:r>
      <w:r w:rsidRPr="00F87E9D">
        <w:rPr>
          <w:rFonts w:cs="Arial"/>
          <w:sz w:val="24"/>
          <w:szCs w:val="24"/>
        </w:rPr>
        <w:tab/>
      </w:r>
      <w:r w:rsidRPr="00F87E9D">
        <w:rPr>
          <w:rFonts w:cs="Arial"/>
          <w:sz w:val="24"/>
          <w:szCs w:val="24"/>
        </w:rPr>
        <w:tab/>
      </w:r>
      <w:r w:rsidRPr="00F87E9D">
        <w:rPr>
          <w:rFonts w:cs="Arial"/>
          <w:sz w:val="24"/>
          <w:szCs w:val="24"/>
        </w:rPr>
        <w:tab/>
      </w:r>
      <w:r w:rsidRPr="00F87E9D">
        <w:rPr>
          <w:rFonts w:cs="Arial"/>
          <w:sz w:val="24"/>
          <w:szCs w:val="24"/>
        </w:rPr>
        <w:tab/>
      </w:r>
      <w:r w:rsidRPr="00F87E9D">
        <w:rPr>
          <w:rFonts w:cs="Arial"/>
          <w:sz w:val="24"/>
          <w:szCs w:val="24"/>
        </w:rPr>
        <w:tab/>
      </w:r>
      <w:r w:rsidRPr="00F87E9D">
        <w:rPr>
          <w:rFonts w:cs="Arial"/>
          <w:sz w:val="24"/>
          <w:szCs w:val="24"/>
        </w:rPr>
        <w:tab/>
      </w:r>
      <w:r w:rsidRPr="00F87E9D">
        <w:rPr>
          <w:rFonts w:cs="Arial"/>
          <w:sz w:val="24"/>
          <w:szCs w:val="24"/>
        </w:rPr>
        <w:tab/>
      </w:r>
      <w:r w:rsidRPr="00F87E9D">
        <w:rPr>
          <w:rFonts w:cs="Arial"/>
          <w:b/>
          <w:sz w:val="24"/>
          <w:szCs w:val="24"/>
        </w:rPr>
        <w:t>NW1672E</w:t>
      </w:r>
    </w:p>
    <w:p w:rsidR="00F87E9D" w:rsidRDefault="00F87E9D" w:rsidP="0031710C">
      <w:pPr>
        <w:rPr>
          <w:rFonts w:cs="Arial"/>
          <w:b/>
          <w:sz w:val="24"/>
          <w:szCs w:val="24"/>
        </w:rPr>
      </w:pPr>
    </w:p>
    <w:p w:rsidR="0031710C" w:rsidRPr="00ED491A" w:rsidRDefault="0031710C" w:rsidP="0031710C">
      <w:pPr>
        <w:rPr>
          <w:rFonts w:cs="Arial"/>
          <w:b/>
          <w:sz w:val="24"/>
          <w:szCs w:val="24"/>
        </w:rPr>
      </w:pPr>
      <w:r w:rsidRPr="00ED491A">
        <w:rPr>
          <w:rFonts w:cs="Arial"/>
          <w:b/>
          <w:sz w:val="24"/>
          <w:szCs w:val="24"/>
        </w:rPr>
        <w:t>REPLY</w:t>
      </w:r>
    </w:p>
    <w:p w:rsidR="0031710C" w:rsidRDefault="0031710C" w:rsidP="0031710C">
      <w:pPr>
        <w:rPr>
          <w:rFonts w:cs="Arial"/>
          <w:b/>
          <w:sz w:val="24"/>
          <w:szCs w:val="24"/>
        </w:rPr>
      </w:pPr>
    </w:p>
    <w:p w:rsidR="0071798A" w:rsidRDefault="007306B5" w:rsidP="00C679C7">
      <w:pPr>
        <w:jc w:val="both"/>
        <w:rPr>
          <w:rFonts w:cs="Arial"/>
          <w:sz w:val="24"/>
          <w:szCs w:val="24"/>
        </w:rPr>
      </w:pPr>
      <w:r>
        <w:rPr>
          <w:rFonts w:cs="Arial"/>
          <w:sz w:val="24"/>
          <w:szCs w:val="24"/>
        </w:rPr>
        <w:t xml:space="preserve">The Minister of Justice and Correctional Services </w:t>
      </w:r>
      <w:r w:rsidR="0013150B">
        <w:rPr>
          <w:rFonts w:cs="Arial"/>
          <w:sz w:val="24"/>
          <w:szCs w:val="24"/>
        </w:rPr>
        <w:t xml:space="preserve">learned </w:t>
      </w:r>
      <w:r>
        <w:rPr>
          <w:rFonts w:cs="Arial"/>
          <w:sz w:val="24"/>
          <w:szCs w:val="24"/>
        </w:rPr>
        <w:t>about these allegations through media reports and immediately instituted an investigation into the above matter through the National Commissioner of the Department of Correctional Services.</w:t>
      </w:r>
      <w:r w:rsidR="0071798A">
        <w:rPr>
          <w:rFonts w:cs="Arial"/>
          <w:sz w:val="24"/>
          <w:szCs w:val="24"/>
        </w:rPr>
        <w:t xml:space="preserve"> </w:t>
      </w:r>
      <w:r w:rsidR="006A3DB4">
        <w:rPr>
          <w:rFonts w:cs="Arial"/>
          <w:sz w:val="24"/>
          <w:szCs w:val="24"/>
        </w:rPr>
        <w:t xml:space="preserve"> </w:t>
      </w:r>
      <w:r w:rsidR="0071798A">
        <w:rPr>
          <w:rFonts w:cs="Arial"/>
          <w:sz w:val="24"/>
          <w:szCs w:val="24"/>
        </w:rPr>
        <w:t xml:space="preserve">The </w:t>
      </w:r>
      <w:r w:rsidR="0013150B">
        <w:rPr>
          <w:rFonts w:cs="Arial"/>
          <w:sz w:val="24"/>
          <w:szCs w:val="24"/>
        </w:rPr>
        <w:t>N</w:t>
      </w:r>
      <w:r w:rsidR="0071798A">
        <w:rPr>
          <w:rFonts w:cs="Arial"/>
          <w:sz w:val="24"/>
          <w:szCs w:val="24"/>
        </w:rPr>
        <w:t xml:space="preserve">ational Commissioner </w:t>
      </w:r>
      <w:r w:rsidR="006A3DB4">
        <w:rPr>
          <w:rFonts w:cs="Arial"/>
          <w:sz w:val="24"/>
          <w:szCs w:val="24"/>
        </w:rPr>
        <w:t>then</w:t>
      </w:r>
      <w:r w:rsidR="0071798A">
        <w:rPr>
          <w:rFonts w:cs="Arial"/>
          <w:sz w:val="24"/>
          <w:szCs w:val="24"/>
        </w:rPr>
        <w:t xml:space="preserve"> appointed investigators who are currently busy with all allegations related to inmate Thabo Bester</w:t>
      </w:r>
      <w:r w:rsidR="00C679C7">
        <w:rPr>
          <w:rFonts w:cs="Arial"/>
          <w:sz w:val="24"/>
          <w:szCs w:val="24"/>
        </w:rPr>
        <w:t xml:space="preserve"> and his </w:t>
      </w:r>
      <w:r w:rsidR="0071798A">
        <w:rPr>
          <w:rFonts w:cs="Arial"/>
          <w:sz w:val="24"/>
          <w:szCs w:val="24"/>
        </w:rPr>
        <w:t>escape.</w:t>
      </w:r>
    </w:p>
    <w:p w:rsidR="0071798A" w:rsidRDefault="0071798A" w:rsidP="0013150B">
      <w:pPr>
        <w:ind w:left="720"/>
        <w:jc w:val="both"/>
        <w:rPr>
          <w:rFonts w:cs="Arial"/>
          <w:sz w:val="24"/>
          <w:szCs w:val="24"/>
        </w:rPr>
      </w:pPr>
    </w:p>
    <w:p w:rsidR="0071798A" w:rsidRPr="0071798A" w:rsidRDefault="00C679C7" w:rsidP="00C679C7">
      <w:pPr>
        <w:jc w:val="both"/>
        <w:rPr>
          <w:rFonts w:cs="Arial"/>
          <w:sz w:val="24"/>
          <w:szCs w:val="24"/>
        </w:rPr>
      </w:pPr>
      <w:r>
        <w:rPr>
          <w:rFonts w:cs="Arial"/>
          <w:sz w:val="24"/>
          <w:szCs w:val="24"/>
        </w:rPr>
        <w:t xml:space="preserve">Arrests have been effected and certain individuals are </w:t>
      </w:r>
      <w:r w:rsidR="0071798A">
        <w:rPr>
          <w:rFonts w:cs="Arial"/>
          <w:sz w:val="24"/>
          <w:szCs w:val="24"/>
        </w:rPr>
        <w:t>undergoing court processes</w:t>
      </w:r>
      <w:r>
        <w:rPr>
          <w:rFonts w:cs="Arial"/>
          <w:sz w:val="24"/>
          <w:szCs w:val="24"/>
        </w:rPr>
        <w:t xml:space="preserve"> based on criminal charges in relation to inmate Bester.</w:t>
      </w:r>
    </w:p>
    <w:p w:rsidR="0031710C" w:rsidRDefault="0031710C" w:rsidP="0013150B">
      <w:pPr>
        <w:jc w:val="both"/>
        <w:rPr>
          <w:rFonts w:cs="Arial"/>
          <w:b/>
          <w:sz w:val="24"/>
          <w:szCs w:val="24"/>
        </w:rPr>
      </w:pPr>
    </w:p>
    <w:p w:rsidR="0031710C" w:rsidRDefault="0031710C" w:rsidP="0031710C">
      <w:pPr>
        <w:rPr>
          <w:rFonts w:cs="Arial"/>
          <w:b/>
          <w:sz w:val="24"/>
          <w:szCs w:val="24"/>
        </w:rPr>
      </w:pPr>
    </w:p>
    <w:p w:rsidR="0031710C" w:rsidRDefault="00FC6EA4" w:rsidP="0031710C">
      <w:pPr>
        <w:rPr>
          <w:rFonts w:cs="Arial"/>
          <w:b/>
          <w:sz w:val="24"/>
          <w:szCs w:val="24"/>
        </w:rPr>
      </w:pPr>
      <w:r>
        <w:rPr>
          <w:rFonts w:cs="Arial"/>
          <w:b/>
          <w:sz w:val="24"/>
          <w:szCs w:val="24"/>
        </w:rPr>
        <w:t>END</w:t>
      </w:r>
    </w:p>
    <w:p w:rsidR="0031710C" w:rsidRDefault="0031710C" w:rsidP="0031710C">
      <w:pPr>
        <w:rPr>
          <w:rFonts w:cs="Arial"/>
          <w:b/>
          <w:sz w:val="24"/>
          <w:szCs w:val="24"/>
        </w:rPr>
      </w:pPr>
    </w:p>
    <w:sectPr w:rsidR="0031710C"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703" w:rsidRDefault="000C6703" w:rsidP="00032D81">
      <w:r>
        <w:separator/>
      </w:r>
    </w:p>
  </w:endnote>
  <w:endnote w:type="continuationSeparator" w:id="0">
    <w:p w:rsidR="000C6703" w:rsidRDefault="000C6703"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w:t>
    </w:r>
    <w:r w:rsidR="004B6288">
      <w:t>1</w:t>
    </w:r>
    <w:r w:rsidR="00F87E9D">
      <w:t>444</w:t>
    </w:r>
    <w:r w:rsidR="00610CFC">
      <w:t>- NW</w:t>
    </w:r>
    <w:r w:rsidR="004B6288">
      <w:t>1</w:t>
    </w:r>
    <w:r w:rsidR="00F87E9D">
      <w:t>672</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C67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6703">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703" w:rsidRDefault="000C6703" w:rsidP="00032D81">
      <w:r>
        <w:separator/>
      </w:r>
    </w:p>
  </w:footnote>
  <w:footnote w:type="continuationSeparator" w:id="0">
    <w:p w:rsidR="000C6703" w:rsidRDefault="000C6703"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A09"/>
    <w:multiLevelType w:val="hybridMultilevel"/>
    <w:tmpl w:val="903CF8F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063AE"/>
    <w:rsid w:val="00032D81"/>
    <w:rsid w:val="000C5598"/>
    <w:rsid w:val="000C6703"/>
    <w:rsid w:val="000D32B1"/>
    <w:rsid w:val="0013150B"/>
    <w:rsid w:val="001773E4"/>
    <w:rsid w:val="001B4208"/>
    <w:rsid w:val="001F3866"/>
    <w:rsid w:val="00297E1F"/>
    <w:rsid w:val="002A2C31"/>
    <w:rsid w:val="0031710C"/>
    <w:rsid w:val="003308FF"/>
    <w:rsid w:val="0044622A"/>
    <w:rsid w:val="004B6288"/>
    <w:rsid w:val="004E251F"/>
    <w:rsid w:val="005110A4"/>
    <w:rsid w:val="00552F85"/>
    <w:rsid w:val="005C6C35"/>
    <w:rsid w:val="00610CFC"/>
    <w:rsid w:val="006A3DB4"/>
    <w:rsid w:val="007177EB"/>
    <w:rsid w:val="0071798A"/>
    <w:rsid w:val="007306B5"/>
    <w:rsid w:val="00730725"/>
    <w:rsid w:val="00730D75"/>
    <w:rsid w:val="00737344"/>
    <w:rsid w:val="00771289"/>
    <w:rsid w:val="00783605"/>
    <w:rsid w:val="008211AB"/>
    <w:rsid w:val="009F78B2"/>
    <w:rsid w:val="00B21EAC"/>
    <w:rsid w:val="00B22C58"/>
    <w:rsid w:val="00B6148A"/>
    <w:rsid w:val="00B875C1"/>
    <w:rsid w:val="00BD2D2D"/>
    <w:rsid w:val="00BE13C3"/>
    <w:rsid w:val="00C5056B"/>
    <w:rsid w:val="00C679C7"/>
    <w:rsid w:val="00C92B71"/>
    <w:rsid w:val="00CD0BEB"/>
    <w:rsid w:val="00CF54C5"/>
    <w:rsid w:val="00D51A9E"/>
    <w:rsid w:val="00D54966"/>
    <w:rsid w:val="00E50CE8"/>
    <w:rsid w:val="00ED491A"/>
    <w:rsid w:val="00F23C31"/>
    <w:rsid w:val="00F87E9D"/>
    <w:rsid w:val="00FA37E3"/>
    <w:rsid w:val="00FC6EA4"/>
    <w:rsid w:val="00FD5438"/>
    <w:rsid w:val="00FE0E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4E25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2023-06-19T09:00:00Z</cp:lastPrinted>
  <dcterms:created xsi:type="dcterms:W3CDTF">2023-06-30T11:19:00Z</dcterms:created>
  <dcterms:modified xsi:type="dcterms:W3CDTF">2023-06-30T11:19:00Z</dcterms:modified>
</cp:coreProperties>
</file>