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5905DA">
        <w:rPr>
          <w:b/>
          <w:bCs/>
          <w:sz w:val="24"/>
          <w:u w:val="single"/>
        </w:rPr>
        <w:t>1</w:t>
      </w:r>
      <w:r w:rsidR="00A431E8">
        <w:rPr>
          <w:b/>
          <w:bCs/>
          <w:sz w:val="24"/>
          <w:u w:val="single"/>
        </w:rPr>
        <w:t>4</w:t>
      </w:r>
      <w:r w:rsidR="001A4C9B">
        <w:rPr>
          <w:b/>
          <w:bCs/>
          <w:sz w:val="24"/>
          <w:u w:val="single"/>
        </w:rPr>
        <w:t>41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61DDC">
        <w:rPr>
          <w:b/>
          <w:bCs/>
          <w:sz w:val="24"/>
          <w:u w:val="single"/>
        </w:rPr>
        <w:t>22</w:t>
      </w:r>
      <w:r w:rsidR="00CC6497">
        <w:rPr>
          <w:b/>
          <w:bCs/>
          <w:sz w:val="24"/>
          <w:u w:val="single"/>
        </w:rPr>
        <w:t xml:space="preserve"> APRIL </w:t>
      </w:r>
      <w:r w:rsidRPr="00934798">
        <w:rPr>
          <w:b/>
          <w:bCs/>
          <w:sz w:val="24"/>
          <w:u w:val="single"/>
        </w:rPr>
        <w:t>20</w:t>
      </w:r>
      <w:r w:rsidR="004F6DCB">
        <w:rPr>
          <w:b/>
          <w:bCs/>
          <w:sz w:val="24"/>
          <w:u w:val="single"/>
        </w:rPr>
        <w:t>2</w:t>
      </w:r>
      <w:r w:rsidR="00FB2947">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B2947">
        <w:rPr>
          <w:b/>
          <w:bCs/>
          <w:sz w:val="24"/>
          <w:u w:val="single"/>
        </w:rPr>
        <w:t>1</w:t>
      </w:r>
      <w:r w:rsidR="00E61DDC">
        <w:rPr>
          <w:b/>
          <w:bCs/>
          <w:sz w:val="24"/>
          <w:u w:val="single"/>
        </w:rPr>
        <w:t>4</w:t>
      </w:r>
      <w:r w:rsidRPr="00294557">
        <w:rPr>
          <w:b/>
          <w:bCs/>
          <w:sz w:val="24"/>
          <w:u w:val="single"/>
        </w:rPr>
        <w:t>)</w:t>
      </w:r>
    </w:p>
    <w:p w:rsidR="001A4C9B" w:rsidRPr="001A4C9B" w:rsidRDefault="001A4C9B" w:rsidP="001A4C9B">
      <w:pPr>
        <w:spacing w:before="100" w:beforeAutospacing="1" w:after="100" w:afterAutospacing="1"/>
        <w:ind w:left="720" w:hanging="720"/>
        <w:jc w:val="both"/>
        <w:outlineLvl w:val="0"/>
        <w:rPr>
          <w:sz w:val="24"/>
          <w:u w:val="single"/>
        </w:rPr>
      </w:pPr>
      <w:r w:rsidRPr="001A4C9B">
        <w:rPr>
          <w:b/>
          <w:sz w:val="24"/>
          <w:u w:val="single"/>
        </w:rPr>
        <w:t>Ms H Ismail (DA) to ask the Minister of Health</w:t>
      </w:r>
      <w:r w:rsidR="00867434" w:rsidRPr="001A4C9B">
        <w:rPr>
          <w:b/>
          <w:sz w:val="24"/>
          <w:u w:val="single"/>
        </w:rPr>
        <w:fldChar w:fldCharType="begin"/>
      </w:r>
      <w:r w:rsidRPr="001A4C9B">
        <w:rPr>
          <w:u w:val="single"/>
        </w:rPr>
        <w:instrText xml:space="preserve"> XE "</w:instrText>
      </w:r>
      <w:r w:rsidRPr="001A4C9B">
        <w:rPr>
          <w:b/>
          <w:sz w:val="24"/>
          <w:u w:val="single"/>
        </w:rPr>
        <w:instrText>Health</w:instrText>
      </w:r>
      <w:r w:rsidRPr="001A4C9B">
        <w:rPr>
          <w:u w:val="single"/>
        </w:rPr>
        <w:instrText xml:space="preserve">" </w:instrText>
      </w:r>
      <w:r w:rsidR="00867434" w:rsidRPr="001A4C9B">
        <w:rPr>
          <w:b/>
          <w:sz w:val="24"/>
          <w:u w:val="single"/>
        </w:rPr>
        <w:fldChar w:fldCharType="end"/>
      </w:r>
      <w:r w:rsidRPr="001A4C9B">
        <w:rPr>
          <w:b/>
          <w:sz w:val="24"/>
          <w:u w:val="single"/>
        </w:rPr>
        <w:t xml:space="preserve">: </w:t>
      </w:r>
    </w:p>
    <w:p w:rsidR="001A4C9B" w:rsidRDefault="001A4C9B" w:rsidP="001A4C9B">
      <w:pPr>
        <w:spacing w:before="240"/>
        <w:ind w:right="26" w:firstLine="11"/>
        <w:jc w:val="both"/>
        <w:rPr>
          <w:rFonts w:ascii="Times New Roman" w:hAnsi="Times New Roman" w:cs="Times New Roman"/>
          <w:sz w:val="20"/>
          <w:szCs w:val="20"/>
        </w:rPr>
      </w:pPr>
      <w:r w:rsidRPr="001A4C9B">
        <w:rPr>
          <w:sz w:val="24"/>
        </w:rPr>
        <w:t>Whether the Nelson Mandela-Fidel Castro Collaboration Programme is a national programme; if not, what is the position in this regard; if so, is it funded provincially or nationally?</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FB2947">
        <w:rPr>
          <w:color w:val="000000"/>
        </w:rPr>
        <w:t>1</w:t>
      </w:r>
      <w:r w:rsidR="00A431E8">
        <w:rPr>
          <w:color w:val="000000"/>
        </w:rPr>
        <w:t>7</w:t>
      </w:r>
      <w:r w:rsidR="001A4C9B">
        <w:rPr>
          <w:color w:val="000000"/>
        </w:rPr>
        <w:t>59</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CA70E9" w:rsidRDefault="00CA70E9" w:rsidP="00CA70E9">
      <w:pPr>
        <w:rPr>
          <w:b/>
          <w:bCs/>
          <w:sz w:val="24"/>
          <w:u w:val="single"/>
          <w:lang w:val="en-US"/>
        </w:rPr>
      </w:pPr>
    </w:p>
    <w:p w:rsidR="00776377" w:rsidRPr="000639F0" w:rsidRDefault="00776377" w:rsidP="00776377">
      <w:pPr>
        <w:pStyle w:val="EndnoteText"/>
        <w:jc w:val="both"/>
        <w:rPr>
          <w:rFonts w:ascii="Arial" w:hAnsi="Arial" w:cs="Arial"/>
          <w:sz w:val="24"/>
          <w:szCs w:val="24"/>
        </w:rPr>
      </w:pPr>
      <w:r w:rsidRPr="00EA5221">
        <w:rPr>
          <w:rFonts w:ascii="Arial" w:hAnsi="Arial" w:cs="Arial"/>
          <w:sz w:val="24"/>
          <w:szCs w:val="24"/>
        </w:rPr>
        <w:t xml:space="preserve">The Nelson Mandela Fidel Castro Medical Collaboration Programme is </w:t>
      </w:r>
      <w:r>
        <w:rPr>
          <w:rFonts w:ascii="Arial" w:hAnsi="Arial" w:cs="Arial"/>
          <w:sz w:val="24"/>
          <w:szCs w:val="24"/>
        </w:rPr>
        <w:t xml:space="preserve">a </w:t>
      </w:r>
      <w:r w:rsidRPr="00EA5221">
        <w:rPr>
          <w:rFonts w:ascii="Arial" w:hAnsi="Arial" w:cs="Arial"/>
          <w:sz w:val="24"/>
          <w:szCs w:val="24"/>
        </w:rPr>
        <w:t xml:space="preserve">National Programme that was established through a </w:t>
      </w:r>
      <w:r>
        <w:rPr>
          <w:rFonts w:ascii="Arial" w:hAnsi="Arial" w:cs="Arial"/>
          <w:sz w:val="24"/>
          <w:szCs w:val="24"/>
        </w:rPr>
        <w:t xml:space="preserve">Government-to-Government </w:t>
      </w:r>
      <w:r w:rsidRPr="00EA5221">
        <w:rPr>
          <w:rFonts w:ascii="Arial" w:hAnsi="Arial" w:cs="Arial"/>
          <w:sz w:val="24"/>
          <w:szCs w:val="24"/>
        </w:rPr>
        <w:t>memorandum of agreement between the government of the Republic of Cuba and the government of the Republic of South Africa. Eight (8) provincial departments of Health are participating in the programme except one provincial department of health. The participating provinces fund the training of students that come directly from these provinces.</w:t>
      </w:r>
    </w:p>
    <w:p w:rsidR="005A32BC" w:rsidRDefault="005A32BC" w:rsidP="00CA70E9">
      <w:pPr>
        <w:pStyle w:val="BodyText"/>
        <w:rPr>
          <w:sz w:val="24"/>
          <w:lang w:val="en-GB"/>
        </w:rPr>
      </w:pPr>
      <w:bookmarkStart w:id="0" w:name="_GoBack"/>
      <w:bookmarkEnd w:id="0"/>
    </w:p>
    <w:p w:rsidR="00CA70E9" w:rsidRDefault="00CA70E9" w:rsidP="00CA70E9">
      <w:pPr>
        <w:pStyle w:val="BodyText"/>
        <w:rPr>
          <w:sz w:val="24"/>
          <w:lang w:val="en-GB"/>
        </w:rPr>
      </w:pPr>
    </w:p>
    <w:p w:rsidR="00E238C2" w:rsidRPr="005E7BF6" w:rsidRDefault="00E238C2" w:rsidP="00CA70E9">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EA9" w:rsidRDefault="00E90EA9">
      <w:r>
        <w:separator/>
      </w:r>
    </w:p>
  </w:endnote>
  <w:endnote w:type="continuationSeparator" w:id="0">
    <w:p w:rsidR="00E90EA9" w:rsidRDefault="00E90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6743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6743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CA70E9">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EA9" w:rsidRDefault="00E90EA9">
      <w:r>
        <w:separator/>
      </w:r>
    </w:p>
  </w:footnote>
  <w:footnote w:type="continuationSeparator" w:id="0">
    <w:p w:rsidR="00E90EA9" w:rsidRDefault="00E90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1A61D3"/>
    <w:multiLevelType w:val="hybridMultilevel"/>
    <w:tmpl w:val="5BFAEB3E"/>
    <w:lvl w:ilvl="0" w:tplc="C7CC5DC2">
      <w:start w:val="1"/>
      <w:numFmt w:val="lowerLetter"/>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F6569B"/>
    <w:multiLevelType w:val="hybridMultilevel"/>
    <w:tmpl w:val="5C964AA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8">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3"/>
  </w:num>
  <w:num w:numId="9">
    <w:abstractNumId w:val="6"/>
  </w:num>
  <w:num w:numId="10">
    <w:abstractNumId w:val="23"/>
  </w:num>
  <w:num w:numId="11">
    <w:abstractNumId w:val="37"/>
  </w:num>
  <w:num w:numId="12">
    <w:abstractNumId w:val="3"/>
  </w:num>
  <w:num w:numId="13">
    <w:abstractNumId w:val="40"/>
  </w:num>
  <w:num w:numId="14">
    <w:abstractNumId w:val="29"/>
  </w:num>
  <w:num w:numId="15">
    <w:abstractNumId w:val="8"/>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9"/>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0"/>
  </w:num>
  <w:num w:numId="32">
    <w:abstractNumId w:val="43"/>
  </w:num>
  <w:num w:numId="33">
    <w:abstractNumId w:val="16"/>
  </w:num>
  <w:num w:numId="34">
    <w:abstractNumId w:val="18"/>
  </w:num>
  <w:num w:numId="35">
    <w:abstractNumId w:val="36"/>
  </w:num>
  <w:num w:numId="36">
    <w:abstractNumId w:val="7"/>
  </w:num>
  <w:num w:numId="37">
    <w:abstractNumId w:val="26"/>
  </w:num>
  <w:num w:numId="38">
    <w:abstractNumId w:val="17"/>
  </w:num>
  <w:num w:numId="39">
    <w:abstractNumId w:val="49"/>
  </w:num>
  <w:num w:numId="40">
    <w:abstractNumId w:val="31"/>
  </w:num>
  <w:num w:numId="41">
    <w:abstractNumId w:val="39"/>
  </w:num>
  <w:num w:numId="42">
    <w:abstractNumId w:val="38"/>
  </w:num>
  <w:num w:numId="43">
    <w:abstractNumId w:val="48"/>
  </w:num>
  <w:num w:numId="44">
    <w:abstractNumId w:val="45"/>
  </w:num>
  <w:num w:numId="45">
    <w:abstractNumId w:val="46"/>
  </w:num>
  <w:num w:numId="46">
    <w:abstractNumId w:val="14"/>
  </w:num>
  <w:num w:numId="47">
    <w:abstractNumId w:val="0"/>
  </w:num>
  <w:num w:numId="48">
    <w:abstractNumId w:val="12"/>
  </w:num>
  <w:num w:numId="49">
    <w:abstractNumId w:val="47"/>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16F7C"/>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772BD"/>
    <w:rsid w:val="00186E43"/>
    <w:rsid w:val="001934EC"/>
    <w:rsid w:val="001976A7"/>
    <w:rsid w:val="001A4C9B"/>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11920"/>
    <w:rsid w:val="003133ED"/>
    <w:rsid w:val="00313752"/>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91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0E13"/>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05DA"/>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0B82"/>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6E2B"/>
    <w:rsid w:val="006E77B3"/>
    <w:rsid w:val="006E7C45"/>
    <w:rsid w:val="006F1231"/>
    <w:rsid w:val="006F221E"/>
    <w:rsid w:val="006F4912"/>
    <w:rsid w:val="006F501B"/>
    <w:rsid w:val="006F7E16"/>
    <w:rsid w:val="007005DC"/>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6377"/>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7434"/>
    <w:rsid w:val="008801A0"/>
    <w:rsid w:val="008909CC"/>
    <w:rsid w:val="00891B7A"/>
    <w:rsid w:val="00893EA4"/>
    <w:rsid w:val="0089783C"/>
    <w:rsid w:val="008A2BAB"/>
    <w:rsid w:val="008A34C5"/>
    <w:rsid w:val="008A5661"/>
    <w:rsid w:val="008A757D"/>
    <w:rsid w:val="008B6F1E"/>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34A79"/>
    <w:rsid w:val="0093674D"/>
    <w:rsid w:val="00940326"/>
    <w:rsid w:val="00947AB8"/>
    <w:rsid w:val="0095131B"/>
    <w:rsid w:val="00952EC0"/>
    <w:rsid w:val="0095543A"/>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129D"/>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431E8"/>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619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C6497"/>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1DDC"/>
    <w:rsid w:val="00E6419C"/>
    <w:rsid w:val="00E70BD1"/>
    <w:rsid w:val="00E81AC1"/>
    <w:rsid w:val="00E82ED2"/>
    <w:rsid w:val="00E85240"/>
    <w:rsid w:val="00E90EA9"/>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680"/>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5925"/>
    <w:rsid w:val="00F966C3"/>
    <w:rsid w:val="00FA0CEF"/>
    <w:rsid w:val="00FA20AC"/>
    <w:rsid w:val="00FA71B1"/>
    <w:rsid w:val="00FA7DE3"/>
    <w:rsid w:val="00FB2947"/>
    <w:rsid w:val="00FB4984"/>
    <w:rsid w:val="00FB5A74"/>
    <w:rsid w:val="00FC68A2"/>
    <w:rsid w:val="00FC6A90"/>
    <w:rsid w:val="00FD2DF3"/>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EndnoteText">
    <w:name w:val="endnote text"/>
    <w:basedOn w:val="Normal"/>
    <w:link w:val="EndnoteTextChar"/>
    <w:uiPriority w:val="99"/>
    <w:semiHidden/>
    <w:unhideWhenUsed/>
    <w:rsid w:val="00776377"/>
    <w:rPr>
      <w:rFonts w:asciiTheme="minorHAnsi" w:eastAsiaTheme="minorHAnsi" w:hAnsiTheme="minorHAnsi" w:cstheme="minorBidi"/>
      <w:sz w:val="20"/>
      <w:szCs w:val="20"/>
      <w:lang w:val="en-ZA"/>
    </w:rPr>
  </w:style>
  <w:style w:type="character" w:customStyle="1" w:styleId="EndnoteTextChar">
    <w:name w:val="Endnote Text Char"/>
    <w:basedOn w:val="DefaultParagraphFont"/>
    <w:link w:val="EndnoteText"/>
    <w:uiPriority w:val="99"/>
    <w:semiHidden/>
    <w:rsid w:val="00776377"/>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2022-05-11T08:25:00Z</dcterms:created>
  <dcterms:modified xsi:type="dcterms:W3CDTF">2022-05-11T08:25:00Z</dcterms:modified>
</cp:coreProperties>
</file>