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F7" w:rsidRDefault="00BE68E7" w:rsidP="00830645">
      <w:pPr>
        <w:tabs>
          <w:tab w:val="left" w:pos="1080"/>
          <w:tab w:val="left" w:pos="162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National Assembly</w:t>
      </w:r>
    </w:p>
    <w:p w:rsidR="00BE68E7" w:rsidRDefault="00BE68E7" w:rsidP="00830645">
      <w:pPr>
        <w:tabs>
          <w:tab w:val="left" w:pos="1080"/>
          <w:tab w:val="left" w:pos="162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BE68E7" w:rsidRPr="000312DA" w:rsidRDefault="00BE68E7" w:rsidP="00830645">
      <w:pPr>
        <w:tabs>
          <w:tab w:val="left" w:pos="1080"/>
          <w:tab w:val="left" w:pos="162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val="en-US"/>
        </w:rPr>
        <w:t>Question :</w:t>
      </w:r>
      <w:proofErr w:type="gram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1441</w:t>
      </w:r>
    </w:p>
    <w:p w:rsidR="004C4E12" w:rsidRPr="004C4E12" w:rsidRDefault="004C4E12" w:rsidP="004C4E12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4C4E12">
        <w:rPr>
          <w:rFonts w:ascii="Arial" w:hAnsi="Arial" w:cs="Arial"/>
          <w:b/>
          <w:bCs/>
          <w:sz w:val="22"/>
          <w:szCs w:val="22"/>
          <w:lang w:val="en-US"/>
        </w:rPr>
        <w:t>Mr</w:t>
      </w:r>
      <w:proofErr w:type="spellEnd"/>
      <w:r w:rsidRPr="004C4E12">
        <w:rPr>
          <w:rFonts w:ascii="Arial" w:hAnsi="Arial" w:cs="Arial"/>
          <w:b/>
          <w:bCs/>
          <w:sz w:val="22"/>
          <w:szCs w:val="22"/>
          <w:lang w:val="en-US"/>
        </w:rPr>
        <w:t xml:space="preserve"> I S </w:t>
      </w:r>
      <w:proofErr w:type="spellStart"/>
      <w:r w:rsidRPr="004C4E12">
        <w:rPr>
          <w:rFonts w:ascii="Arial" w:hAnsi="Arial" w:cs="Arial"/>
          <w:b/>
          <w:bCs/>
          <w:sz w:val="22"/>
          <w:szCs w:val="22"/>
          <w:lang w:val="en-US"/>
        </w:rPr>
        <w:t>Seitlholo</w:t>
      </w:r>
      <w:proofErr w:type="spellEnd"/>
      <w:r w:rsidRPr="004C4E12">
        <w:rPr>
          <w:rFonts w:ascii="Arial" w:hAnsi="Arial" w:cs="Arial"/>
          <w:b/>
          <w:bCs/>
          <w:sz w:val="22"/>
          <w:szCs w:val="22"/>
          <w:lang w:val="en-US"/>
        </w:rPr>
        <w:t xml:space="preserve"> (DA) to </w:t>
      </w:r>
      <w:r w:rsidRPr="004C4E12">
        <w:rPr>
          <w:rFonts w:ascii="Arial" w:hAnsi="Arial" w:cs="Arial"/>
          <w:b/>
          <w:bCs/>
          <w:sz w:val="22"/>
          <w:szCs w:val="22"/>
        </w:rPr>
        <w:t xml:space="preserve">ask </w:t>
      </w:r>
      <w:r w:rsidRPr="004C4E12">
        <w:rPr>
          <w:rFonts w:ascii="Arial" w:hAnsi="Arial" w:cs="Arial"/>
          <w:b/>
          <w:bCs/>
          <w:sz w:val="22"/>
          <w:szCs w:val="22"/>
          <w:lang w:val="en-US"/>
        </w:rPr>
        <w:t>the Minister of Transport</w:t>
      </w:r>
      <w:r w:rsidRPr="004C4E12">
        <w:rPr>
          <w:rFonts w:ascii="Arial" w:hAnsi="Arial" w:cs="Arial"/>
          <w:b/>
          <w:bCs/>
          <w:sz w:val="22"/>
          <w:szCs w:val="22"/>
          <w:lang w:val="en-US"/>
        </w:rPr>
        <w:fldChar w:fldCharType="begin"/>
      </w:r>
      <w:r w:rsidRPr="004C4E12">
        <w:rPr>
          <w:rFonts w:ascii="Arial" w:hAnsi="Arial" w:cs="Arial"/>
          <w:sz w:val="22"/>
          <w:szCs w:val="22"/>
        </w:rPr>
        <w:instrText xml:space="preserve"> XE "</w:instrText>
      </w:r>
      <w:r w:rsidRPr="004C4E12">
        <w:rPr>
          <w:rFonts w:ascii="Arial" w:hAnsi="Arial" w:cs="Arial"/>
          <w:b/>
          <w:bCs/>
          <w:sz w:val="22"/>
          <w:szCs w:val="22"/>
          <w:lang w:val="en-US"/>
        </w:rPr>
        <w:instrText>Transport</w:instrText>
      </w:r>
      <w:r w:rsidRPr="004C4E12">
        <w:rPr>
          <w:rFonts w:ascii="Arial" w:hAnsi="Arial" w:cs="Arial"/>
          <w:sz w:val="22"/>
          <w:szCs w:val="22"/>
        </w:rPr>
        <w:instrText xml:space="preserve">" </w:instrText>
      </w:r>
      <w:r w:rsidRPr="004C4E12">
        <w:rPr>
          <w:rFonts w:ascii="Arial" w:hAnsi="Arial" w:cs="Arial"/>
          <w:b/>
          <w:bCs/>
          <w:sz w:val="22"/>
          <w:szCs w:val="22"/>
          <w:lang w:val="en-US"/>
        </w:rPr>
        <w:fldChar w:fldCharType="end"/>
      </w:r>
      <w:r w:rsidRPr="004C4E12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:rsidR="004C4E12" w:rsidRPr="004C4E12" w:rsidRDefault="004C4E12" w:rsidP="004C4E12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r w:rsidRPr="004C4E12">
        <w:rPr>
          <w:rFonts w:ascii="Arial" w:hAnsi="Arial" w:cs="Arial"/>
          <w:sz w:val="22"/>
          <w:szCs w:val="22"/>
        </w:rPr>
        <w:t>Whether, with reference to the submissions made by his department in the meeting of the Portfolio Committee on Transport on 7 May 2021, where the Road Traffic Infringement Agency (RTIA) and Road Traffic Management Corporation (RTMC) delivered their 2020-2021 Annual Performance Plans, his department is currently forging ahead with the process to amalgamate RTIA, RTMC and the Driving Licence Card Account; if not, what is the position in this regard; if so, (a) how far is the amalgamation process and (b) what are the full relevant details regarding the amalgamation process?</w:t>
      </w:r>
      <w:r w:rsidRPr="004C4E12">
        <w:rPr>
          <w:rFonts w:ascii="Arial" w:hAnsi="Arial" w:cs="Arial"/>
          <w:color w:val="000000"/>
          <w:sz w:val="22"/>
          <w:szCs w:val="22"/>
        </w:rPr>
        <w:tab/>
      </w:r>
      <w:r w:rsidRPr="004C4E12">
        <w:rPr>
          <w:rFonts w:ascii="Arial" w:hAnsi="Arial" w:cs="Arial"/>
          <w:color w:val="000000"/>
          <w:sz w:val="22"/>
          <w:szCs w:val="22"/>
        </w:rPr>
        <w:tab/>
      </w:r>
      <w:r w:rsidRPr="004C4E12">
        <w:rPr>
          <w:rFonts w:ascii="Arial" w:hAnsi="Arial" w:cs="Arial"/>
          <w:color w:val="000000"/>
          <w:sz w:val="22"/>
          <w:szCs w:val="22"/>
        </w:rPr>
        <w:tab/>
      </w:r>
      <w:r w:rsidRPr="004C4E12">
        <w:rPr>
          <w:rFonts w:ascii="Arial" w:hAnsi="Arial" w:cs="Arial"/>
          <w:color w:val="000000"/>
          <w:sz w:val="22"/>
          <w:szCs w:val="22"/>
        </w:rPr>
        <w:tab/>
      </w:r>
      <w:r w:rsidRPr="004C4E12">
        <w:rPr>
          <w:rFonts w:ascii="Arial" w:hAnsi="Arial" w:cs="Arial"/>
          <w:color w:val="000000"/>
          <w:sz w:val="22"/>
          <w:szCs w:val="22"/>
        </w:rPr>
        <w:tab/>
      </w:r>
      <w:r w:rsidRPr="004C4E12">
        <w:rPr>
          <w:rFonts w:ascii="Arial" w:hAnsi="Arial" w:cs="Arial"/>
          <w:color w:val="000000"/>
          <w:sz w:val="22"/>
          <w:szCs w:val="22"/>
        </w:rPr>
        <w:tab/>
      </w:r>
      <w:r w:rsidRPr="004C4E12">
        <w:rPr>
          <w:rFonts w:ascii="Arial" w:hAnsi="Arial" w:cs="Arial"/>
          <w:color w:val="000000"/>
          <w:sz w:val="22"/>
          <w:szCs w:val="22"/>
        </w:rPr>
        <w:tab/>
        <w:t>NW1640E</w:t>
      </w:r>
    </w:p>
    <w:p w:rsidR="00BA1BA1" w:rsidRDefault="00BA1BA1" w:rsidP="00107B84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431FFB" w:rsidRDefault="00431FFB" w:rsidP="00107B84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830645" w:rsidRPr="00830645" w:rsidRDefault="00830645" w:rsidP="00830645">
      <w:pPr>
        <w:ind w:left="709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 w:rsidRPr="00830645">
        <w:rPr>
          <w:rFonts w:ascii="Arial" w:eastAsia="Calibri" w:hAnsi="Arial" w:cs="Arial"/>
          <w:sz w:val="22"/>
          <w:szCs w:val="22"/>
        </w:rPr>
        <w:t xml:space="preserve">The process of legislative mandate review of RTMC and </w:t>
      </w:r>
      <w:proofErr w:type="gramStart"/>
      <w:r w:rsidRPr="00830645">
        <w:rPr>
          <w:rFonts w:ascii="Arial" w:eastAsia="Calibri" w:hAnsi="Arial" w:cs="Arial"/>
          <w:sz w:val="22"/>
          <w:szCs w:val="22"/>
        </w:rPr>
        <w:t>RTIA,</w:t>
      </w:r>
      <w:proofErr w:type="gramEnd"/>
      <w:r w:rsidRPr="00830645">
        <w:rPr>
          <w:rFonts w:ascii="Arial" w:eastAsia="Calibri" w:hAnsi="Arial" w:cs="Arial"/>
          <w:sz w:val="22"/>
          <w:szCs w:val="22"/>
        </w:rPr>
        <w:t xml:space="preserve"> has started and National Treasury has been engaged on the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830645">
        <w:rPr>
          <w:rFonts w:ascii="Arial" w:eastAsia="Calibri" w:hAnsi="Arial" w:cs="Arial"/>
          <w:sz w:val="22"/>
          <w:szCs w:val="22"/>
        </w:rPr>
        <w:t>issue of the DLCA and we are awaiting their response on the migration of their functions to the RTMC.</w:t>
      </w:r>
    </w:p>
    <w:p w:rsidR="00830645" w:rsidRDefault="00830645" w:rsidP="00830645">
      <w:pPr>
        <w:ind w:left="709"/>
        <w:jc w:val="both"/>
        <w:rPr>
          <w:rFonts w:ascii="Arial" w:eastAsia="Calibri" w:hAnsi="Arial" w:cs="Arial"/>
          <w:sz w:val="22"/>
          <w:szCs w:val="22"/>
        </w:rPr>
      </w:pPr>
    </w:p>
    <w:p w:rsidR="00252FE4" w:rsidRDefault="00830645" w:rsidP="00830645">
      <w:pPr>
        <w:ind w:left="709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This is work in Progress</w:t>
      </w:r>
      <w:r w:rsidRPr="00830645">
        <w:rPr>
          <w:rFonts w:ascii="Arial" w:eastAsia="Calibri" w:hAnsi="Arial" w:cs="Arial"/>
          <w:sz w:val="22"/>
          <w:szCs w:val="22"/>
        </w:rPr>
        <w:t xml:space="preserve">, particularly the Legislative mandates pertaining to RTMC and </w:t>
      </w:r>
      <w:proofErr w:type="gramStart"/>
      <w:r w:rsidRPr="00830645">
        <w:rPr>
          <w:rFonts w:ascii="Arial" w:eastAsia="Calibri" w:hAnsi="Arial" w:cs="Arial"/>
          <w:sz w:val="22"/>
          <w:szCs w:val="22"/>
        </w:rPr>
        <w:t>RTIA ,</w:t>
      </w:r>
      <w:proofErr w:type="gramEnd"/>
      <w:r w:rsidRPr="00830645">
        <w:rPr>
          <w:rFonts w:ascii="Arial" w:eastAsia="Calibri" w:hAnsi="Arial" w:cs="Arial"/>
          <w:sz w:val="22"/>
          <w:szCs w:val="22"/>
        </w:rPr>
        <w:t xml:space="preserve"> and this will need Parliamentary process to give ratification on the proposed amalgamation.</w:t>
      </w:r>
    </w:p>
    <w:p w:rsidR="00BC22EA" w:rsidRPr="00BC22EA" w:rsidRDefault="00BC22EA" w:rsidP="00BC22EA">
      <w:pPr>
        <w:jc w:val="both"/>
        <w:rPr>
          <w:rFonts w:ascii="Arial" w:eastAsia="Calibri" w:hAnsi="Arial" w:cs="Arial"/>
          <w:sz w:val="22"/>
          <w:szCs w:val="22"/>
        </w:rPr>
      </w:pPr>
      <w:r w:rsidRPr="00BC22EA">
        <w:rPr>
          <w:rFonts w:ascii="Arial" w:eastAsia="Calibri" w:hAnsi="Arial" w:cs="Arial"/>
          <w:sz w:val="22"/>
          <w:szCs w:val="22"/>
        </w:rPr>
        <w:t xml:space="preserve"> </w:t>
      </w:r>
    </w:p>
    <w:p w:rsidR="00431FFB" w:rsidRPr="00431FFB" w:rsidRDefault="00431FFB" w:rsidP="00107B84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sectPr w:rsidR="00431FFB" w:rsidRPr="00431FFB" w:rsidSect="00107B84">
      <w:pgSz w:w="12240" w:h="15840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299" w:rsidRDefault="00F42299">
      <w:r>
        <w:separator/>
      </w:r>
    </w:p>
  </w:endnote>
  <w:endnote w:type="continuationSeparator" w:id="0">
    <w:p w:rsidR="00F42299" w:rsidRDefault="00F42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299" w:rsidRDefault="00F42299">
      <w:r>
        <w:separator/>
      </w:r>
    </w:p>
  </w:footnote>
  <w:footnote w:type="continuationSeparator" w:id="0">
    <w:p w:rsidR="00F42299" w:rsidRDefault="00F42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1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4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6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15"/>
  </w:num>
  <w:num w:numId="15">
    <w:abstractNumId w:val="10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EB"/>
    <w:rsid w:val="00014DCA"/>
    <w:rsid w:val="00020051"/>
    <w:rsid w:val="000208D3"/>
    <w:rsid w:val="000312DA"/>
    <w:rsid w:val="0004110B"/>
    <w:rsid w:val="00041E07"/>
    <w:rsid w:val="00052E60"/>
    <w:rsid w:val="0005791D"/>
    <w:rsid w:val="00064000"/>
    <w:rsid w:val="000A3EBA"/>
    <w:rsid w:val="000D2FCC"/>
    <w:rsid w:val="000E46E0"/>
    <w:rsid w:val="00107B84"/>
    <w:rsid w:val="00130913"/>
    <w:rsid w:val="001A6EB5"/>
    <w:rsid w:val="001B3A9C"/>
    <w:rsid w:val="001C0016"/>
    <w:rsid w:val="001E56FC"/>
    <w:rsid w:val="001F04AB"/>
    <w:rsid w:val="00237995"/>
    <w:rsid w:val="00237C59"/>
    <w:rsid w:val="00252FE4"/>
    <w:rsid w:val="002765E6"/>
    <w:rsid w:val="002843C4"/>
    <w:rsid w:val="00287706"/>
    <w:rsid w:val="002B33E9"/>
    <w:rsid w:val="002E0C07"/>
    <w:rsid w:val="003148C1"/>
    <w:rsid w:val="00337C35"/>
    <w:rsid w:val="0037735D"/>
    <w:rsid w:val="0038074E"/>
    <w:rsid w:val="0038097C"/>
    <w:rsid w:val="00393B52"/>
    <w:rsid w:val="00395FAB"/>
    <w:rsid w:val="003E490A"/>
    <w:rsid w:val="003E6EEB"/>
    <w:rsid w:val="003E7A1C"/>
    <w:rsid w:val="0040324C"/>
    <w:rsid w:val="004078FD"/>
    <w:rsid w:val="00411BD1"/>
    <w:rsid w:val="00411F12"/>
    <w:rsid w:val="00431FFB"/>
    <w:rsid w:val="00437E91"/>
    <w:rsid w:val="00471AD3"/>
    <w:rsid w:val="00485272"/>
    <w:rsid w:val="004923B1"/>
    <w:rsid w:val="00494EB0"/>
    <w:rsid w:val="004C4E12"/>
    <w:rsid w:val="00510ACC"/>
    <w:rsid w:val="00527F2A"/>
    <w:rsid w:val="0053543F"/>
    <w:rsid w:val="00593A4B"/>
    <w:rsid w:val="005B5279"/>
    <w:rsid w:val="005B7EF9"/>
    <w:rsid w:val="005C31F0"/>
    <w:rsid w:val="0060113E"/>
    <w:rsid w:val="00607381"/>
    <w:rsid w:val="00611598"/>
    <w:rsid w:val="00616EDB"/>
    <w:rsid w:val="00636266"/>
    <w:rsid w:val="006532B9"/>
    <w:rsid w:val="00661147"/>
    <w:rsid w:val="00666D4D"/>
    <w:rsid w:val="00673B92"/>
    <w:rsid w:val="00675536"/>
    <w:rsid w:val="00677616"/>
    <w:rsid w:val="006838F9"/>
    <w:rsid w:val="006B2B5E"/>
    <w:rsid w:val="007058EE"/>
    <w:rsid w:val="007269C6"/>
    <w:rsid w:val="007341C8"/>
    <w:rsid w:val="00752B6C"/>
    <w:rsid w:val="00765CB9"/>
    <w:rsid w:val="007C0CCF"/>
    <w:rsid w:val="007C3628"/>
    <w:rsid w:val="007C49D3"/>
    <w:rsid w:val="007D1DB5"/>
    <w:rsid w:val="007F4FB6"/>
    <w:rsid w:val="00830645"/>
    <w:rsid w:val="008415E3"/>
    <w:rsid w:val="00847257"/>
    <w:rsid w:val="00854EEA"/>
    <w:rsid w:val="00857E66"/>
    <w:rsid w:val="0088592E"/>
    <w:rsid w:val="008C423C"/>
    <w:rsid w:val="008D2789"/>
    <w:rsid w:val="009007BA"/>
    <w:rsid w:val="00901757"/>
    <w:rsid w:val="0095751E"/>
    <w:rsid w:val="00970C1F"/>
    <w:rsid w:val="009837A4"/>
    <w:rsid w:val="009A75BD"/>
    <w:rsid w:val="009B47B9"/>
    <w:rsid w:val="009C2DDB"/>
    <w:rsid w:val="009F40C5"/>
    <w:rsid w:val="00A054A7"/>
    <w:rsid w:val="00A14605"/>
    <w:rsid w:val="00A24093"/>
    <w:rsid w:val="00A74B01"/>
    <w:rsid w:val="00A80870"/>
    <w:rsid w:val="00AA7635"/>
    <w:rsid w:val="00AD7A5B"/>
    <w:rsid w:val="00B70328"/>
    <w:rsid w:val="00B83217"/>
    <w:rsid w:val="00BA0A9C"/>
    <w:rsid w:val="00BA1BA1"/>
    <w:rsid w:val="00BC22EA"/>
    <w:rsid w:val="00BE68E7"/>
    <w:rsid w:val="00C144DF"/>
    <w:rsid w:val="00C212E4"/>
    <w:rsid w:val="00C56433"/>
    <w:rsid w:val="00C7054F"/>
    <w:rsid w:val="00C815E6"/>
    <w:rsid w:val="00C8734F"/>
    <w:rsid w:val="00C9190C"/>
    <w:rsid w:val="00CC12C9"/>
    <w:rsid w:val="00CD56BE"/>
    <w:rsid w:val="00CE11EF"/>
    <w:rsid w:val="00CE4231"/>
    <w:rsid w:val="00CF46F2"/>
    <w:rsid w:val="00D538AC"/>
    <w:rsid w:val="00D76D32"/>
    <w:rsid w:val="00D92FF6"/>
    <w:rsid w:val="00DA3F5F"/>
    <w:rsid w:val="00DB7340"/>
    <w:rsid w:val="00DF3929"/>
    <w:rsid w:val="00E3479A"/>
    <w:rsid w:val="00E42C01"/>
    <w:rsid w:val="00E51CF2"/>
    <w:rsid w:val="00EB3640"/>
    <w:rsid w:val="00EB4F6D"/>
    <w:rsid w:val="00EC3A80"/>
    <w:rsid w:val="00ED2EEE"/>
    <w:rsid w:val="00EF4F84"/>
    <w:rsid w:val="00F42299"/>
    <w:rsid w:val="00F47916"/>
    <w:rsid w:val="00F71774"/>
    <w:rsid w:val="00F72FDD"/>
    <w:rsid w:val="00F81A73"/>
    <w:rsid w:val="00F924CF"/>
    <w:rsid w:val="00FA54F7"/>
    <w:rsid w:val="00FC49AD"/>
    <w:rsid w:val="00FC63AA"/>
    <w:rsid w:val="00FC7242"/>
    <w:rsid w:val="00FD4470"/>
    <w:rsid w:val="00FD7DC2"/>
    <w:rsid w:val="00FD7E25"/>
    <w:rsid w:val="00FE4909"/>
    <w:rsid w:val="00FF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ascii="Times New Roman" w:eastAsia="Calibri" w:hAnsi="Times New Roman"/>
      <w:sz w:val="20"/>
      <w:lang w:val="en-ZA"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2020-11-04T09:49:00Z</cp:lastPrinted>
  <dcterms:created xsi:type="dcterms:W3CDTF">2021-06-04T12:19:00Z</dcterms:created>
  <dcterms:modified xsi:type="dcterms:W3CDTF">2021-06-04T12:19:00Z</dcterms:modified>
</cp:coreProperties>
</file>