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2EA" w:rsidRPr="001B0917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NATIONAL ASSEMBLY</w:t>
      </w:r>
    </w:p>
    <w:p w:rsidR="00C312EA" w:rsidRPr="00063E28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3E28">
        <w:rPr>
          <w:rFonts w:ascii="Arial" w:hAnsi="Arial" w:cs="Arial"/>
          <w:b/>
          <w:sz w:val="22"/>
          <w:szCs w:val="22"/>
        </w:rPr>
        <w:t>QUESTION FOR WRITTEN REPLY</w:t>
      </w:r>
    </w:p>
    <w:p w:rsidR="00AD00CE" w:rsidRPr="00063E28" w:rsidRDefault="00647EF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3E28">
        <w:rPr>
          <w:rFonts w:ascii="Arial" w:hAnsi="Arial" w:cs="Arial"/>
          <w:b/>
          <w:sz w:val="22"/>
          <w:szCs w:val="22"/>
        </w:rPr>
        <w:t>QUESTION NUMBER</w:t>
      </w:r>
      <w:r w:rsidR="001B0917" w:rsidRPr="00063E28">
        <w:rPr>
          <w:rFonts w:ascii="Arial" w:hAnsi="Arial" w:cs="Arial"/>
          <w:b/>
          <w:sz w:val="22"/>
          <w:szCs w:val="22"/>
        </w:rPr>
        <w:t>:</w:t>
      </w:r>
      <w:r w:rsidRPr="00063E28">
        <w:rPr>
          <w:rFonts w:ascii="Arial" w:hAnsi="Arial" w:cs="Arial"/>
          <w:b/>
          <w:sz w:val="22"/>
          <w:szCs w:val="22"/>
        </w:rPr>
        <w:t xml:space="preserve"> </w:t>
      </w:r>
      <w:r w:rsidR="00FC393F">
        <w:rPr>
          <w:rFonts w:ascii="Arial" w:hAnsi="Arial" w:cs="Arial"/>
          <w:b/>
          <w:sz w:val="22"/>
          <w:szCs w:val="22"/>
        </w:rPr>
        <w:t>14</w:t>
      </w:r>
      <w:r w:rsidR="002D7A6F">
        <w:rPr>
          <w:rFonts w:ascii="Arial" w:hAnsi="Arial" w:cs="Arial"/>
          <w:b/>
          <w:sz w:val="22"/>
          <w:szCs w:val="22"/>
        </w:rPr>
        <w:t>38</w:t>
      </w:r>
      <w:r w:rsidR="00AD00CE" w:rsidRPr="00063E28">
        <w:rPr>
          <w:rFonts w:ascii="Arial" w:hAnsi="Arial" w:cs="Arial"/>
          <w:b/>
          <w:sz w:val="22"/>
          <w:szCs w:val="22"/>
        </w:rPr>
        <w:t xml:space="preserve"> [NW</w:t>
      </w:r>
      <w:r w:rsidR="00C84707">
        <w:rPr>
          <w:rFonts w:ascii="Arial" w:hAnsi="Arial" w:cs="Arial"/>
          <w:b/>
          <w:sz w:val="22"/>
          <w:szCs w:val="22"/>
        </w:rPr>
        <w:t>15</w:t>
      </w:r>
      <w:r w:rsidR="002D7A6F">
        <w:rPr>
          <w:rFonts w:ascii="Arial" w:hAnsi="Arial" w:cs="Arial"/>
          <w:b/>
          <w:sz w:val="22"/>
          <w:szCs w:val="22"/>
        </w:rPr>
        <w:t>40</w:t>
      </w:r>
      <w:r w:rsidR="00AD00CE" w:rsidRPr="00063E28">
        <w:rPr>
          <w:rFonts w:ascii="Arial" w:hAnsi="Arial" w:cs="Arial"/>
          <w:b/>
          <w:sz w:val="22"/>
          <w:szCs w:val="22"/>
        </w:rPr>
        <w:t>E]</w:t>
      </w:r>
    </w:p>
    <w:p w:rsidR="00C312EA" w:rsidRPr="00063E28" w:rsidRDefault="00BD31C6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3E28">
        <w:rPr>
          <w:rFonts w:ascii="Arial" w:hAnsi="Arial" w:cs="Arial"/>
          <w:b/>
          <w:sz w:val="22"/>
          <w:szCs w:val="22"/>
        </w:rPr>
        <w:t xml:space="preserve">DATE OF PUBLICATION: </w:t>
      </w:r>
      <w:r w:rsidR="00D66E43">
        <w:rPr>
          <w:rFonts w:ascii="Arial" w:hAnsi="Arial" w:cs="Arial"/>
          <w:b/>
          <w:sz w:val="22"/>
          <w:szCs w:val="22"/>
        </w:rPr>
        <w:t>1</w:t>
      </w:r>
      <w:r w:rsidR="00FC393F">
        <w:rPr>
          <w:rFonts w:ascii="Arial" w:hAnsi="Arial" w:cs="Arial"/>
          <w:b/>
          <w:sz w:val="22"/>
          <w:szCs w:val="22"/>
        </w:rPr>
        <w:t>1</w:t>
      </w:r>
      <w:r w:rsidR="00063E28" w:rsidRPr="00063E28">
        <w:rPr>
          <w:rFonts w:ascii="Arial" w:hAnsi="Arial" w:cs="Arial"/>
          <w:b/>
          <w:sz w:val="22"/>
          <w:szCs w:val="22"/>
        </w:rPr>
        <w:t xml:space="preserve"> MA</w:t>
      </w:r>
      <w:r w:rsidR="00FC393F">
        <w:rPr>
          <w:rFonts w:ascii="Arial" w:hAnsi="Arial" w:cs="Arial"/>
          <w:b/>
          <w:sz w:val="22"/>
          <w:szCs w:val="22"/>
        </w:rPr>
        <w:t>Y</w:t>
      </w:r>
      <w:r w:rsidR="00063E28" w:rsidRPr="00063E28">
        <w:rPr>
          <w:rFonts w:ascii="Arial" w:hAnsi="Arial" w:cs="Arial"/>
          <w:b/>
          <w:sz w:val="22"/>
          <w:szCs w:val="22"/>
        </w:rPr>
        <w:t xml:space="preserve"> 2018</w:t>
      </w:r>
    </w:p>
    <w:p w:rsidR="0062770E" w:rsidRPr="001B0917" w:rsidRDefault="0062770E" w:rsidP="001B0917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2D7A6F" w:rsidRPr="002D7A6F" w:rsidRDefault="002D7A6F" w:rsidP="002D7A6F">
      <w:pPr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2"/>
          <w:szCs w:val="22"/>
          <w:lang w:val="af-ZA"/>
        </w:rPr>
      </w:pPr>
      <w:r w:rsidRPr="002D7A6F">
        <w:rPr>
          <w:rFonts w:ascii="Arial" w:eastAsia="Calibri" w:hAnsi="Arial" w:cs="Arial"/>
          <w:b/>
          <w:noProof/>
          <w:sz w:val="22"/>
          <w:szCs w:val="22"/>
          <w:lang w:val="af-ZA"/>
        </w:rPr>
        <w:t>1438.</w:t>
      </w:r>
      <w:r w:rsidRPr="002D7A6F">
        <w:rPr>
          <w:rFonts w:ascii="Arial" w:eastAsia="Calibri" w:hAnsi="Arial" w:cs="Arial"/>
          <w:b/>
          <w:noProof/>
          <w:sz w:val="22"/>
          <w:szCs w:val="22"/>
          <w:lang w:val="af-ZA"/>
        </w:rPr>
        <w:tab/>
        <w:t>Mr K J Mileham (DA) to ask the Minister of Finance:</w:t>
      </w:r>
    </w:p>
    <w:p w:rsidR="002D7A6F" w:rsidRPr="002D7A6F" w:rsidRDefault="002D7A6F" w:rsidP="002D7A6F">
      <w:pPr>
        <w:spacing w:before="100" w:beforeAutospacing="1" w:after="100" w:afterAutospacing="1" w:line="276" w:lineRule="auto"/>
        <w:ind w:left="720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2D7A6F">
        <w:rPr>
          <w:rFonts w:ascii="Arial" w:eastAsia="Calibri" w:hAnsi="Arial" w:cs="Arial"/>
          <w:sz w:val="22"/>
          <w:szCs w:val="22"/>
          <w:lang w:val="en-ZA"/>
        </w:rPr>
        <w:t xml:space="preserve">Whether any investigations into the financial irregularities reported at the </w:t>
      </w:r>
      <w:r w:rsidRPr="002D7A6F">
        <w:rPr>
          <w:rFonts w:ascii="Arial" w:eastAsia="Calibri" w:hAnsi="Arial" w:cs="Arial"/>
          <w:color w:val="000000"/>
          <w:sz w:val="22"/>
          <w:szCs w:val="22"/>
          <w:lang w:val="en-ZA" w:eastAsia="en-ZA"/>
        </w:rPr>
        <w:t>Venda Building Society Mutual Bank</w:t>
      </w:r>
      <w:r w:rsidRPr="002D7A6F">
        <w:rPr>
          <w:rFonts w:ascii="Arial" w:eastAsia="Calibri" w:hAnsi="Arial" w:cs="Arial"/>
          <w:sz w:val="22"/>
          <w:szCs w:val="22"/>
          <w:lang w:val="en-ZA"/>
        </w:rPr>
        <w:t xml:space="preserve"> by the National Treasury have uncovered any payments made to individual lawyers or law firms as compensation and/or inducements for securing </w:t>
      </w:r>
      <w:r w:rsidRPr="002D7A6F">
        <w:rPr>
          <w:rFonts w:ascii="Arial" w:eastAsia="Calibri" w:hAnsi="Arial" w:cs="Arial"/>
          <w:bCs/>
          <w:sz w:val="22"/>
          <w:szCs w:val="22"/>
          <w:lang w:val="en-ZA"/>
        </w:rPr>
        <w:t>any</w:t>
      </w:r>
      <w:r w:rsidRPr="002D7A6F">
        <w:rPr>
          <w:rFonts w:ascii="Arial" w:eastAsia="Calibri" w:hAnsi="Arial" w:cs="Arial"/>
          <w:sz w:val="22"/>
          <w:szCs w:val="22"/>
          <w:lang w:val="en-ZA"/>
        </w:rPr>
        <w:t xml:space="preserve"> municipal deposits for the bank; if so, (a) which lawyers and/or law firms have been identified and (b) what are the details of the (i) municipality, (ii) amount(s) deposited and (iii) amount(s) paid in compensation and/or inducements in each case?</w:t>
      </w:r>
      <w:r w:rsidRPr="002D7A6F">
        <w:rPr>
          <w:rFonts w:ascii="Arial" w:eastAsia="Calibri" w:hAnsi="Arial" w:cs="Arial"/>
          <w:sz w:val="22"/>
          <w:szCs w:val="22"/>
          <w:lang w:val="en-GB"/>
        </w:rPr>
        <w:tab/>
      </w:r>
      <w:r w:rsidRPr="002D7A6F">
        <w:rPr>
          <w:rFonts w:ascii="Arial" w:eastAsia="Calibri" w:hAnsi="Arial" w:cs="Arial"/>
          <w:sz w:val="22"/>
          <w:szCs w:val="22"/>
          <w:lang w:val="en-GB"/>
        </w:rPr>
        <w:tab/>
      </w:r>
      <w:r w:rsidRPr="002D7A6F">
        <w:rPr>
          <w:rFonts w:ascii="Arial" w:eastAsia="Calibri" w:hAnsi="Arial" w:cs="Arial"/>
          <w:sz w:val="22"/>
          <w:szCs w:val="22"/>
          <w:lang w:val="en-GB"/>
        </w:rPr>
        <w:tab/>
      </w:r>
      <w:r w:rsidRPr="002D7A6F">
        <w:rPr>
          <w:rFonts w:ascii="Arial" w:eastAsia="Calibri" w:hAnsi="Arial" w:cs="Arial"/>
          <w:sz w:val="22"/>
          <w:szCs w:val="22"/>
          <w:lang w:val="en-GB"/>
        </w:rPr>
        <w:tab/>
      </w:r>
      <w:r w:rsidRPr="002D7A6F">
        <w:rPr>
          <w:rFonts w:ascii="Arial" w:eastAsia="Calibri" w:hAnsi="Arial" w:cs="Arial"/>
          <w:sz w:val="22"/>
          <w:szCs w:val="22"/>
          <w:lang w:val="en-GB"/>
        </w:rPr>
        <w:tab/>
      </w:r>
      <w:r w:rsidRPr="002D7A6F">
        <w:rPr>
          <w:rFonts w:ascii="Arial" w:eastAsia="Calibri" w:hAnsi="Arial" w:cs="Arial"/>
          <w:sz w:val="22"/>
          <w:szCs w:val="22"/>
          <w:lang w:val="en-GB"/>
        </w:rPr>
        <w:tab/>
      </w:r>
      <w:r w:rsidRPr="002D7A6F">
        <w:rPr>
          <w:rFonts w:ascii="Arial" w:eastAsia="Calibri" w:hAnsi="Arial" w:cs="Arial"/>
          <w:sz w:val="22"/>
          <w:szCs w:val="22"/>
          <w:lang w:val="en-GB"/>
        </w:rPr>
        <w:tab/>
      </w:r>
      <w:r>
        <w:rPr>
          <w:rFonts w:ascii="Arial" w:eastAsia="Calibri" w:hAnsi="Arial" w:cs="Arial"/>
          <w:sz w:val="22"/>
          <w:szCs w:val="22"/>
          <w:lang w:val="en-GB"/>
        </w:rPr>
        <w:tab/>
      </w:r>
      <w:r>
        <w:rPr>
          <w:rFonts w:ascii="Arial" w:eastAsia="Calibri" w:hAnsi="Arial" w:cs="Arial"/>
          <w:sz w:val="22"/>
          <w:szCs w:val="22"/>
          <w:lang w:val="en-GB"/>
        </w:rPr>
        <w:tab/>
      </w:r>
      <w:r>
        <w:rPr>
          <w:rFonts w:ascii="Arial" w:eastAsia="Calibri" w:hAnsi="Arial" w:cs="Arial"/>
          <w:sz w:val="22"/>
          <w:szCs w:val="22"/>
          <w:lang w:val="en-GB"/>
        </w:rPr>
        <w:tab/>
      </w:r>
      <w:r w:rsidRPr="002D7A6F">
        <w:rPr>
          <w:rFonts w:ascii="Arial" w:eastAsia="Calibri" w:hAnsi="Arial" w:cs="Arial"/>
          <w:sz w:val="22"/>
          <w:szCs w:val="22"/>
          <w:lang w:val="en-GB"/>
        </w:rPr>
        <w:tab/>
      </w:r>
      <w:r w:rsidRPr="002D7A6F">
        <w:rPr>
          <w:rFonts w:ascii="Arial" w:eastAsia="Calibri" w:hAnsi="Arial" w:cs="Arial"/>
          <w:sz w:val="22"/>
          <w:szCs w:val="22"/>
          <w:lang w:val="en-GB"/>
        </w:rPr>
        <w:tab/>
      </w:r>
      <w:r w:rsidRPr="002D7A6F">
        <w:rPr>
          <w:rFonts w:ascii="Arial" w:eastAsia="Calibri" w:hAnsi="Arial" w:cs="Arial"/>
          <w:sz w:val="22"/>
          <w:szCs w:val="22"/>
          <w:lang w:val="en-GB"/>
        </w:rPr>
        <w:tab/>
      </w:r>
      <w:bookmarkStart w:id="0" w:name="_GoBack"/>
      <w:r w:rsidRPr="002D7A6F">
        <w:rPr>
          <w:rFonts w:ascii="Arial" w:eastAsia="Calibri" w:hAnsi="Arial" w:cs="Arial"/>
          <w:sz w:val="22"/>
          <w:szCs w:val="22"/>
          <w:lang w:val="en-GB"/>
        </w:rPr>
        <w:t>NW1540E</w:t>
      </w:r>
      <w:bookmarkEnd w:id="0"/>
    </w:p>
    <w:p w:rsidR="001433AE" w:rsidRPr="002D7A6F" w:rsidRDefault="001433AE" w:rsidP="001B0917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2D7A6F">
        <w:rPr>
          <w:rFonts w:ascii="Arial" w:hAnsi="Arial" w:cs="Arial"/>
          <w:b/>
          <w:sz w:val="22"/>
          <w:szCs w:val="22"/>
        </w:rPr>
        <w:t>REPLY:</w:t>
      </w:r>
    </w:p>
    <w:p w:rsidR="003B2D76" w:rsidRDefault="003B2D76" w:rsidP="00B61AE7">
      <w:pPr>
        <w:spacing w:before="100" w:beforeAutospacing="1" w:after="100" w:afterAutospacing="1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en-ZA" w:eastAsia="en-ZA"/>
        </w:rPr>
      </w:pPr>
      <w:r>
        <w:rPr>
          <w:rFonts w:ascii="Arial" w:eastAsia="Calibri" w:hAnsi="Arial" w:cs="Arial"/>
          <w:color w:val="000000"/>
          <w:sz w:val="22"/>
          <w:szCs w:val="22"/>
          <w:lang w:val="en-ZA" w:eastAsia="en-ZA"/>
        </w:rPr>
        <w:t xml:space="preserve">The National Treasury does not have </w:t>
      </w:r>
      <w:r w:rsidR="00DE39F7">
        <w:rPr>
          <w:rFonts w:ascii="Arial" w:eastAsia="Calibri" w:hAnsi="Arial" w:cs="Arial"/>
          <w:color w:val="000000"/>
          <w:sz w:val="22"/>
          <w:szCs w:val="22"/>
          <w:lang w:val="en-ZA" w:eastAsia="en-ZA"/>
        </w:rPr>
        <w:t xml:space="preserve">criminal </w:t>
      </w:r>
      <w:r>
        <w:rPr>
          <w:rFonts w:ascii="Arial" w:eastAsia="Calibri" w:hAnsi="Arial" w:cs="Arial"/>
          <w:color w:val="000000"/>
          <w:sz w:val="22"/>
          <w:szCs w:val="22"/>
          <w:lang w:val="en-ZA" w:eastAsia="en-ZA"/>
        </w:rPr>
        <w:t>investigative powers over municipalities or individual persons, aside from the power to enforce or seek information in terms of the Municipal Finance Management Act</w:t>
      </w:r>
      <w:r w:rsidR="0004038E">
        <w:rPr>
          <w:rFonts w:ascii="Arial" w:eastAsia="Calibri" w:hAnsi="Arial" w:cs="Arial"/>
          <w:color w:val="000000"/>
          <w:sz w:val="22"/>
          <w:szCs w:val="22"/>
          <w:lang w:val="en-ZA" w:eastAsia="en-ZA"/>
        </w:rPr>
        <w:t>,</w:t>
      </w:r>
      <w:r>
        <w:rPr>
          <w:rFonts w:ascii="Arial" w:eastAsia="Calibri" w:hAnsi="Arial" w:cs="Arial"/>
          <w:color w:val="000000"/>
          <w:sz w:val="22"/>
          <w:szCs w:val="22"/>
          <w:lang w:val="en-ZA" w:eastAsia="en-ZA"/>
        </w:rPr>
        <w:t xml:space="preserve"> </w:t>
      </w:r>
      <w:r w:rsidR="0004038E">
        <w:rPr>
          <w:rFonts w:ascii="Arial" w:eastAsia="Calibri" w:hAnsi="Arial" w:cs="Arial"/>
          <w:color w:val="000000"/>
          <w:sz w:val="22"/>
          <w:szCs w:val="22"/>
          <w:lang w:val="en-ZA" w:eastAsia="en-ZA"/>
        </w:rPr>
        <w:t>no</w:t>
      </w:r>
      <w:r w:rsidR="0004038E" w:rsidRPr="0004038E">
        <w:rPr>
          <w:rFonts w:ascii="Arial" w:eastAsia="Calibri" w:hAnsi="Arial" w:cs="Arial"/>
          <w:color w:val="000000"/>
          <w:sz w:val="22"/>
          <w:szCs w:val="22"/>
          <w:lang w:val="en-ZA" w:eastAsia="en-ZA"/>
        </w:rPr>
        <w:t xml:space="preserve"> 56 </w:t>
      </w:r>
      <w:r w:rsidR="0004038E">
        <w:rPr>
          <w:rFonts w:ascii="Arial" w:eastAsia="Calibri" w:hAnsi="Arial" w:cs="Arial"/>
          <w:color w:val="000000"/>
          <w:sz w:val="22"/>
          <w:szCs w:val="22"/>
          <w:lang w:val="en-ZA" w:eastAsia="en-ZA"/>
        </w:rPr>
        <w:t>of</w:t>
      </w:r>
      <w:r w:rsidR="0004038E" w:rsidRPr="0004038E">
        <w:rPr>
          <w:rFonts w:ascii="Arial" w:eastAsia="Calibri" w:hAnsi="Arial" w:cs="Arial"/>
          <w:color w:val="000000"/>
          <w:sz w:val="22"/>
          <w:szCs w:val="22"/>
          <w:lang w:val="en-ZA" w:eastAsia="en-ZA"/>
        </w:rPr>
        <w:t xml:space="preserve"> 2003</w:t>
      </w:r>
      <w:r>
        <w:rPr>
          <w:rFonts w:ascii="Arial" w:eastAsia="Calibri" w:hAnsi="Arial" w:cs="Arial"/>
          <w:color w:val="000000"/>
          <w:sz w:val="22"/>
          <w:szCs w:val="22"/>
          <w:lang w:val="en-ZA" w:eastAsia="en-ZA"/>
        </w:rPr>
        <w:t>.</w:t>
      </w:r>
      <w:r w:rsidR="009F68B7">
        <w:rPr>
          <w:rFonts w:ascii="Arial" w:eastAsia="Calibri" w:hAnsi="Arial" w:cs="Arial"/>
          <w:color w:val="000000"/>
          <w:sz w:val="22"/>
          <w:szCs w:val="22"/>
          <w:lang w:val="en-ZA" w:eastAsia="en-ZA"/>
        </w:rPr>
        <w:t xml:space="preserve">  </w:t>
      </w:r>
      <w:r>
        <w:rPr>
          <w:rFonts w:ascii="Arial" w:eastAsia="Calibri" w:hAnsi="Arial" w:cs="Arial"/>
          <w:color w:val="000000"/>
          <w:sz w:val="22"/>
          <w:szCs w:val="22"/>
          <w:lang w:val="en-ZA" w:eastAsia="en-ZA"/>
        </w:rPr>
        <w:t xml:space="preserve">The powers to investigate </w:t>
      </w:r>
      <w:r w:rsidR="00DE39F7">
        <w:rPr>
          <w:rFonts w:ascii="Arial" w:eastAsia="Calibri" w:hAnsi="Arial" w:cs="Arial"/>
          <w:color w:val="000000"/>
          <w:sz w:val="22"/>
          <w:szCs w:val="22"/>
          <w:lang w:val="en-ZA" w:eastAsia="en-ZA"/>
        </w:rPr>
        <w:t xml:space="preserve">in this regard </w:t>
      </w:r>
      <w:r>
        <w:rPr>
          <w:rFonts w:ascii="Arial" w:eastAsia="Calibri" w:hAnsi="Arial" w:cs="Arial"/>
          <w:color w:val="000000"/>
          <w:sz w:val="22"/>
          <w:szCs w:val="22"/>
          <w:lang w:val="en-ZA" w:eastAsia="en-ZA"/>
        </w:rPr>
        <w:t>reside with specific financial regulators and the policing authorities.</w:t>
      </w:r>
      <w:r w:rsidR="009F68B7">
        <w:rPr>
          <w:rFonts w:ascii="Arial" w:eastAsia="Calibri" w:hAnsi="Arial" w:cs="Arial"/>
          <w:color w:val="000000"/>
          <w:sz w:val="22"/>
          <w:szCs w:val="22"/>
          <w:lang w:val="en-ZA" w:eastAsia="en-ZA"/>
        </w:rPr>
        <w:t xml:space="preserve">  </w:t>
      </w:r>
      <w:r>
        <w:rPr>
          <w:rFonts w:ascii="Arial" w:eastAsia="Calibri" w:hAnsi="Arial" w:cs="Arial"/>
          <w:color w:val="000000"/>
          <w:sz w:val="22"/>
          <w:szCs w:val="22"/>
          <w:lang w:val="en-ZA" w:eastAsia="en-ZA"/>
        </w:rPr>
        <w:t xml:space="preserve">With regard to investigations related to VBS, the primary investigation by a financial regulator is </w:t>
      </w:r>
      <w:r w:rsidR="0004038E">
        <w:rPr>
          <w:rFonts w:ascii="Arial" w:eastAsia="Calibri" w:hAnsi="Arial" w:cs="Arial"/>
          <w:color w:val="000000"/>
          <w:sz w:val="22"/>
          <w:szCs w:val="22"/>
          <w:lang w:val="en-ZA" w:eastAsia="en-ZA"/>
        </w:rPr>
        <w:t>one that is currently bei</w:t>
      </w:r>
      <w:r>
        <w:rPr>
          <w:rFonts w:ascii="Arial" w:eastAsia="Calibri" w:hAnsi="Arial" w:cs="Arial"/>
          <w:color w:val="000000"/>
          <w:sz w:val="22"/>
          <w:szCs w:val="22"/>
          <w:lang w:val="en-ZA" w:eastAsia="en-ZA"/>
        </w:rPr>
        <w:t>n</w:t>
      </w:r>
      <w:r w:rsidR="0004038E">
        <w:rPr>
          <w:rFonts w:ascii="Arial" w:eastAsia="Calibri" w:hAnsi="Arial" w:cs="Arial"/>
          <w:color w:val="000000"/>
          <w:sz w:val="22"/>
          <w:szCs w:val="22"/>
          <w:lang w:val="en-ZA" w:eastAsia="en-ZA"/>
        </w:rPr>
        <w:t>g</w:t>
      </w:r>
      <w:r>
        <w:rPr>
          <w:rFonts w:ascii="Arial" w:eastAsia="Calibri" w:hAnsi="Arial" w:cs="Arial"/>
          <w:color w:val="000000"/>
          <w:sz w:val="22"/>
          <w:szCs w:val="22"/>
          <w:lang w:val="en-ZA" w:eastAsia="en-ZA"/>
        </w:rPr>
        <w:t xml:space="preserve"> conducted by the South African Reserve Bank.</w:t>
      </w:r>
      <w:r w:rsidR="009F68B7">
        <w:rPr>
          <w:rFonts w:ascii="Arial" w:eastAsia="Calibri" w:hAnsi="Arial" w:cs="Arial"/>
          <w:color w:val="000000"/>
          <w:sz w:val="22"/>
          <w:szCs w:val="22"/>
          <w:lang w:val="en-ZA" w:eastAsia="en-ZA"/>
        </w:rPr>
        <w:t xml:space="preserve">  </w:t>
      </w:r>
      <w:r>
        <w:rPr>
          <w:rFonts w:ascii="Arial" w:eastAsia="Calibri" w:hAnsi="Arial" w:cs="Arial"/>
          <w:color w:val="000000"/>
          <w:sz w:val="22"/>
          <w:szCs w:val="22"/>
          <w:lang w:val="en-ZA" w:eastAsia="en-ZA"/>
        </w:rPr>
        <w:t xml:space="preserve">The policing authorities do not report to the National Treasury and we are not able to report on any progress with regard to any investigations they may be conducting. </w:t>
      </w:r>
    </w:p>
    <w:p w:rsidR="00B61AE7" w:rsidRPr="00B61AE7" w:rsidRDefault="003B2D76" w:rsidP="003B2D76">
      <w:pPr>
        <w:spacing w:before="100" w:beforeAutospacing="1" w:after="100" w:afterAutospacing="1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en-ZA" w:eastAsia="en-ZA"/>
        </w:rPr>
      </w:pPr>
      <w:r>
        <w:rPr>
          <w:rFonts w:ascii="Arial" w:eastAsia="Calibri" w:hAnsi="Arial" w:cs="Arial"/>
          <w:color w:val="000000"/>
          <w:sz w:val="22"/>
          <w:szCs w:val="22"/>
          <w:lang w:val="en-ZA" w:eastAsia="en-ZA"/>
        </w:rPr>
        <w:t xml:space="preserve">The </w:t>
      </w:r>
      <w:r w:rsidR="0004038E">
        <w:rPr>
          <w:rFonts w:ascii="Arial" w:eastAsia="Calibri" w:hAnsi="Arial" w:cs="Arial"/>
          <w:color w:val="000000"/>
          <w:sz w:val="22"/>
          <w:szCs w:val="22"/>
          <w:lang w:val="en-ZA" w:eastAsia="en-ZA"/>
        </w:rPr>
        <w:t>South African</w:t>
      </w:r>
      <w:r>
        <w:rPr>
          <w:rFonts w:ascii="Arial" w:eastAsia="Calibri" w:hAnsi="Arial" w:cs="Arial"/>
          <w:color w:val="000000"/>
          <w:sz w:val="22"/>
          <w:szCs w:val="22"/>
          <w:lang w:val="en-ZA" w:eastAsia="en-ZA"/>
        </w:rPr>
        <w:t xml:space="preserve"> Reserve Bank has indicated to the National Treasury that its investigation is still in process, and they are not able to respond to the question at this stage.</w:t>
      </w:r>
      <w:r w:rsidR="009F68B7">
        <w:rPr>
          <w:rFonts w:ascii="Arial" w:eastAsia="Calibri" w:hAnsi="Arial" w:cs="Arial"/>
          <w:color w:val="000000"/>
          <w:sz w:val="22"/>
          <w:szCs w:val="22"/>
          <w:lang w:val="en-ZA" w:eastAsia="en-ZA"/>
        </w:rPr>
        <w:t xml:space="preserve">  </w:t>
      </w:r>
      <w:r>
        <w:rPr>
          <w:rFonts w:ascii="Arial" w:eastAsia="Calibri" w:hAnsi="Arial" w:cs="Arial"/>
          <w:color w:val="000000"/>
          <w:sz w:val="22"/>
          <w:szCs w:val="22"/>
          <w:lang w:val="en-ZA" w:eastAsia="en-ZA"/>
        </w:rPr>
        <w:t xml:space="preserve">According to the </w:t>
      </w:r>
      <w:r w:rsidR="0004038E">
        <w:rPr>
          <w:rFonts w:ascii="Arial" w:eastAsia="Calibri" w:hAnsi="Arial" w:cs="Arial"/>
          <w:color w:val="000000"/>
          <w:sz w:val="22"/>
          <w:szCs w:val="22"/>
          <w:lang w:val="en-ZA" w:eastAsia="en-ZA"/>
        </w:rPr>
        <w:t>South African Reserve Bank on 13 April 2018, t</w:t>
      </w:r>
      <w:r w:rsidR="00B61AE7" w:rsidRPr="00B61AE7">
        <w:rPr>
          <w:rFonts w:ascii="Arial" w:eastAsia="Calibri" w:hAnsi="Arial" w:cs="Arial"/>
          <w:color w:val="000000"/>
          <w:sz w:val="22"/>
          <w:szCs w:val="22"/>
          <w:lang w:val="en-ZA" w:eastAsia="en-ZA"/>
        </w:rPr>
        <w:t>he Deputy Governor of the South African Reserve Bank and Chief Executive Officer (CEO) of</w:t>
      </w:r>
      <w:r w:rsidR="00B61AE7">
        <w:rPr>
          <w:rFonts w:ascii="Arial" w:eastAsia="Calibri" w:hAnsi="Arial" w:cs="Arial"/>
          <w:color w:val="000000"/>
          <w:sz w:val="22"/>
          <w:szCs w:val="22"/>
          <w:lang w:val="en-ZA" w:eastAsia="en-ZA"/>
        </w:rPr>
        <w:t xml:space="preserve"> the Prudential Authority (PA)</w:t>
      </w:r>
      <w:r w:rsidR="00B61AE7" w:rsidRPr="00B61AE7">
        <w:rPr>
          <w:rFonts w:ascii="Arial" w:eastAsia="Calibri" w:hAnsi="Arial" w:cs="Arial"/>
          <w:color w:val="000000"/>
          <w:sz w:val="22"/>
          <w:szCs w:val="22"/>
          <w:lang w:val="en-ZA" w:eastAsia="en-ZA"/>
        </w:rPr>
        <w:t xml:space="preserve">, Mr Kuben Naidoo, appointed Advocate T </w:t>
      </w:r>
      <w:proofErr w:type="spellStart"/>
      <w:r w:rsidR="00B61AE7" w:rsidRPr="00B61AE7">
        <w:rPr>
          <w:rFonts w:ascii="Arial" w:eastAsia="Calibri" w:hAnsi="Arial" w:cs="Arial"/>
          <w:color w:val="000000"/>
          <w:sz w:val="22"/>
          <w:szCs w:val="22"/>
          <w:lang w:val="en-ZA" w:eastAsia="en-ZA"/>
        </w:rPr>
        <w:t>Motau</w:t>
      </w:r>
      <w:proofErr w:type="spellEnd"/>
      <w:r w:rsidR="00B61AE7" w:rsidRPr="00B61AE7">
        <w:rPr>
          <w:rFonts w:ascii="Arial" w:eastAsia="Calibri" w:hAnsi="Arial" w:cs="Arial"/>
          <w:color w:val="000000"/>
          <w:sz w:val="22"/>
          <w:szCs w:val="22"/>
          <w:lang w:val="en-ZA" w:eastAsia="en-ZA"/>
        </w:rPr>
        <w:t xml:space="preserve"> SC as an investigator in terms of section 134 of the Financial Sector Regulation Act 9 of 2017 to conduct a forensic investigation into the affairs of VBS. </w:t>
      </w:r>
    </w:p>
    <w:p w:rsidR="00B61AE7" w:rsidRPr="00B61AE7" w:rsidRDefault="00B61AE7" w:rsidP="00B61AE7">
      <w:pPr>
        <w:spacing w:before="100" w:beforeAutospacing="1" w:after="100" w:afterAutospacing="1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en-ZA" w:eastAsia="en-ZA"/>
        </w:rPr>
      </w:pPr>
      <w:r w:rsidRPr="00B61AE7">
        <w:rPr>
          <w:rFonts w:ascii="Arial" w:eastAsia="Calibri" w:hAnsi="Arial" w:cs="Arial"/>
          <w:color w:val="000000"/>
          <w:sz w:val="22"/>
          <w:szCs w:val="22"/>
          <w:lang w:val="en-ZA" w:eastAsia="en-ZA"/>
        </w:rPr>
        <w:t xml:space="preserve">The primary objective of the investigation that will be conducted by Advocate T </w:t>
      </w:r>
      <w:proofErr w:type="spellStart"/>
      <w:r w:rsidRPr="00B61AE7">
        <w:rPr>
          <w:rFonts w:ascii="Arial" w:eastAsia="Calibri" w:hAnsi="Arial" w:cs="Arial"/>
          <w:color w:val="000000"/>
          <w:sz w:val="22"/>
          <w:szCs w:val="22"/>
          <w:lang w:val="en-ZA" w:eastAsia="en-ZA"/>
        </w:rPr>
        <w:t>Motau</w:t>
      </w:r>
      <w:proofErr w:type="spellEnd"/>
      <w:r w:rsidRPr="00B61AE7">
        <w:rPr>
          <w:rFonts w:ascii="Arial" w:eastAsia="Calibri" w:hAnsi="Arial" w:cs="Arial"/>
          <w:color w:val="000000"/>
          <w:sz w:val="22"/>
          <w:szCs w:val="22"/>
          <w:lang w:val="en-ZA" w:eastAsia="en-ZA"/>
        </w:rPr>
        <w:t xml:space="preserve"> SC is to establish whether: </w:t>
      </w:r>
    </w:p>
    <w:p w:rsidR="009A4952" w:rsidRDefault="00B61AE7" w:rsidP="00E84D9F">
      <w:pPr>
        <w:pStyle w:val="ListParagraph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en-ZA" w:eastAsia="en-ZA"/>
        </w:rPr>
      </w:pPr>
      <w:r w:rsidRPr="009A4952">
        <w:rPr>
          <w:rFonts w:ascii="Arial" w:eastAsia="Calibri" w:hAnsi="Arial" w:cs="Arial"/>
          <w:color w:val="000000"/>
          <w:sz w:val="22"/>
          <w:szCs w:val="22"/>
          <w:lang w:val="en-ZA" w:eastAsia="en-ZA"/>
        </w:rPr>
        <w:t xml:space="preserve">any of the business of VBS was conducted with the intent to defraud depositors or other creditors of the bank, or for any other fraudulent purpose; </w:t>
      </w:r>
    </w:p>
    <w:p w:rsidR="009A4952" w:rsidRDefault="009A4952" w:rsidP="009A4952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Arial" w:eastAsia="Calibri" w:hAnsi="Arial" w:cs="Arial"/>
          <w:color w:val="000000"/>
          <w:sz w:val="22"/>
          <w:szCs w:val="22"/>
          <w:lang w:val="en-ZA" w:eastAsia="en-ZA"/>
        </w:rPr>
      </w:pPr>
    </w:p>
    <w:p w:rsidR="00B61AE7" w:rsidRDefault="00B61AE7" w:rsidP="00E84D9F">
      <w:pPr>
        <w:pStyle w:val="ListParagraph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en-ZA" w:eastAsia="en-ZA"/>
        </w:rPr>
      </w:pPr>
      <w:r w:rsidRPr="009A4952">
        <w:rPr>
          <w:rFonts w:ascii="Arial" w:eastAsia="Calibri" w:hAnsi="Arial" w:cs="Arial"/>
          <w:color w:val="000000"/>
          <w:sz w:val="22"/>
          <w:szCs w:val="22"/>
          <w:lang w:val="en-ZA" w:eastAsia="en-ZA"/>
        </w:rPr>
        <w:t xml:space="preserve">VBS’s business conduct involved questionable and/or reckless business practices or material non-disclosure, with or without the intent to defraud depositors and other creditors; and </w:t>
      </w:r>
    </w:p>
    <w:p w:rsidR="009A4952" w:rsidRPr="009A4952" w:rsidRDefault="009A4952" w:rsidP="009A4952">
      <w:pPr>
        <w:pStyle w:val="ListParagraph"/>
        <w:rPr>
          <w:rFonts w:ascii="Arial" w:eastAsia="Calibri" w:hAnsi="Arial" w:cs="Arial"/>
          <w:color w:val="000000"/>
          <w:sz w:val="22"/>
          <w:szCs w:val="22"/>
          <w:lang w:val="en-ZA" w:eastAsia="en-ZA"/>
        </w:rPr>
      </w:pPr>
    </w:p>
    <w:p w:rsidR="00B61AE7" w:rsidRPr="009A4952" w:rsidRDefault="00B61AE7" w:rsidP="009A4952">
      <w:pPr>
        <w:pStyle w:val="ListParagraph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en-ZA" w:eastAsia="en-ZA"/>
        </w:rPr>
      </w:pPr>
      <w:proofErr w:type="gramStart"/>
      <w:r w:rsidRPr="009A4952">
        <w:rPr>
          <w:rFonts w:ascii="Arial" w:eastAsia="Calibri" w:hAnsi="Arial" w:cs="Arial"/>
          <w:color w:val="000000"/>
          <w:sz w:val="22"/>
          <w:szCs w:val="22"/>
          <w:lang w:val="en-ZA" w:eastAsia="en-ZA"/>
        </w:rPr>
        <w:t>there</w:t>
      </w:r>
      <w:proofErr w:type="gramEnd"/>
      <w:r w:rsidRPr="009A4952">
        <w:rPr>
          <w:rFonts w:ascii="Arial" w:eastAsia="Calibri" w:hAnsi="Arial" w:cs="Arial"/>
          <w:color w:val="000000"/>
          <w:sz w:val="22"/>
          <w:szCs w:val="22"/>
          <w:lang w:val="en-ZA" w:eastAsia="en-ZA"/>
        </w:rPr>
        <w:t xml:space="preserve"> had been any irregular conduct by VBS’s shareholders, directors, executive management, staff, stakeholders and/or related parties. </w:t>
      </w:r>
    </w:p>
    <w:p w:rsidR="00B61AE7" w:rsidRDefault="00B61AE7" w:rsidP="00B61AE7">
      <w:pPr>
        <w:spacing w:before="100" w:beforeAutospacing="1" w:after="100" w:afterAutospacing="1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en-ZA" w:eastAsia="en-ZA"/>
        </w:rPr>
      </w:pPr>
      <w:r w:rsidRPr="00B61AE7">
        <w:rPr>
          <w:rFonts w:ascii="Arial" w:eastAsia="Calibri" w:hAnsi="Arial" w:cs="Arial"/>
          <w:color w:val="000000"/>
          <w:sz w:val="22"/>
          <w:szCs w:val="22"/>
          <w:lang w:val="en-ZA" w:eastAsia="en-ZA"/>
        </w:rPr>
        <w:lastRenderedPageBreak/>
        <w:t xml:space="preserve">Based on the findings of the forensic investigation, the </w:t>
      </w:r>
      <w:r w:rsidR="00753874">
        <w:rPr>
          <w:rFonts w:ascii="Arial" w:eastAsia="Calibri" w:hAnsi="Arial" w:cs="Arial"/>
          <w:color w:val="000000"/>
          <w:sz w:val="22"/>
          <w:szCs w:val="22"/>
          <w:lang w:val="en-ZA" w:eastAsia="en-ZA"/>
        </w:rPr>
        <w:t>National Treasury and other authorities</w:t>
      </w:r>
      <w:r>
        <w:rPr>
          <w:rFonts w:ascii="Arial" w:eastAsia="Calibri" w:hAnsi="Arial" w:cs="Arial"/>
          <w:color w:val="000000"/>
          <w:sz w:val="22"/>
          <w:szCs w:val="22"/>
          <w:lang w:val="en-ZA" w:eastAsia="en-ZA"/>
        </w:rPr>
        <w:t xml:space="preserve"> </w:t>
      </w:r>
      <w:r w:rsidRPr="00B61AE7">
        <w:rPr>
          <w:rFonts w:ascii="Arial" w:eastAsia="Calibri" w:hAnsi="Arial" w:cs="Arial"/>
          <w:color w:val="000000"/>
          <w:sz w:val="22"/>
          <w:szCs w:val="22"/>
          <w:lang w:val="en-ZA" w:eastAsia="en-ZA"/>
        </w:rPr>
        <w:t>will take appropriate follow-up action.</w:t>
      </w:r>
      <w:r>
        <w:rPr>
          <w:rFonts w:ascii="Arial" w:eastAsia="Calibri" w:hAnsi="Arial" w:cs="Arial"/>
          <w:color w:val="000000"/>
          <w:sz w:val="22"/>
          <w:szCs w:val="22"/>
          <w:lang w:val="en-ZA" w:eastAsia="en-ZA"/>
        </w:rPr>
        <w:t xml:space="preserve"> </w:t>
      </w:r>
    </w:p>
    <w:p w:rsidR="003B2D76" w:rsidRDefault="00B61AE7" w:rsidP="00B61AE7">
      <w:pPr>
        <w:spacing w:before="100" w:beforeAutospacing="1" w:after="100" w:afterAutospacing="1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en-ZA" w:eastAsia="en-ZA"/>
        </w:rPr>
      </w:pPr>
      <w:r>
        <w:rPr>
          <w:rFonts w:ascii="Arial" w:eastAsia="Calibri" w:hAnsi="Arial" w:cs="Arial"/>
          <w:color w:val="000000"/>
          <w:sz w:val="22"/>
          <w:szCs w:val="22"/>
          <w:lang w:val="en-ZA" w:eastAsia="en-ZA"/>
        </w:rPr>
        <w:t xml:space="preserve">The investigation is at a sensitive stage and findings are being completed. Details of the findings will be made available to Parliament in due course. </w:t>
      </w:r>
    </w:p>
    <w:p w:rsidR="00B61AE7" w:rsidRDefault="00B61AE7" w:rsidP="00B61AE7">
      <w:pPr>
        <w:spacing w:before="100" w:beforeAutospacing="1" w:after="100" w:afterAutospacing="1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en-ZA" w:eastAsia="en-ZA"/>
        </w:rPr>
      </w:pPr>
    </w:p>
    <w:p w:rsidR="00B77F67" w:rsidRPr="001B0917" w:rsidRDefault="00B77F67" w:rsidP="001F4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B77F67" w:rsidRPr="001B0917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1716A"/>
    <w:multiLevelType w:val="hybridMultilevel"/>
    <w:tmpl w:val="87B8406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50120"/>
    <w:multiLevelType w:val="hybridMultilevel"/>
    <w:tmpl w:val="6FC2E4B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28"/>
    <w:rsid w:val="000054AE"/>
    <w:rsid w:val="00011016"/>
    <w:rsid w:val="00016A41"/>
    <w:rsid w:val="00020C04"/>
    <w:rsid w:val="00023BC3"/>
    <w:rsid w:val="0004038E"/>
    <w:rsid w:val="00042E4A"/>
    <w:rsid w:val="00063E28"/>
    <w:rsid w:val="000C2BEF"/>
    <w:rsid w:val="000C48D8"/>
    <w:rsid w:val="000F3B14"/>
    <w:rsid w:val="001433AE"/>
    <w:rsid w:val="001438B9"/>
    <w:rsid w:val="0014441E"/>
    <w:rsid w:val="0015727B"/>
    <w:rsid w:val="00197576"/>
    <w:rsid w:val="001B0917"/>
    <w:rsid w:val="001D4937"/>
    <w:rsid w:val="001E3FB5"/>
    <w:rsid w:val="001E6902"/>
    <w:rsid w:val="001F4B50"/>
    <w:rsid w:val="00207912"/>
    <w:rsid w:val="0022502D"/>
    <w:rsid w:val="002867DD"/>
    <w:rsid w:val="002A4157"/>
    <w:rsid w:val="002D7A6F"/>
    <w:rsid w:val="002F6E86"/>
    <w:rsid w:val="003421BD"/>
    <w:rsid w:val="00344553"/>
    <w:rsid w:val="003477AF"/>
    <w:rsid w:val="00351BF5"/>
    <w:rsid w:val="003B2492"/>
    <w:rsid w:val="003B2D76"/>
    <w:rsid w:val="0043065E"/>
    <w:rsid w:val="00472D86"/>
    <w:rsid w:val="00485B2E"/>
    <w:rsid w:val="004A078E"/>
    <w:rsid w:val="004F43FB"/>
    <w:rsid w:val="005141B3"/>
    <w:rsid w:val="00532BB4"/>
    <w:rsid w:val="00533C35"/>
    <w:rsid w:val="005706F1"/>
    <w:rsid w:val="00574E19"/>
    <w:rsid w:val="00613FC6"/>
    <w:rsid w:val="006239F1"/>
    <w:rsid w:val="00624D20"/>
    <w:rsid w:val="0062770E"/>
    <w:rsid w:val="0064275F"/>
    <w:rsid w:val="00646E7C"/>
    <w:rsid w:val="00647EF2"/>
    <w:rsid w:val="00653A85"/>
    <w:rsid w:val="00685058"/>
    <w:rsid w:val="00693A64"/>
    <w:rsid w:val="006A6960"/>
    <w:rsid w:val="006D1766"/>
    <w:rsid w:val="007118EA"/>
    <w:rsid w:val="00726A9C"/>
    <w:rsid w:val="007359BF"/>
    <w:rsid w:val="00743F26"/>
    <w:rsid w:val="00753874"/>
    <w:rsid w:val="0076668B"/>
    <w:rsid w:val="007749D9"/>
    <w:rsid w:val="00780F57"/>
    <w:rsid w:val="007914E0"/>
    <w:rsid w:val="007A32AF"/>
    <w:rsid w:val="007B1BA1"/>
    <w:rsid w:val="007D4060"/>
    <w:rsid w:val="007E56A2"/>
    <w:rsid w:val="00803AC4"/>
    <w:rsid w:val="00813FF0"/>
    <w:rsid w:val="008321A4"/>
    <w:rsid w:val="00852DC3"/>
    <w:rsid w:val="00876CBB"/>
    <w:rsid w:val="00891265"/>
    <w:rsid w:val="008C2559"/>
    <w:rsid w:val="008E01C3"/>
    <w:rsid w:val="008E4142"/>
    <w:rsid w:val="00911717"/>
    <w:rsid w:val="009163A5"/>
    <w:rsid w:val="00953363"/>
    <w:rsid w:val="0096007E"/>
    <w:rsid w:val="009A18A7"/>
    <w:rsid w:val="009A4952"/>
    <w:rsid w:val="009E1AB2"/>
    <w:rsid w:val="009F68B7"/>
    <w:rsid w:val="00A02200"/>
    <w:rsid w:val="00A26F8A"/>
    <w:rsid w:val="00A45FE5"/>
    <w:rsid w:val="00A525F0"/>
    <w:rsid w:val="00A5731A"/>
    <w:rsid w:val="00A677C3"/>
    <w:rsid w:val="00A72B9B"/>
    <w:rsid w:val="00AA4ED9"/>
    <w:rsid w:val="00AD00CE"/>
    <w:rsid w:val="00AD5C9B"/>
    <w:rsid w:val="00AE07DE"/>
    <w:rsid w:val="00B03AF4"/>
    <w:rsid w:val="00B03DD6"/>
    <w:rsid w:val="00B20E37"/>
    <w:rsid w:val="00B35E0C"/>
    <w:rsid w:val="00B447E6"/>
    <w:rsid w:val="00B61AE7"/>
    <w:rsid w:val="00B77F67"/>
    <w:rsid w:val="00B913C7"/>
    <w:rsid w:val="00B95452"/>
    <w:rsid w:val="00BD31C6"/>
    <w:rsid w:val="00C25C7E"/>
    <w:rsid w:val="00C312EA"/>
    <w:rsid w:val="00C44C35"/>
    <w:rsid w:val="00C472D6"/>
    <w:rsid w:val="00C60822"/>
    <w:rsid w:val="00C84707"/>
    <w:rsid w:val="00CA3EF0"/>
    <w:rsid w:val="00CB4FDB"/>
    <w:rsid w:val="00CB51AD"/>
    <w:rsid w:val="00CC2F3E"/>
    <w:rsid w:val="00D01E04"/>
    <w:rsid w:val="00D363B6"/>
    <w:rsid w:val="00D66E43"/>
    <w:rsid w:val="00DB2463"/>
    <w:rsid w:val="00DC769E"/>
    <w:rsid w:val="00DD5296"/>
    <w:rsid w:val="00DE122E"/>
    <w:rsid w:val="00DE39F7"/>
    <w:rsid w:val="00DE76CB"/>
    <w:rsid w:val="00DF0D26"/>
    <w:rsid w:val="00E42AEE"/>
    <w:rsid w:val="00E55071"/>
    <w:rsid w:val="00E60EE1"/>
    <w:rsid w:val="00E77DF6"/>
    <w:rsid w:val="00E8352B"/>
    <w:rsid w:val="00EA468F"/>
    <w:rsid w:val="00EA6A49"/>
    <w:rsid w:val="00EC4BF6"/>
    <w:rsid w:val="00F03C60"/>
    <w:rsid w:val="00F51C17"/>
    <w:rsid w:val="00F5571A"/>
    <w:rsid w:val="00F65949"/>
    <w:rsid w:val="00F754AB"/>
    <w:rsid w:val="00F87EA6"/>
    <w:rsid w:val="00FB0ABC"/>
    <w:rsid w:val="00FC2064"/>
    <w:rsid w:val="00FC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46ACF70-8897-46F4-B52A-B1AA9BA2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6F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832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SU\3.%20Parliamenatary%20Questions\1.%20TEMPLATES\1%20Corp%20Serv\NA%20Template......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3BEFE-93A1-4DB1-8556-D9C52922D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 Template.......</Template>
  <TotalTime>1</TotalTime>
  <Pages>2</Pages>
  <Words>443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Lindile Batwa</cp:lastModifiedBy>
  <cp:revision>2</cp:revision>
  <cp:lastPrinted>2018-06-01T08:50:00Z</cp:lastPrinted>
  <dcterms:created xsi:type="dcterms:W3CDTF">2018-06-11T13:57:00Z</dcterms:created>
  <dcterms:modified xsi:type="dcterms:W3CDTF">2018-06-11T13:57:00Z</dcterms:modified>
</cp:coreProperties>
</file>