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F8" w:rsidRPr="00F314FD" w:rsidRDefault="00903EF8" w:rsidP="00903EF8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F314FD">
        <w:rPr>
          <w:rFonts w:cs="Arial"/>
          <w:b/>
          <w:bCs/>
          <w:sz w:val="32"/>
          <w:szCs w:val="32"/>
        </w:rPr>
        <w:t>NATIONAL ASSEMBLY</w:t>
      </w:r>
    </w:p>
    <w:p w:rsidR="00903EF8" w:rsidRDefault="00903EF8" w:rsidP="00903EF8">
      <w:pPr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903EF8" w:rsidRPr="00F314FD" w:rsidRDefault="00903EF8" w:rsidP="00903EF8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F314FD">
        <w:rPr>
          <w:rFonts w:cs="Arial"/>
          <w:b/>
          <w:bCs/>
          <w:sz w:val="32"/>
          <w:szCs w:val="32"/>
          <w:u w:val="single"/>
        </w:rPr>
        <w:t>QUESTION No. 1437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</w:rPr>
        <w:t>DATE OF PUBLICATION IN INTERNAL QUESTION PAPER: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Mr M Waters (DA) to ask the Minister of Sports, Arts and Culture: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(1)       What (a) total amount has the SA Sporting Trust receive in each financial year since its inception and (b) is the (</w:t>
      </w:r>
      <w:proofErr w:type="spellStart"/>
      <w:r w:rsidRPr="00F314FD">
        <w:rPr>
          <w:rFonts w:cs="Arial"/>
          <w:sz w:val="32"/>
          <w:szCs w:val="32"/>
        </w:rPr>
        <w:t>i</w:t>
      </w:r>
      <w:proofErr w:type="spellEnd"/>
      <w:r w:rsidRPr="00F314FD">
        <w:rPr>
          <w:rFonts w:cs="Arial"/>
          <w:sz w:val="32"/>
          <w:szCs w:val="32"/>
        </w:rPr>
        <w:t>) name of the donor and (ii) amount of each donation;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(2)       what total amount was spent in each financial year on (a)(</w:t>
      </w:r>
      <w:proofErr w:type="spellStart"/>
      <w:r w:rsidRPr="00F314FD">
        <w:rPr>
          <w:rFonts w:cs="Arial"/>
          <w:sz w:val="32"/>
          <w:szCs w:val="32"/>
        </w:rPr>
        <w:t>i</w:t>
      </w:r>
      <w:proofErr w:type="spellEnd"/>
      <w:r w:rsidRPr="00F314FD">
        <w:rPr>
          <w:rFonts w:cs="Arial"/>
          <w:sz w:val="32"/>
          <w:szCs w:val="32"/>
        </w:rPr>
        <w:t>) salaries and/or allowances, (ii) office rentals, (iii) sponsoring of specified events, (iv) travelling and accommodation and (v) funding the development of sport and (b) any other specified expenses?  NW1808E</w:t>
      </w:r>
    </w:p>
    <w:p w:rsidR="00903EF8" w:rsidRPr="00F314FD" w:rsidRDefault="00903EF8" w:rsidP="00903EF8">
      <w:pPr>
        <w:jc w:val="both"/>
        <w:rPr>
          <w:rFonts w:cs="Arial"/>
          <w:b/>
          <w:bCs/>
          <w:sz w:val="32"/>
          <w:szCs w:val="32"/>
        </w:rPr>
      </w:pPr>
      <w:r w:rsidRPr="00F314FD">
        <w:rPr>
          <w:rFonts w:cs="Arial"/>
          <w:b/>
          <w:bCs/>
          <w:sz w:val="32"/>
          <w:szCs w:val="32"/>
        </w:rPr>
        <w:t>REPLY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>The following is the response received from the Sports Trust;</w:t>
      </w:r>
    </w:p>
    <w:p w:rsidR="00903EF8" w:rsidRDefault="00903EF8" w:rsidP="00903EF8">
      <w:pPr>
        <w:jc w:val="both"/>
        <w:rPr>
          <w:rFonts w:cs="Arial"/>
          <w:sz w:val="32"/>
          <w:szCs w:val="32"/>
        </w:rPr>
      </w:pPr>
      <w:r w:rsidRPr="00F314FD">
        <w:rPr>
          <w:rFonts w:cs="Arial"/>
          <w:sz w:val="32"/>
          <w:szCs w:val="32"/>
        </w:rPr>
        <w:t xml:space="preserve">The Sports Trust is </w:t>
      </w:r>
      <w:r>
        <w:rPr>
          <w:rFonts w:cs="Arial"/>
          <w:sz w:val="32"/>
          <w:szCs w:val="32"/>
        </w:rPr>
        <w:t xml:space="preserve">unable to access archived information regarding the rest of the question due to national lockdown regulations. </w:t>
      </w:r>
    </w:p>
    <w:p w:rsidR="00903EF8" w:rsidRPr="00F314FD" w:rsidRDefault="00903EF8" w:rsidP="00903EF8">
      <w:pPr>
        <w:jc w:val="both"/>
        <w:rPr>
          <w:rFonts w:cs="Arial"/>
          <w:sz w:val="32"/>
          <w:szCs w:val="32"/>
        </w:rPr>
      </w:pPr>
    </w:p>
    <w:p w:rsidR="00903EF8" w:rsidRDefault="00903EF8" w:rsidP="00903EF8">
      <w:pPr>
        <w:jc w:val="both"/>
        <w:rPr>
          <w:rFonts w:cs="Arial"/>
          <w:sz w:val="32"/>
          <w:szCs w:val="32"/>
        </w:rPr>
      </w:pPr>
    </w:p>
    <w:p w:rsidR="00903EF8" w:rsidRDefault="00903EF8" w:rsidP="00903EF8">
      <w:pPr>
        <w:jc w:val="both"/>
        <w:rPr>
          <w:rFonts w:cs="Arial"/>
          <w:sz w:val="32"/>
          <w:szCs w:val="32"/>
        </w:rPr>
      </w:pPr>
    </w:p>
    <w:p w:rsidR="00903EF8" w:rsidRDefault="00903EF8" w:rsidP="00903EF8">
      <w:pPr>
        <w:jc w:val="both"/>
        <w:rPr>
          <w:rFonts w:cs="Arial"/>
          <w:sz w:val="32"/>
          <w:szCs w:val="32"/>
        </w:rPr>
      </w:pPr>
    </w:p>
    <w:p w:rsidR="00903EF8" w:rsidRDefault="00903EF8" w:rsidP="00903EF8">
      <w:pPr>
        <w:jc w:val="both"/>
        <w:rPr>
          <w:rFonts w:cs="Arial"/>
          <w:sz w:val="32"/>
          <w:szCs w:val="32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8"/>
    <w:rsid w:val="005970C6"/>
    <w:rsid w:val="00903EF8"/>
    <w:rsid w:val="00D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89DA-3522-4D75-B70D-47040E6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F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2020-07-16T15:38:00Z</dcterms:created>
  <dcterms:modified xsi:type="dcterms:W3CDTF">2020-07-16T15:38:00Z</dcterms:modified>
</cp:coreProperties>
</file>