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32" w:rsidRPr="00F314FD" w:rsidRDefault="002E4932" w:rsidP="002E4932">
      <w:pPr>
        <w:jc w:val="center"/>
        <w:rPr>
          <w:rFonts w:cs="Arial"/>
          <w:sz w:val="32"/>
          <w:szCs w:val="32"/>
        </w:rPr>
      </w:pPr>
      <w:bookmarkStart w:id="0" w:name="_GoBack"/>
      <w:bookmarkEnd w:id="0"/>
      <w:r w:rsidRPr="00F314FD">
        <w:rPr>
          <w:rFonts w:cs="Arial"/>
          <w:b/>
          <w:bCs/>
          <w:sz w:val="32"/>
          <w:szCs w:val="32"/>
        </w:rPr>
        <w:t>NATIONAL ASSEMBLY</w:t>
      </w:r>
    </w:p>
    <w:p w:rsidR="002E4932" w:rsidRDefault="002E4932" w:rsidP="002E4932">
      <w:pPr>
        <w:jc w:val="both"/>
        <w:rPr>
          <w:rFonts w:cs="Arial"/>
          <w:b/>
          <w:bCs/>
          <w:color w:val="FF0000"/>
          <w:sz w:val="32"/>
          <w:szCs w:val="32"/>
          <w:u w:val="single"/>
        </w:rPr>
      </w:pPr>
    </w:p>
    <w:p w:rsidR="002E4932" w:rsidRPr="00F314FD" w:rsidRDefault="002E4932" w:rsidP="002E4932">
      <w:pPr>
        <w:jc w:val="both"/>
        <w:rPr>
          <w:rFonts w:cs="Arial"/>
          <w:b/>
          <w:bCs/>
          <w:sz w:val="32"/>
          <w:szCs w:val="32"/>
          <w:u w:val="single"/>
        </w:rPr>
      </w:pPr>
      <w:r w:rsidRPr="00F314FD">
        <w:rPr>
          <w:rFonts w:cs="Arial"/>
          <w:b/>
          <w:bCs/>
          <w:sz w:val="32"/>
          <w:szCs w:val="32"/>
          <w:u w:val="single"/>
        </w:rPr>
        <w:t>QUESTION No. 1436</w:t>
      </w:r>
    </w:p>
    <w:p w:rsidR="002E4932" w:rsidRPr="00F314FD" w:rsidRDefault="002E4932" w:rsidP="002E4932">
      <w:pPr>
        <w:jc w:val="both"/>
        <w:rPr>
          <w:rFonts w:cs="Arial"/>
          <w:sz w:val="32"/>
          <w:szCs w:val="32"/>
        </w:rPr>
      </w:pPr>
      <w:r w:rsidRPr="00F314FD">
        <w:rPr>
          <w:rFonts w:cs="Arial"/>
          <w:b/>
          <w:bCs/>
          <w:sz w:val="32"/>
          <w:szCs w:val="32"/>
          <w:u w:val="single"/>
        </w:rPr>
        <w:t>FOR WRITTEN REPLY</w:t>
      </w:r>
    </w:p>
    <w:p w:rsidR="002E4932" w:rsidRPr="00F314FD" w:rsidRDefault="002E4932" w:rsidP="002E4932">
      <w:pPr>
        <w:jc w:val="both"/>
        <w:rPr>
          <w:rFonts w:cs="Arial"/>
          <w:sz w:val="32"/>
          <w:szCs w:val="32"/>
        </w:rPr>
      </w:pPr>
      <w:r w:rsidRPr="00F314FD">
        <w:rPr>
          <w:rFonts w:cs="Arial"/>
          <w:b/>
          <w:bCs/>
          <w:sz w:val="32"/>
          <w:szCs w:val="32"/>
        </w:rPr>
        <w:t>DATE OF PUBLICATION IN INTERNAL QUESTION PAPER:</w:t>
      </w:r>
    </w:p>
    <w:p w:rsidR="002E4932" w:rsidRPr="00F314FD" w:rsidRDefault="002E4932" w:rsidP="002E4932">
      <w:pPr>
        <w:jc w:val="both"/>
        <w:rPr>
          <w:rFonts w:cs="Arial"/>
          <w:sz w:val="32"/>
          <w:szCs w:val="32"/>
        </w:rPr>
      </w:pPr>
      <w:r w:rsidRPr="00F314FD">
        <w:rPr>
          <w:rFonts w:cs="Arial"/>
          <w:sz w:val="32"/>
          <w:szCs w:val="32"/>
        </w:rPr>
        <w:t>Mr M Waters (DA) to ask the Minister of Sports, Arts and Culture:</w:t>
      </w:r>
    </w:p>
    <w:p w:rsidR="002E4932" w:rsidRPr="00F314FD" w:rsidRDefault="002E4932" w:rsidP="002E4932">
      <w:pPr>
        <w:jc w:val="both"/>
        <w:rPr>
          <w:rFonts w:cs="Arial"/>
          <w:sz w:val="32"/>
          <w:szCs w:val="32"/>
        </w:rPr>
      </w:pPr>
      <w:r w:rsidRPr="00F314FD">
        <w:rPr>
          <w:rFonts w:cs="Arial"/>
          <w:sz w:val="32"/>
          <w:szCs w:val="32"/>
        </w:rPr>
        <w:t>(a) On what date was the SA Sporting Trust established, (b) what amount of money has his department given to the SA Sporting Trust in each financial year, (c)(</w:t>
      </w:r>
      <w:proofErr w:type="spellStart"/>
      <w:r w:rsidRPr="00F314FD">
        <w:rPr>
          <w:rFonts w:cs="Arial"/>
          <w:sz w:val="32"/>
          <w:szCs w:val="32"/>
        </w:rPr>
        <w:t>i</w:t>
      </w:r>
      <w:proofErr w:type="spellEnd"/>
      <w:r w:rsidRPr="00F314FD">
        <w:rPr>
          <w:rFonts w:cs="Arial"/>
          <w:sz w:val="32"/>
          <w:szCs w:val="32"/>
        </w:rPr>
        <w:t>) who is employed at SA Sporting Trust and (ii) what are their salaries and positions and (d) in which financial years since its inception did the SA Sporting Trust submit audited financial statements?   NW1807E</w:t>
      </w:r>
    </w:p>
    <w:p w:rsidR="002E4932" w:rsidRPr="00F314FD" w:rsidRDefault="002E4932" w:rsidP="002E4932">
      <w:pPr>
        <w:jc w:val="both"/>
        <w:rPr>
          <w:rFonts w:cs="Arial"/>
          <w:b/>
          <w:bCs/>
          <w:sz w:val="32"/>
          <w:szCs w:val="32"/>
        </w:rPr>
      </w:pPr>
      <w:r w:rsidRPr="00F314FD">
        <w:rPr>
          <w:rFonts w:cs="Arial"/>
          <w:b/>
          <w:bCs/>
          <w:sz w:val="32"/>
          <w:szCs w:val="32"/>
        </w:rPr>
        <w:t>REPLY</w:t>
      </w:r>
    </w:p>
    <w:p w:rsidR="002E4932" w:rsidRPr="00F314FD" w:rsidRDefault="002E4932" w:rsidP="002E4932">
      <w:pPr>
        <w:pStyle w:val="ListParagraph"/>
        <w:numPr>
          <w:ilvl w:val="0"/>
          <w:numId w:val="1"/>
        </w:numPr>
        <w:jc w:val="both"/>
        <w:rPr>
          <w:rFonts w:ascii="Arial" w:hAnsi="Arial" w:cs="Arial"/>
          <w:sz w:val="32"/>
          <w:szCs w:val="32"/>
        </w:rPr>
      </w:pPr>
      <w:r w:rsidRPr="00F314FD">
        <w:rPr>
          <w:rFonts w:ascii="Arial" w:hAnsi="Arial" w:cs="Arial"/>
          <w:sz w:val="32"/>
          <w:szCs w:val="32"/>
        </w:rPr>
        <w:t>The Sports Trust was established in 1994.</w:t>
      </w:r>
    </w:p>
    <w:p w:rsidR="002E4932" w:rsidRPr="00F314FD" w:rsidRDefault="002E4932" w:rsidP="002E4932">
      <w:pPr>
        <w:pStyle w:val="ListParagraph"/>
        <w:numPr>
          <w:ilvl w:val="0"/>
          <w:numId w:val="1"/>
        </w:numPr>
        <w:jc w:val="both"/>
        <w:rPr>
          <w:rFonts w:ascii="Arial" w:hAnsi="Arial" w:cs="Arial"/>
          <w:sz w:val="32"/>
          <w:szCs w:val="32"/>
        </w:rPr>
      </w:pPr>
      <w:r w:rsidRPr="00F314FD">
        <w:rPr>
          <w:rFonts w:ascii="Arial" w:hAnsi="Arial" w:cs="Arial"/>
          <w:sz w:val="32"/>
          <w:szCs w:val="32"/>
        </w:rPr>
        <w:t xml:space="preserve">The Department is </w:t>
      </w:r>
      <w:r>
        <w:rPr>
          <w:rFonts w:ascii="Arial" w:hAnsi="Arial" w:cs="Arial"/>
          <w:sz w:val="32"/>
          <w:szCs w:val="32"/>
        </w:rPr>
        <w:t>un</w:t>
      </w:r>
      <w:r w:rsidRPr="00F314FD">
        <w:rPr>
          <w:rFonts w:ascii="Arial" w:hAnsi="Arial" w:cs="Arial"/>
          <w:sz w:val="32"/>
          <w:szCs w:val="32"/>
        </w:rPr>
        <w:t xml:space="preserve">able to retrieve information </w:t>
      </w:r>
      <w:r>
        <w:rPr>
          <w:rFonts w:ascii="Arial" w:hAnsi="Arial" w:cs="Arial"/>
          <w:sz w:val="32"/>
          <w:szCs w:val="32"/>
        </w:rPr>
        <w:t>that reflect the period 1994-2008/2009 due to national lockdown regulations. R</w:t>
      </w:r>
      <w:r w:rsidRPr="00F314FD">
        <w:rPr>
          <w:rFonts w:ascii="Arial" w:hAnsi="Arial" w:cs="Arial"/>
          <w:sz w:val="32"/>
          <w:szCs w:val="32"/>
        </w:rPr>
        <w:t>egarding amounts transferred to the Sports Trust for the period 2009 / 2010 to 2019 / 2020 financi</w:t>
      </w:r>
      <w:r>
        <w:rPr>
          <w:rFonts w:ascii="Arial" w:hAnsi="Arial" w:cs="Arial"/>
          <w:sz w:val="32"/>
          <w:szCs w:val="32"/>
        </w:rPr>
        <w:t xml:space="preserve">al years (10 financial years). </w:t>
      </w:r>
      <w:r w:rsidRPr="00F314FD">
        <w:rPr>
          <w:rFonts w:ascii="Arial" w:hAnsi="Arial" w:cs="Arial"/>
          <w:sz w:val="32"/>
          <w:szCs w:val="32"/>
        </w:rPr>
        <w:t xml:space="preserve">The transfers made during this period amount to </w:t>
      </w:r>
      <w:r w:rsidRPr="00F314FD">
        <w:rPr>
          <w:rFonts w:ascii="Arial" w:hAnsi="Arial" w:cs="Arial"/>
          <w:b/>
          <w:bCs/>
          <w:sz w:val="32"/>
          <w:szCs w:val="32"/>
        </w:rPr>
        <w:t>R193,705,000.</w:t>
      </w:r>
    </w:p>
    <w:p w:rsidR="002E4932" w:rsidRPr="00F314FD" w:rsidRDefault="002E4932" w:rsidP="002E4932">
      <w:pPr>
        <w:pStyle w:val="ListParagraph"/>
        <w:ind w:left="360"/>
        <w:jc w:val="both"/>
        <w:rPr>
          <w:rFonts w:ascii="Arial" w:hAnsi="Arial" w:cs="Arial"/>
          <w:sz w:val="32"/>
          <w:szCs w:val="32"/>
        </w:rPr>
      </w:pPr>
    </w:p>
    <w:p w:rsidR="002E4932" w:rsidRDefault="002E4932" w:rsidP="002E4932">
      <w:pPr>
        <w:jc w:val="both"/>
        <w:rPr>
          <w:rFonts w:cs="Arial"/>
          <w:sz w:val="32"/>
          <w:szCs w:val="32"/>
        </w:rPr>
      </w:pPr>
      <w:r w:rsidRPr="00F314FD">
        <w:rPr>
          <w:rFonts w:cs="Arial"/>
          <w:sz w:val="32"/>
          <w:szCs w:val="32"/>
        </w:rPr>
        <w:t xml:space="preserve">The Sports Trust is </w:t>
      </w:r>
      <w:r>
        <w:rPr>
          <w:rFonts w:cs="Arial"/>
          <w:sz w:val="32"/>
          <w:szCs w:val="32"/>
        </w:rPr>
        <w:t xml:space="preserve">unable to access archived information regarding the rest of the question due to national lockdown regulations. </w:t>
      </w:r>
    </w:p>
    <w:p w:rsidR="002E4932" w:rsidRDefault="002E4932" w:rsidP="002E4932">
      <w:pPr>
        <w:jc w:val="both"/>
        <w:rPr>
          <w:rFonts w:cs="Arial"/>
          <w:sz w:val="32"/>
          <w:szCs w:val="32"/>
        </w:rPr>
      </w:pPr>
    </w:p>
    <w:p w:rsidR="002E4932" w:rsidRDefault="002E4932" w:rsidP="002E4932">
      <w:pPr>
        <w:jc w:val="both"/>
        <w:rPr>
          <w:rFonts w:cs="Arial"/>
          <w:sz w:val="32"/>
          <w:szCs w:val="32"/>
        </w:rPr>
      </w:pPr>
    </w:p>
    <w:p w:rsidR="002E4932" w:rsidRPr="00F314FD" w:rsidRDefault="002E4932" w:rsidP="002E4932">
      <w:pPr>
        <w:jc w:val="both"/>
        <w:rPr>
          <w:rFonts w:cs="Arial"/>
          <w:sz w:val="32"/>
          <w:szCs w:val="32"/>
        </w:rPr>
      </w:pPr>
    </w:p>
    <w:p w:rsidR="005970C6" w:rsidRDefault="005970C6"/>
    <w:sectPr w:rsidR="0059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A9"/>
    <w:multiLevelType w:val="hybridMultilevel"/>
    <w:tmpl w:val="E54C1C8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32"/>
    <w:rsid w:val="002E4932"/>
    <w:rsid w:val="005970C6"/>
    <w:rsid w:val="00D9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CBC1B-5BA3-467D-A642-03D5C0EC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3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2E4932"/>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2E493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2020-07-16T15:39:00Z</dcterms:created>
  <dcterms:modified xsi:type="dcterms:W3CDTF">2020-07-16T15:39:00Z</dcterms:modified>
</cp:coreProperties>
</file>