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5225FA" w:rsidRPr="004B1AC6" w:rsidRDefault="005225FA" w:rsidP="005225FA">
      <w:pPr>
        <w:ind w:left="720" w:right="-330" w:hanging="720"/>
        <w:jc w:val="right"/>
        <w:outlineLvl w:val="0"/>
        <w:rPr>
          <w:rFonts w:ascii="Arial" w:hAnsi="Arial" w:cs="Arial"/>
          <w:b/>
        </w:rPr>
      </w:pPr>
      <w:r w:rsidRPr="004B1AC6">
        <w:rPr>
          <w:rFonts w:ascii="Arial" w:hAnsi="Arial" w:cs="Arial"/>
          <w:b/>
        </w:rPr>
        <w:t>36/1/4/1/201700152</w:t>
      </w:r>
    </w:p>
    <w:p w:rsidR="005225FA" w:rsidRPr="004B1AC6" w:rsidRDefault="005225FA" w:rsidP="005225FA">
      <w:pPr>
        <w:ind w:left="720" w:hanging="720"/>
        <w:jc w:val="center"/>
        <w:outlineLvl w:val="0"/>
        <w:rPr>
          <w:rFonts w:ascii="Arial" w:hAnsi="Arial" w:cs="Arial"/>
          <w:b/>
        </w:rPr>
      </w:pPr>
      <w:r w:rsidRPr="004B1AC6">
        <w:rPr>
          <w:rFonts w:ascii="Arial" w:hAnsi="Arial" w:cs="Arial"/>
          <w:b/>
        </w:rPr>
        <w:t>NATIONAL ASSEMBLY</w:t>
      </w:r>
    </w:p>
    <w:p w:rsidR="005225FA" w:rsidRPr="004B1AC6" w:rsidRDefault="005225FA" w:rsidP="005225FA">
      <w:pPr>
        <w:ind w:left="720" w:hanging="720"/>
        <w:jc w:val="both"/>
        <w:outlineLvl w:val="0"/>
        <w:rPr>
          <w:rFonts w:ascii="Arial" w:hAnsi="Arial" w:cs="Arial"/>
          <w:b/>
          <w:u w:val="single"/>
        </w:rPr>
      </w:pPr>
    </w:p>
    <w:p w:rsidR="005225FA" w:rsidRPr="004B1AC6" w:rsidRDefault="005225FA" w:rsidP="005225FA">
      <w:pPr>
        <w:ind w:left="720" w:hanging="720"/>
        <w:jc w:val="both"/>
        <w:outlineLvl w:val="0"/>
        <w:rPr>
          <w:rFonts w:ascii="Arial" w:hAnsi="Arial" w:cs="Arial"/>
          <w:b/>
          <w:u w:val="single"/>
        </w:rPr>
      </w:pPr>
      <w:r w:rsidRPr="004B1AC6">
        <w:rPr>
          <w:rFonts w:ascii="Arial" w:hAnsi="Arial" w:cs="Arial"/>
          <w:b/>
          <w:u w:val="single"/>
        </w:rPr>
        <w:t>FOR WRITTEN REPLY</w:t>
      </w:r>
    </w:p>
    <w:p w:rsidR="005225FA" w:rsidRPr="004B1AC6" w:rsidRDefault="005225FA" w:rsidP="005225FA">
      <w:pPr>
        <w:ind w:left="720" w:hanging="720"/>
        <w:jc w:val="both"/>
        <w:outlineLvl w:val="0"/>
        <w:rPr>
          <w:rFonts w:ascii="Arial" w:hAnsi="Arial" w:cs="Arial"/>
          <w:b/>
          <w:u w:val="single"/>
        </w:rPr>
      </w:pPr>
    </w:p>
    <w:p w:rsidR="005225FA" w:rsidRPr="004B1AC6" w:rsidRDefault="005225FA" w:rsidP="005225FA">
      <w:pPr>
        <w:ind w:left="720" w:hanging="720"/>
        <w:jc w:val="both"/>
        <w:outlineLvl w:val="0"/>
        <w:rPr>
          <w:rFonts w:ascii="Arial" w:hAnsi="Arial" w:cs="Arial"/>
          <w:b/>
          <w:u w:val="single"/>
        </w:rPr>
      </w:pPr>
      <w:r w:rsidRPr="004B1AC6">
        <w:rPr>
          <w:rFonts w:ascii="Arial" w:hAnsi="Arial" w:cs="Arial"/>
          <w:b/>
          <w:u w:val="single"/>
        </w:rPr>
        <w:t>QUESTION 1424</w:t>
      </w:r>
    </w:p>
    <w:p w:rsidR="005225FA" w:rsidRPr="004B1AC6" w:rsidRDefault="005225FA" w:rsidP="005225FA">
      <w:pPr>
        <w:ind w:left="720" w:hanging="720"/>
        <w:jc w:val="both"/>
        <w:outlineLvl w:val="0"/>
        <w:rPr>
          <w:rFonts w:ascii="Arial" w:hAnsi="Arial" w:cs="Arial"/>
          <w:b/>
          <w:u w:val="single"/>
        </w:rPr>
      </w:pPr>
    </w:p>
    <w:p w:rsidR="005225FA" w:rsidRPr="004B1AC6" w:rsidRDefault="005225FA" w:rsidP="005225FA">
      <w:pPr>
        <w:ind w:left="720" w:right="-188" w:hanging="720"/>
        <w:jc w:val="center"/>
        <w:outlineLvl w:val="0"/>
        <w:rPr>
          <w:rFonts w:ascii="Arial" w:hAnsi="Arial" w:cs="Arial"/>
          <w:b/>
          <w:u w:val="single"/>
        </w:rPr>
      </w:pPr>
      <w:r w:rsidRPr="004B1AC6">
        <w:rPr>
          <w:rFonts w:ascii="Arial" w:hAnsi="Arial" w:cs="Arial"/>
          <w:b/>
          <w:u w:val="single"/>
        </w:rPr>
        <w:t>DATE OF PUBLICATION IN INTERNAL QUESTION PAPER: 26 MAY 2017</w:t>
      </w:r>
    </w:p>
    <w:p w:rsidR="005225FA" w:rsidRPr="004B1AC6" w:rsidRDefault="005225FA" w:rsidP="005225FA">
      <w:pPr>
        <w:jc w:val="center"/>
        <w:rPr>
          <w:rFonts w:ascii="Arial" w:hAnsi="Arial" w:cs="Arial"/>
          <w:b/>
          <w:u w:val="single"/>
        </w:rPr>
      </w:pPr>
      <w:r w:rsidRPr="004B1AC6">
        <w:rPr>
          <w:rFonts w:ascii="Arial" w:hAnsi="Arial" w:cs="Arial"/>
          <w:b/>
          <w:u w:val="single"/>
        </w:rPr>
        <w:t>(INTERNAL QUESTION PAPER NO 18- 2017)</w:t>
      </w:r>
    </w:p>
    <w:p w:rsidR="005225FA" w:rsidRPr="004B1AC6" w:rsidRDefault="005225FA" w:rsidP="005225FA">
      <w:pPr>
        <w:rPr>
          <w:rFonts w:ascii="Arial" w:hAnsi="Arial" w:cs="Arial"/>
        </w:rPr>
      </w:pPr>
    </w:p>
    <w:p w:rsidR="005225FA" w:rsidRPr="004B1AC6" w:rsidRDefault="005225FA" w:rsidP="005225FA">
      <w:pPr>
        <w:pStyle w:val="Default"/>
        <w:rPr>
          <w:rFonts w:ascii="Arial" w:hAnsi="Arial" w:cs="Arial"/>
        </w:rPr>
      </w:pPr>
      <w:r w:rsidRPr="004B1AC6">
        <w:rPr>
          <w:rFonts w:ascii="Arial" w:hAnsi="Arial" w:cs="Arial"/>
          <w:b/>
          <w:bCs/>
        </w:rPr>
        <w:t xml:space="preserve">1424. Mr M S F de </w:t>
      </w:r>
      <w:proofErr w:type="spellStart"/>
      <w:r w:rsidRPr="004B1AC6">
        <w:rPr>
          <w:rFonts w:ascii="Arial" w:hAnsi="Arial" w:cs="Arial"/>
          <w:b/>
          <w:bCs/>
        </w:rPr>
        <w:t>Freitas</w:t>
      </w:r>
      <w:proofErr w:type="spellEnd"/>
      <w:r w:rsidRPr="004B1AC6">
        <w:rPr>
          <w:rFonts w:ascii="Arial" w:hAnsi="Arial" w:cs="Arial"/>
          <w:b/>
          <w:bCs/>
        </w:rPr>
        <w:t xml:space="preserve"> (DA) to ask the Minister of Police:</w:t>
      </w:r>
    </w:p>
    <w:p w:rsidR="005225FA" w:rsidRPr="004B1AC6" w:rsidRDefault="005225FA" w:rsidP="005225FA">
      <w:pPr>
        <w:pStyle w:val="Default"/>
        <w:rPr>
          <w:rFonts w:ascii="Arial" w:hAnsi="Arial" w:cs="Arial"/>
        </w:rPr>
      </w:pPr>
    </w:p>
    <w:p w:rsidR="005225FA" w:rsidRPr="004B1AC6" w:rsidRDefault="005225FA" w:rsidP="005225FA">
      <w:pPr>
        <w:pStyle w:val="Default"/>
        <w:ind w:left="720" w:hanging="720"/>
        <w:jc w:val="both"/>
        <w:rPr>
          <w:rFonts w:ascii="Arial" w:hAnsi="Arial" w:cs="Arial"/>
        </w:rPr>
      </w:pPr>
      <w:r w:rsidRPr="004B1AC6">
        <w:rPr>
          <w:rFonts w:ascii="Arial" w:hAnsi="Arial" w:cs="Arial"/>
        </w:rPr>
        <w:t xml:space="preserve">(1) </w:t>
      </w:r>
      <w:r w:rsidRPr="004B1AC6">
        <w:rPr>
          <w:rFonts w:ascii="Arial" w:hAnsi="Arial" w:cs="Arial"/>
        </w:rPr>
        <w:tab/>
        <w:t xml:space="preserve">(a) What resources are lacking at the </w:t>
      </w:r>
      <w:proofErr w:type="spellStart"/>
      <w:r w:rsidRPr="004B1AC6">
        <w:rPr>
          <w:rFonts w:ascii="Arial" w:hAnsi="Arial" w:cs="Arial"/>
        </w:rPr>
        <w:t>Moffatview</w:t>
      </w:r>
      <w:proofErr w:type="spellEnd"/>
      <w:r w:rsidRPr="004B1AC6">
        <w:rPr>
          <w:rFonts w:ascii="Arial" w:hAnsi="Arial" w:cs="Arial"/>
        </w:rPr>
        <w:t xml:space="preserve"> Police Station in Johannesburg, (b) when will the specified resources be provided, (c) why have these resources not been provided previously and (d) what has been put in place in the interim to address this resource short-fall; </w:t>
      </w:r>
    </w:p>
    <w:p w:rsidR="005225FA" w:rsidRPr="004B1AC6" w:rsidRDefault="005225FA" w:rsidP="005225FA">
      <w:pPr>
        <w:jc w:val="both"/>
        <w:rPr>
          <w:rFonts w:ascii="Arial" w:hAnsi="Arial" w:cs="Arial"/>
        </w:rPr>
      </w:pPr>
    </w:p>
    <w:p w:rsidR="005225FA" w:rsidRPr="004B1AC6" w:rsidRDefault="005225FA" w:rsidP="005225FA">
      <w:pPr>
        <w:ind w:left="720" w:hanging="720"/>
        <w:jc w:val="both"/>
        <w:rPr>
          <w:rFonts w:ascii="Arial" w:hAnsi="Arial" w:cs="Arial"/>
        </w:rPr>
      </w:pPr>
      <w:r w:rsidRPr="004B1AC6">
        <w:rPr>
          <w:rFonts w:ascii="Arial" w:hAnsi="Arial" w:cs="Arial"/>
        </w:rPr>
        <w:t xml:space="preserve">(2) </w:t>
      </w:r>
      <w:r w:rsidRPr="004B1AC6">
        <w:rPr>
          <w:rFonts w:ascii="Arial" w:hAnsi="Arial" w:cs="Arial"/>
        </w:rPr>
        <w:tab/>
        <w:t>(a) how many posts are vacant at the specified police station, (b) when will the vacancies be filled, (c) why have the vacancies not been filled previously and (d) what measures have been put in place in the interim to address this human resource short-fall?</w:t>
      </w:r>
    </w:p>
    <w:p w:rsidR="005225FA" w:rsidRPr="004B1AC6" w:rsidRDefault="005225FA" w:rsidP="005225FA">
      <w:pPr>
        <w:ind w:left="720" w:hanging="720"/>
        <w:jc w:val="right"/>
        <w:rPr>
          <w:rFonts w:ascii="Arial" w:hAnsi="Arial" w:cs="Arial"/>
        </w:rPr>
      </w:pPr>
      <w:r w:rsidRPr="004B1AC6">
        <w:rPr>
          <w:rFonts w:ascii="Arial" w:hAnsi="Arial" w:cs="Arial"/>
        </w:rPr>
        <w:t>NW1566E</w:t>
      </w:r>
    </w:p>
    <w:p w:rsidR="005225FA" w:rsidRPr="004B1AC6" w:rsidRDefault="005225FA" w:rsidP="005225FA">
      <w:pPr>
        <w:ind w:left="720" w:hanging="720"/>
        <w:rPr>
          <w:rFonts w:ascii="Arial" w:hAnsi="Arial" w:cs="Arial"/>
          <w:b/>
        </w:rPr>
      </w:pPr>
    </w:p>
    <w:p w:rsidR="005225FA" w:rsidRPr="004B1AC6" w:rsidRDefault="005225FA" w:rsidP="005225FA">
      <w:pPr>
        <w:ind w:left="720" w:hanging="720"/>
        <w:rPr>
          <w:rFonts w:ascii="Arial" w:hAnsi="Arial" w:cs="Arial"/>
          <w:b/>
        </w:rPr>
      </w:pPr>
      <w:r w:rsidRPr="004B1AC6">
        <w:rPr>
          <w:rFonts w:ascii="Arial" w:hAnsi="Arial" w:cs="Arial"/>
          <w:b/>
        </w:rPr>
        <w:t>REPLY:</w:t>
      </w:r>
    </w:p>
    <w:p w:rsidR="005225FA" w:rsidRPr="004B1AC6" w:rsidRDefault="005225FA" w:rsidP="005225FA">
      <w:pPr>
        <w:rPr>
          <w:rFonts w:ascii="Arial" w:hAnsi="Arial" w:cs="Arial"/>
          <w:color w:val="000000" w:themeColor="text1"/>
        </w:rPr>
      </w:pPr>
    </w:p>
    <w:p w:rsidR="005225FA" w:rsidRPr="004B1AC6" w:rsidRDefault="005225FA" w:rsidP="005225FA">
      <w:pPr>
        <w:spacing w:line="360" w:lineRule="auto"/>
        <w:jc w:val="both"/>
        <w:rPr>
          <w:rFonts w:ascii="Arial" w:hAnsi="Arial" w:cs="Arial"/>
          <w:color w:val="000000" w:themeColor="text1"/>
        </w:rPr>
      </w:pPr>
      <w:r w:rsidRPr="004B1AC6">
        <w:rPr>
          <w:rFonts w:ascii="Arial" w:hAnsi="Arial" w:cs="Arial"/>
          <w:color w:val="000000" w:themeColor="text1"/>
        </w:rPr>
        <w:t xml:space="preserve">(1)(a) There are no shortages of vehicles at the </w:t>
      </w:r>
      <w:proofErr w:type="spellStart"/>
      <w:r w:rsidRPr="004B1AC6">
        <w:rPr>
          <w:rFonts w:ascii="Arial" w:hAnsi="Arial" w:cs="Arial"/>
          <w:color w:val="000000" w:themeColor="text1"/>
        </w:rPr>
        <w:t>Moffatview</w:t>
      </w:r>
      <w:proofErr w:type="spellEnd"/>
      <w:r w:rsidRPr="004B1AC6">
        <w:rPr>
          <w:rFonts w:ascii="Arial" w:hAnsi="Arial" w:cs="Arial"/>
          <w:color w:val="000000" w:themeColor="text1"/>
        </w:rPr>
        <w:t xml:space="preserve"> Police Station.</w:t>
      </w:r>
    </w:p>
    <w:p w:rsidR="005225FA" w:rsidRPr="004B1AC6" w:rsidRDefault="005225FA" w:rsidP="005225FA">
      <w:pPr>
        <w:spacing w:line="360" w:lineRule="auto"/>
        <w:ind w:left="720" w:hanging="720"/>
        <w:jc w:val="both"/>
        <w:rPr>
          <w:rFonts w:ascii="Arial" w:hAnsi="Arial" w:cs="Arial"/>
          <w:color w:val="000000" w:themeColor="text1"/>
        </w:rPr>
      </w:pPr>
      <w:r w:rsidRPr="004B1AC6">
        <w:rPr>
          <w:rFonts w:ascii="Arial" w:hAnsi="Arial" w:cs="Arial"/>
          <w:color w:val="000000" w:themeColor="text1"/>
        </w:rPr>
        <w:t>(1)</w:t>
      </w:r>
      <w:r>
        <w:rPr>
          <w:rFonts w:ascii="Arial" w:hAnsi="Arial" w:cs="Arial"/>
          <w:color w:val="000000" w:themeColor="text1"/>
        </w:rPr>
        <w:t>(b)</w:t>
      </w:r>
      <w:r>
        <w:rPr>
          <w:rFonts w:ascii="Arial" w:hAnsi="Arial" w:cs="Arial"/>
          <w:color w:val="000000" w:themeColor="text1"/>
        </w:rPr>
        <w:tab/>
      </w:r>
      <w:r w:rsidRPr="004B1AC6">
        <w:rPr>
          <w:rFonts w:ascii="Arial" w:hAnsi="Arial" w:cs="Arial"/>
          <w:color w:val="000000" w:themeColor="text1"/>
        </w:rPr>
        <w:t>Two vehicles were allocated</w:t>
      </w:r>
      <w:r>
        <w:rPr>
          <w:rFonts w:ascii="Arial" w:hAnsi="Arial" w:cs="Arial"/>
          <w:color w:val="000000" w:themeColor="text1"/>
        </w:rPr>
        <w:t xml:space="preserve"> </w:t>
      </w:r>
      <w:r w:rsidRPr="004B1AC6">
        <w:rPr>
          <w:rFonts w:ascii="Arial" w:hAnsi="Arial" w:cs="Arial"/>
          <w:color w:val="000000" w:themeColor="text1"/>
        </w:rPr>
        <w:t>to the Police Station</w:t>
      </w:r>
      <w:r>
        <w:rPr>
          <w:rFonts w:ascii="Arial" w:hAnsi="Arial" w:cs="Arial"/>
          <w:color w:val="000000" w:themeColor="text1"/>
        </w:rPr>
        <w:t>,</w:t>
      </w:r>
      <w:r w:rsidRPr="004B1AC6">
        <w:rPr>
          <w:rFonts w:ascii="Arial" w:hAnsi="Arial" w:cs="Arial"/>
          <w:color w:val="000000" w:themeColor="text1"/>
        </w:rPr>
        <w:t xml:space="preserve"> in the 2016/2017 financial year.</w:t>
      </w:r>
    </w:p>
    <w:p w:rsidR="005225FA" w:rsidRPr="004B1AC6" w:rsidRDefault="005225FA" w:rsidP="005225FA">
      <w:pPr>
        <w:spacing w:line="360" w:lineRule="auto"/>
        <w:ind w:left="720" w:hanging="720"/>
        <w:jc w:val="both"/>
        <w:rPr>
          <w:rFonts w:ascii="Arial" w:hAnsi="Arial" w:cs="Arial"/>
          <w:color w:val="000000" w:themeColor="text1"/>
        </w:rPr>
      </w:pPr>
      <w:r w:rsidRPr="004B1AC6">
        <w:rPr>
          <w:rFonts w:ascii="Arial" w:hAnsi="Arial" w:cs="Arial"/>
          <w:color w:val="000000" w:themeColor="text1"/>
        </w:rPr>
        <w:t>(1)(c)</w:t>
      </w:r>
      <w:r>
        <w:rPr>
          <w:rFonts w:ascii="Arial" w:hAnsi="Arial" w:cs="Arial"/>
          <w:color w:val="000000" w:themeColor="text1"/>
        </w:rPr>
        <w:tab/>
        <w:t>Not applicable.</w:t>
      </w:r>
    </w:p>
    <w:p w:rsidR="005225FA" w:rsidRPr="004B1AC6" w:rsidRDefault="005225FA" w:rsidP="005225FA">
      <w:pPr>
        <w:spacing w:line="360" w:lineRule="auto"/>
        <w:jc w:val="both"/>
        <w:rPr>
          <w:rFonts w:ascii="Arial" w:hAnsi="Arial" w:cs="Arial"/>
          <w:color w:val="000000" w:themeColor="text1"/>
        </w:rPr>
      </w:pPr>
      <w:r w:rsidRPr="004B1AC6">
        <w:rPr>
          <w:rFonts w:ascii="Arial" w:hAnsi="Arial" w:cs="Arial"/>
          <w:color w:val="000000" w:themeColor="text1"/>
        </w:rPr>
        <w:t>(1)(d)</w:t>
      </w:r>
      <w:r>
        <w:rPr>
          <w:rFonts w:ascii="Arial" w:hAnsi="Arial" w:cs="Arial"/>
          <w:color w:val="000000" w:themeColor="text1"/>
        </w:rPr>
        <w:tab/>
      </w:r>
      <w:r w:rsidRPr="004B1AC6">
        <w:rPr>
          <w:rFonts w:ascii="Arial" w:hAnsi="Arial" w:cs="Arial"/>
          <w:color w:val="000000" w:themeColor="text1"/>
        </w:rPr>
        <w:t>Not applicable.</w:t>
      </w:r>
    </w:p>
    <w:p w:rsidR="005225FA" w:rsidRDefault="005225FA" w:rsidP="005225FA">
      <w:pPr>
        <w:spacing w:line="360" w:lineRule="auto"/>
        <w:jc w:val="both"/>
        <w:rPr>
          <w:rFonts w:ascii="Arial" w:hAnsi="Arial" w:cs="Arial"/>
          <w:color w:val="000000" w:themeColor="text1"/>
        </w:rPr>
      </w:pPr>
    </w:p>
    <w:p w:rsidR="005225FA" w:rsidRPr="004B1AC6" w:rsidRDefault="005225FA" w:rsidP="005225FA">
      <w:pPr>
        <w:spacing w:line="360" w:lineRule="auto"/>
        <w:jc w:val="both"/>
        <w:rPr>
          <w:rFonts w:ascii="Arial" w:hAnsi="Arial" w:cs="Arial"/>
          <w:color w:val="000000" w:themeColor="text1"/>
        </w:rPr>
      </w:pPr>
      <w:r w:rsidRPr="004B1AC6">
        <w:rPr>
          <w:rFonts w:ascii="Arial" w:hAnsi="Arial" w:cs="Arial"/>
          <w:color w:val="000000" w:themeColor="text1"/>
        </w:rPr>
        <w:lastRenderedPageBreak/>
        <w:t xml:space="preserve">(2)(a) </w:t>
      </w:r>
      <w:r w:rsidRPr="004B1AC6">
        <w:rPr>
          <w:rFonts w:ascii="Arial" w:hAnsi="Arial" w:cs="Arial"/>
          <w:color w:val="000000" w:themeColor="text1"/>
        </w:rPr>
        <w:tab/>
        <w:t>Fixed Establishment: 160</w:t>
      </w:r>
      <w:r>
        <w:rPr>
          <w:rFonts w:ascii="Arial" w:hAnsi="Arial" w:cs="Arial"/>
          <w:color w:val="000000" w:themeColor="text1"/>
        </w:rPr>
        <w:t>.</w:t>
      </w:r>
    </w:p>
    <w:p w:rsidR="005225FA" w:rsidRPr="004B1AC6" w:rsidRDefault="005225FA" w:rsidP="005225FA">
      <w:pPr>
        <w:spacing w:line="360" w:lineRule="auto"/>
        <w:ind w:firstLine="720"/>
        <w:jc w:val="both"/>
        <w:rPr>
          <w:rFonts w:ascii="Arial" w:hAnsi="Arial" w:cs="Arial"/>
          <w:color w:val="000000" w:themeColor="text1"/>
        </w:rPr>
      </w:pPr>
      <w:r w:rsidRPr="004B1AC6">
        <w:rPr>
          <w:rFonts w:ascii="Arial" w:hAnsi="Arial" w:cs="Arial"/>
          <w:color w:val="000000" w:themeColor="text1"/>
        </w:rPr>
        <w:t>Actual Personnel Strength: 140</w:t>
      </w:r>
      <w:r>
        <w:rPr>
          <w:rFonts w:ascii="Arial" w:hAnsi="Arial" w:cs="Arial"/>
          <w:color w:val="000000" w:themeColor="text1"/>
        </w:rPr>
        <w:t>.</w:t>
      </w:r>
    </w:p>
    <w:p w:rsidR="005225FA" w:rsidRPr="004B1AC6" w:rsidRDefault="005225FA" w:rsidP="005225FA">
      <w:pPr>
        <w:spacing w:line="360" w:lineRule="auto"/>
        <w:ind w:firstLine="720"/>
        <w:jc w:val="both"/>
        <w:rPr>
          <w:rFonts w:ascii="Arial" w:hAnsi="Arial" w:cs="Arial"/>
          <w:color w:val="000000" w:themeColor="text1"/>
        </w:rPr>
      </w:pPr>
      <w:r w:rsidRPr="004B1AC6">
        <w:rPr>
          <w:rFonts w:ascii="Arial" w:hAnsi="Arial" w:cs="Arial"/>
          <w:color w:val="000000" w:themeColor="text1"/>
        </w:rPr>
        <w:t>Shortage: 20</w:t>
      </w:r>
      <w:r>
        <w:rPr>
          <w:rFonts w:ascii="Arial" w:hAnsi="Arial" w:cs="Arial"/>
          <w:color w:val="000000" w:themeColor="text1"/>
        </w:rPr>
        <w:t>.</w:t>
      </w:r>
    </w:p>
    <w:p w:rsidR="005225FA" w:rsidRPr="004B1AC6" w:rsidRDefault="005225FA" w:rsidP="005225FA">
      <w:pPr>
        <w:spacing w:line="360" w:lineRule="auto"/>
        <w:ind w:left="720"/>
        <w:jc w:val="both"/>
        <w:rPr>
          <w:rFonts w:ascii="Arial" w:hAnsi="Arial" w:cs="Arial"/>
          <w:color w:val="000000" w:themeColor="text1"/>
        </w:rPr>
      </w:pPr>
      <w:r w:rsidRPr="004B1AC6">
        <w:rPr>
          <w:rFonts w:ascii="Arial" w:hAnsi="Arial" w:cs="Arial"/>
          <w:color w:val="000000" w:themeColor="text1"/>
        </w:rPr>
        <w:t xml:space="preserve">The following </w:t>
      </w:r>
      <w:r>
        <w:rPr>
          <w:rFonts w:ascii="Arial" w:hAnsi="Arial" w:cs="Arial"/>
          <w:color w:val="000000" w:themeColor="text1"/>
        </w:rPr>
        <w:t>seven posts, at the level of C</w:t>
      </w:r>
      <w:r w:rsidRPr="004B1AC6">
        <w:rPr>
          <w:rFonts w:ascii="Arial" w:hAnsi="Arial" w:cs="Arial"/>
          <w:color w:val="000000" w:themeColor="text1"/>
        </w:rPr>
        <w:t>aptain</w:t>
      </w:r>
      <w:r>
        <w:rPr>
          <w:rFonts w:ascii="Arial" w:hAnsi="Arial" w:cs="Arial"/>
          <w:color w:val="000000" w:themeColor="text1"/>
        </w:rPr>
        <w:t xml:space="preserve"> (salary level eight), have been </w:t>
      </w:r>
      <w:proofErr w:type="spellStart"/>
      <w:r w:rsidRPr="004B1AC6">
        <w:rPr>
          <w:rFonts w:ascii="Arial" w:hAnsi="Arial" w:cs="Arial"/>
          <w:color w:val="000000" w:themeColor="text1"/>
        </w:rPr>
        <w:t>prioritised</w:t>
      </w:r>
      <w:proofErr w:type="spellEnd"/>
      <w:r w:rsidRPr="004B1AC6">
        <w:rPr>
          <w:rFonts w:ascii="Arial" w:hAnsi="Arial" w:cs="Arial"/>
          <w:color w:val="000000" w:themeColor="text1"/>
        </w:rPr>
        <w:t xml:space="preserve"> for advertisement d</w:t>
      </w:r>
      <w:r>
        <w:rPr>
          <w:rFonts w:ascii="Arial" w:hAnsi="Arial" w:cs="Arial"/>
          <w:color w:val="000000" w:themeColor="text1"/>
        </w:rPr>
        <w:t>uring the next promotion round:</w:t>
      </w:r>
    </w:p>
    <w:p w:rsidR="005225FA" w:rsidRDefault="005225FA" w:rsidP="005225FA">
      <w:pPr>
        <w:pStyle w:val="ListParagraph"/>
        <w:widowControl w:val="0"/>
        <w:numPr>
          <w:ilvl w:val="0"/>
          <w:numId w:val="12"/>
        </w:numPr>
        <w:autoSpaceDE w:val="0"/>
        <w:autoSpaceDN w:val="0"/>
        <w:adjustRightInd w:val="0"/>
        <w:spacing w:line="360" w:lineRule="auto"/>
        <w:contextualSpacing w:val="0"/>
        <w:jc w:val="both"/>
        <w:rPr>
          <w:rFonts w:ascii="Arial" w:hAnsi="Arial" w:cs="Arial"/>
          <w:color w:val="000000" w:themeColor="text1"/>
        </w:rPr>
      </w:pPr>
      <w:r w:rsidRPr="004B1AC6">
        <w:rPr>
          <w:rFonts w:ascii="Arial" w:hAnsi="Arial" w:cs="Arial"/>
          <w:color w:val="000000" w:themeColor="text1"/>
        </w:rPr>
        <w:t>1 x CIMAC Official</w:t>
      </w:r>
      <w:r>
        <w:rPr>
          <w:rFonts w:ascii="Arial" w:hAnsi="Arial" w:cs="Arial"/>
          <w:color w:val="000000" w:themeColor="text1"/>
        </w:rPr>
        <w:t>;</w:t>
      </w:r>
    </w:p>
    <w:p w:rsidR="005225FA" w:rsidRPr="004B1AC6" w:rsidRDefault="005225FA" w:rsidP="005225FA">
      <w:pPr>
        <w:pStyle w:val="ListParagraph"/>
        <w:widowControl w:val="0"/>
        <w:numPr>
          <w:ilvl w:val="0"/>
          <w:numId w:val="12"/>
        </w:numPr>
        <w:autoSpaceDE w:val="0"/>
        <w:autoSpaceDN w:val="0"/>
        <w:adjustRightInd w:val="0"/>
        <w:spacing w:line="360" w:lineRule="auto"/>
        <w:contextualSpacing w:val="0"/>
        <w:jc w:val="both"/>
        <w:rPr>
          <w:rFonts w:ascii="Arial" w:hAnsi="Arial" w:cs="Arial"/>
          <w:color w:val="000000" w:themeColor="text1"/>
        </w:rPr>
      </w:pPr>
      <w:r w:rsidRPr="004B1AC6">
        <w:rPr>
          <w:rFonts w:ascii="Arial" w:hAnsi="Arial" w:cs="Arial"/>
          <w:color w:val="000000" w:themeColor="text1"/>
        </w:rPr>
        <w:t>1 x Sub-Section Commander: Communication Services</w:t>
      </w:r>
      <w:r>
        <w:rPr>
          <w:rFonts w:ascii="Arial" w:hAnsi="Arial" w:cs="Arial"/>
          <w:color w:val="000000" w:themeColor="text1"/>
        </w:rPr>
        <w:t>;</w:t>
      </w:r>
    </w:p>
    <w:p w:rsidR="005225FA" w:rsidRPr="004B1AC6" w:rsidRDefault="005225FA" w:rsidP="005225FA">
      <w:pPr>
        <w:pStyle w:val="ListParagraph"/>
        <w:widowControl w:val="0"/>
        <w:numPr>
          <w:ilvl w:val="0"/>
          <w:numId w:val="12"/>
        </w:numPr>
        <w:autoSpaceDE w:val="0"/>
        <w:autoSpaceDN w:val="0"/>
        <w:adjustRightInd w:val="0"/>
        <w:spacing w:line="360" w:lineRule="auto"/>
        <w:contextualSpacing w:val="0"/>
        <w:jc w:val="both"/>
        <w:rPr>
          <w:rFonts w:ascii="Arial" w:hAnsi="Arial" w:cs="Arial"/>
          <w:color w:val="000000" w:themeColor="text1"/>
        </w:rPr>
      </w:pPr>
      <w:r w:rsidRPr="004B1AC6">
        <w:rPr>
          <w:rFonts w:ascii="Arial" w:hAnsi="Arial" w:cs="Arial"/>
          <w:color w:val="000000" w:themeColor="text1"/>
        </w:rPr>
        <w:t>1 x Sub-Section Commander: Human Resource Management</w:t>
      </w:r>
      <w:r>
        <w:rPr>
          <w:rFonts w:ascii="Arial" w:hAnsi="Arial" w:cs="Arial"/>
          <w:color w:val="000000" w:themeColor="text1"/>
        </w:rPr>
        <w:t>;</w:t>
      </w:r>
    </w:p>
    <w:p w:rsidR="005225FA" w:rsidRPr="004B1AC6" w:rsidRDefault="005225FA" w:rsidP="005225FA">
      <w:pPr>
        <w:pStyle w:val="ListParagraph"/>
        <w:widowControl w:val="0"/>
        <w:numPr>
          <w:ilvl w:val="0"/>
          <w:numId w:val="12"/>
        </w:numPr>
        <w:autoSpaceDE w:val="0"/>
        <w:autoSpaceDN w:val="0"/>
        <w:adjustRightInd w:val="0"/>
        <w:spacing w:line="360" w:lineRule="auto"/>
        <w:contextualSpacing w:val="0"/>
        <w:jc w:val="both"/>
        <w:rPr>
          <w:rFonts w:ascii="Arial" w:hAnsi="Arial" w:cs="Arial"/>
          <w:color w:val="000000" w:themeColor="text1"/>
        </w:rPr>
      </w:pPr>
      <w:r w:rsidRPr="004B1AC6">
        <w:rPr>
          <w:rFonts w:ascii="Arial" w:hAnsi="Arial" w:cs="Arial"/>
          <w:color w:val="000000" w:themeColor="text1"/>
        </w:rPr>
        <w:t>2 x Sub-Section Commander: Detective Service</w:t>
      </w:r>
      <w:r>
        <w:rPr>
          <w:rFonts w:ascii="Arial" w:hAnsi="Arial" w:cs="Arial"/>
          <w:color w:val="000000" w:themeColor="text1"/>
        </w:rPr>
        <w:t>; and</w:t>
      </w:r>
    </w:p>
    <w:p w:rsidR="005225FA" w:rsidRPr="004B1AC6" w:rsidRDefault="005225FA" w:rsidP="005225FA">
      <w:pPr>
        <w:pStyle w:val="ListParagraph"/>
        <w:widowControl w:val="0"/>
        <w:numPr>
          <w:ilvl w:val="0"/>
          <w:numId w:val="12"/>
        </w:numPr>
        <w:autoSpaceDE w:val="0"/>
        <w:autoSpaceDN w:val="0"/>
        <w:adjustRightInd w:val="0"/>
        <w:spacing w:line="360" w:lineRule="auto"/>
        <w:contextualSpacing w:val="0"/>
        <w:jc w:val="both"/>
        <w:rPr>
          <w:rFonts w:ascii="Arial" w:hAnsi="Arial" w:cs="Arial"/>
          <w:color w:val="000000" w:themeColor="text1"/>
        </w:rPr>
      </w:pPr>
      <w:r w:rsidRPr="004B1AC6">
        <w:rPr>
          <w:rFonts w:ascii="Arial" w:hAnsi="Arial" w:cs="Arial"/>
          <w:color w:val="000000" w:themeColor="text1"/>
        </w:rPr>
        <w:t>2 x Sub-Section Commander: Shifts</w:t>
      </w:r>
      <w:r>
        <w:rPr>
          <w:rFonts w:ascii="Arial" w:hAnsi="Arial" w:cs="Arial"/>
          <w:color w:val="000000" w:themeColor="text1"/>
        </w:rPr>
        <w:t>.</w:t>
      </w:r>
    </w:p>
    <w:p w:rsidR="005225FA" w:rsidRPr="004B1AC6" w:rsidRDefault="005225FA" w:rsidP="005225FA">
      <w:pPr>
        <w:spacing w:line="360" w:lineRule="auto"/>
        <w:ind w:firstLine="720"/>
        <w:jc w:val="both"/>
        <w:outlineLvl w:val="0"/>
        <w:rPr>
          <w:rFonts w:ascii="Arial" w:hAnsi="Arial" w:cs="Arial"/>
          <w:color w:val="000000" w:themeColor="text1"/>
        </w:rPr>
      </w:pPr>
      <w:r w:rsidRPr="004B1AC6">
        <w:rPr>
          <w:rFonts w:ascii="Arial" w:hAnsi="Arial" w:cs="Arial"/>
          <w:color w:val="000000" w:themeColor="text1"/>
        </w:rPr>
        <w:t xml:space="preserve">The station </w:t>
      </w:r>
      <w:r>
        <w:rPr>
          <w:rFonts w:ascii="Arial" w:hAnsi="Arial" w:cs="Arial"/>
          <w:color w:val="000000" w:themeColor="text1"/>
        </w:rPr>
        <w:t xml:space="preserve">also </w:t>
      </w:r>
      <w:r w:rsidRPr="004B1AC6">
        <w:rPr>
          <w:rFonts w:ascii="Arial" w:hAnsi="Arial" w:cs="Arial"/>
          <w:color w:val="000000" w:themeColor="text1"/>
        </w:rPr>
        <w:t>received an allocation of eight new entry level appointments.</w:t>
      </w:r>
    </w:p>
    <w:p w:rsidR="005225FA" w:rsidRPr="004B1AC6" w:rsidRDefault="005225FA" w:rsidP="005225FA">
      <w:pPr>
        <w:spacing w:line="360" w:lineRule="auto"/>
        <w:ind w:left="720" w:hanging="720"/>
        <w:jc w:val="both"/>
        <w:outlineLvl w:val="0"/>
        <w:rPr>
          <w:rFonts w:ascii="Arial" w:hAnsi="Arial" w:cs="Arial"/>
          <w:color w:val="000000" w:themeColor="text1"/>
        </w:rPr>
      </w:pPr>
      <w:r w:rsidRPr="004B1AC6">
        <w:rPr>
          <w:rFonts w:ascii="Arial" w:hAnsi="Arial" w:cs="Arial"/>
          <w:color w:val="000000" w:themeColor="text1"/>
        </w:rPr>
        <w:t>(2)(b)</w:t>
      </w:r>
      <w:r w:rsidRPr="004B1AC6">
        <w:rPr>
          <w:rFonts w:ascii="Arial" w:hAnsi="Arial" w:cs="Arial"/>
          <w:color w:val="000000" w:themeColor="text1"/>
        </w:rPr>
        <w:tab/>
      </w:r>
      <w:r>
        <w:rPr>
          <w:rFonts w:ascii="Arial" w:hAnsi="Arial" w:cs="Arial"/>
          <w:color w:val="000000" w:themeColor="text1"/>
        </w:rPr>
        <w:t>The v</w:t>
      </w:r>
      <w:r w:rsidRPr="004B1AC6">
        <w:rPr>
          <w:rFonts w:ascii="Arial" w:hAnsi="Arial" w:cs="Arial"/>
          <w:color w:val="000000" w:themeColor="text1"/>
        </w:rPr>
        <w:t>acant post</w:t>
      </w:r>
      <w:r>
        <w:rPr>
          <w:rFonts w:ascii="Arial" w:hAnsi="Arial" w:cs="Arial"/>
          <w:color w:val="000000" w:themeColor="text1"/>
        </w:rPr>
        <w:t>s</w:t>
      </w:r>
      <w:r w:rsidRPr="004B1AC6">
        <w:rPr>
          <w:rFonts w:ascii="Arial" w:hAnsi="Arial" w:cs="Arial"/>
          <w:color w:val="000000" w:themeColor="text1"/>
        </w:rPr>
        <w:t xml:space="preserve"> will be advertised </w:t>
      </w:r>
      <w:r>
        <w:rPr>
          <w:rFonts w:ascii="Arial" w:hAnsi="Arial" w:cs="Arial"/>
          <w:color w:val="000000" w:themeColor="text1"/>
        </w:rPr>
        <w:t xml:space="preserve">in </w:t>
      </w:r>
      <w:r w:rsidRPr="004B1AC6">
        <w:rPr>
          <w:rFonts w:ascii="Arial" w:hAnsi="Arial" w:cs="Arial"/>
          <w:color w:val="000000" w:themeColor="text1"/>
        </w:rPr>
        <w:t>June 2017</w:t>
      </w:r>
      <w:r>
        <w:rPr>
          <w:rFonts w:ascii="Arial" w:hAnsi="Arial" w:cs="Arial"/>
          <w:color w:val="000000" w:themeColor="text1"/>
        </w:rPr>
        <w:t>,</w:t>
      </w:r>
      <w:r w:rsidRPr="004B1AC6">
        <w:rPr>
          <w:rFonts w:ascii="Arial" w:hAnsi="Arial" w:cs="Arial"/>
          <w:color w:val="000000" w:themeColor="text1"/>
        </w:rPr>
        <w:t xml:space="preserve"> and it is envisaged that th</w:t>
      </w:r>
      <w:r>
        <w:rPr>
          <w:rFonts w:ascii="Arial" w:hAnsi="Arial" w:cs="Arial"/>
          <w:color w:val="000000" w:themeColor="text1"/>
        </w:rPr>
        <w:t xml:space="preserve">e </w:t>
      </w:r>
      <w:r w:rsidRPr="004B1AC6">
        <w:rPr>
          <w:rFonts w:ascii="Arial" w:hAnsi="Arial" w:cs="Arial"/>
          <w:color w:val="000000" w:themeColor="text1"/>
        </w:rPr>
        <w:t>post</w:t>
      </w:r>
      <w:r>
        <w:rPr>
          <w:rFonts w:ascii="Arial" w:hAnsi="Arial" w:cs="Arial"/>
          <w:color w:val="000000" w:themeColor="text1"/>
        </w:rPr>
        <w:t>s</w:t>
      </w:r>
      <w:r w:rsidRPr="004B1AC6">
        <w:rPr>
          <w:rFonts w:ascii="Arial" w:hAnsi="Arial" w:cs="Arial"/>
          <w:color w:val="000000" w:themeColor="text1"/>
        </w:rPr>
        <w:t xml:space="preserve"> will be filled by </w:t>
      </w:r>
      <w:r>
        <w:rPr>
          <w:rFonts w:ascii="Arial" w:hAnsi="Arial" w:cs="Arial"/>
          <w:color w:val="000000" w:themeColor="text1"/>
        </w:rPr>
        <w:t>3</w:t>
      </w:r>
      <w:r w:rsidRPr="004B1AC6">
        <w:rPr>
          <w:rFonts w:ascii="Arial" w:hAnsi="Arial" w:cs="Arial"/>
          <w:color w:val="000000" w:themeColor="text1"/>
        </w:rPr>
        <w:t>1 August 2017.</w:t>
      </w:r>
    </w:p>
    <w:p w:rsidR="005225FA" w:rsidRPr="004B1AC6" w:rsidRDefault="005225FA" w:rsidP="005225FA">
      <w:pPr>
        <w:spacing w:line="360" w:lineRule="auto"/>
        <w:jc w:val="both"/>
        <w:outlineLvl w:val="0"/>
        <w:rPr>
          <w:rFonts w:ascii="Arial" w:hAnsi="Arial" w:cs="Arial"/>
          <w:color w:val="000000" w:themeColor="text1"/>
        </w:rPr>
      </w:pPr>
      <w:r w:rsidRPr="004B1AC6">
        <w:rPr>
          <w:rFonts w:ascii="Arial" w:hAnsi="Arial" w:cs="Arial"/>
          <w:color w:val="000000" w:themeColor="text1"/>
        </w:rPr>
        <w:t>(2)(c)</w:t>
      </w:r>
      <w:r w:rsidRPr="004B1AC6">
        <w:rPr>
          <w:rFonts w:ascii="Arial" w:hAnsi="Arial" w:cs="Arial"/>
          <w:color w:val="000000" w:themeColor="text1"/>
        </w:rPr>
        <w:tab/>
        <w:t>No allocation of posts w</w:t>
      </w:r>
      <w:r>
        <w:rPr>
          <w:rFonts w:ascii="Arial" w:hAnsi="Arial" w:cs="Arial"/>
          <w:color w:val="000000" w:themeColor="text1"/>
        </w:rPr>
        <w:t>ere</w:t>
      </w:r>
      <w:r w:rsidRPr="004B1AC6">
        <w:rPr>
          <w:rFonts w:ascii="Arial" w:hAnsi="Arial" w:cs="Arial"/>
          <w:color w:val="000000" w:themeColor="text1"/>
        </w:rPr>
        <w:t xml:space="preserve"> received</w:t>
      </w:r>
      <w:r>
        <w:rPr>
          <w:rFonts w:ascii="Arial" w:hAnsi="Arial" w:cs="Arial"/>
          <w:color w:val="000000" w:themeColor="text1"/>
        </w:rPr>
        <w:t>,</w:t>
      </w:r>
      <w:r w:rsidRPr="004B1AC6">
        <w:rPr>
          <w:rFonts w:ascii="Arial" w:hAnsi="Arial" w:cs="Arial"/>
          <w:color w:val="000000" w:themeColor="text1"/>
        </w:rPr>
        <w:t xml:space="preserve"> prior to th</w:t>
      </w:r>
      <w:r>
        <w:rPr>
          <w:rFonts w:ascii="Arial" w:hAnsi="Arial" w:cs="Arial"/>
          <w:color w:val="000000" w:themeColor="text1"/>
        </w:rPr>
        <w:t>ese</w:t>
      </w:r>
      <w:r w:rsidRPr="004B1AC6">
        <w:rPr>
          <w:rFonts w:ascii="Arial" w:hAnsi="Arial" w:cs="Arial"/>
          <w:color w:val="000000" w:themeColor="text1"/>
        </w:rPr>
        <w:t xml:space="preserve"> allocation</w:t>
      </w:r>
      <w:r>
        <w:rPr>
          <w:rFonts w:ascii="Arial" w:hAnsi="Arial" w:cs="Arial"/>
          <w:color w:val="000000" w:themeColor="text1"/>
        </w:rPr>
        <w:t>s.</w:t>
      </w:r>
    </w:p>
    <w:p w:rsidR="005225FA" w:rsidRPr="004B1AC6" w:rsidRDefault="005225FA" w:rsidP="005225FA">
      <w:pPr>
        <w:spacing w:line="360" w:lineRule="auto"/>
        <w:ind w:left="720" w:hanging="720"/>
        <w:jc w:val="both"/>
        <w:outlineLvl w:val="0"/>
        <w:rPr>
          <w:rFonts w:ascii="Arial" w:hAnsi="Arial" w:cs="Arial"/>
          <w:b/>
          <w:noProof/>
        </w:rPr>
      </w:pPr>
      <w:r w:rsidRPr="004B1AC6">
        <w:rPr>
          <w:rFonts w:ascii="Arial" w:hAnsi="Arial" w:cs="Arial"/>
          <w:color w:val="000000" w:themeColor="text1"/>
        </w:rPr>
        <w:t>(2)(d)</w:t>
      </w:r>
      <w:r w:rsidRPr="004B1AC6">
        <w:rPr>
          <w:rFonts w:ascii="Arial" w:hAnsi="Arial" w:cs="Arial"/>
          <w:color w:val="000000" w:themeColor="text1"/>
        </w:rPr>
        <w:tab/>
        <w:t>Vacancies are monitored on a monthly basis</w:t>
      </w:r>
      <w:r>
        <w:rPr>
          <w:rFonts w:ascii="Arial" w:hAnsi="Arial" w:cs="Arial"/>
          <w:color w:val="000000" w:themeColor="text1"/>
        </w:rPr>
        <w:t xml:space="preserve"> and r</w:t>
      </w:r>
      <w:r w:rsidRPr="004B1AC6">
        <w:rPr>
          <w:rFonts w:ascii="Arial" w:hAnsi="Arial" w:cs="Arial"/>
          <w:color w:val="000000" w:themeColor="text1"/>
        </w:rPr>
        <w:t xml:space="preserve">equests are forwarded to </w:t>
      </w:r>
      <w:r>
        <w:rPr>
          <w:rFonts w:ascii="Arial" w:hAnsi="Arial" w:cs="Arial"/>
          <w:color w:val="000000" w:themeColor="text1"/>
        </w:rPr>
        <w:t xml:space="preserve">the South African Police Service (SAPS) </w:t>
      </w:r>
      <w:r w:rsidRPr="004B1AC6">
        <w:rPr>
          <w:rFonts w:ascii="Arial" w:hAnsi="Arial" w:cs="Arial"/>
          <w:color w:val="000000" w:themeColor="text1"/>
        </w:rPr>
        <w:t>Head Office</w:t>
      </w:r>
      <w:r>
        <w:rPr>
          <w:rFonts w:ascii="Arial" w:hAnsi="Arial" w:cs="Arial"/>
          <w:color w:val="000000" w:themeColor="text1"/>
        </w:rPr>
        <w:t>,</w:t>
      </w:r>
      <w:r w:rsidRPr="004B1AC6">
        <w:rPr>
          <w:rFonts w:ascii="Arial" w:hAnsi="Arial" w:cs="Arial"/>
          <w:color w:val="000000" w:themeColor="text1"/>
        </w:rPr>
        <w:t xml:space="preserve"> for allocation</w:t>
      </w:r>
      <w:r>
        <w:rPr>
          <w:rFonts w:ascii="Arial" w:hAnsi="Arial" w:cs="Arial"/>
          <w:color w:val="000000" w:themeColor="text1"/>
        </w:rPr>
        <w:t xml:space="preserve"> and </w:t>
      </w:r>
      <w:r w:rsidRPr="004B1AC6">
        <w:rPr>
          <w:rFonts w:ascii="Arial" w:hAnsi="Arial" w:cs="Arial"/>
          <w:color w:val="000000" w:themeColor="text1"/>
        </w:rPr>
        <w:t>advertisement of posts.</w:t>
      </w:r>
    </w:p>
    <w:p w:rsidR="005225FA"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Pr="004B1AC6" w:rsidRDefault="005225FA" w:rsidP="005225FA">
      <w:pPr>
        <w:tabs>
          <w:tab w:val="left" w:pos="495"/>
          <w:tab w:val="left" w:pos="783"/>
          <w:tab w:val="left" w:pos="2367"/>
          <w:tab w:val="left" w:pos="3087"/>
          <w:tab w:val="left" w:pos="4959"/>
          <w:tab w:val="left" w:pos="5679"/>
        </w:tabs>
        <w:ind w:right="90"/>
        <w:jc w:val="both"/>
        <w:rPr>
          <w:rFonts w:ascii="Arial" w:hAnsi="Arial" w:cs="Arial"/>
          <w:b/>
          <w:bCs/>
        </w:rPr>
      </w:pPr>
    </w:p>
    <w:p w:rsidR="005225FA" w:rsidRPr="004B1AC6" w:rsidRDefault="005225FA" w:rsidP="005225FA">
      <w:pPr>
        <w:rPr>
          <w:rFonts w:ascii="Arial" w:hAnsi="Arial" w:cs="Arial"/>
        </w:rPr>
      </w:pPr>
      <w:bookmarkStart w:id="0" w:name="_GoBack"/>
      <w:bookmarkEnd w:id="0"/>
    </w:p>
    <w:p w:rsidR="00B177B8" w:rsidRDefault="00B177B8" w:rsidP="00584FE8">
      <w:pPr>
        <w:jc w:val="center"/>
        <w:outlineLvl w:val="0"/>
        <w:rPr>
          <w:rFonts w:ascii="Arial Narrow" w:hAnsi="Arial Narrow"/>
          <w:sz w:val="18"/>
          <w:szCs w:val="18"/>
        </w:rPr>
      </w:pPr>
    </w:p>
    <w:sectPr w:rsidR="00B177B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D2" w:rsidRDefault="00F958D2" w:rsidP="00020C8A">
      <w:r>
        <w:separator/>
      </w:r>
    </w:p>
  </w:endnote>
  <w:endnote w:type="continuationSeparator" w:id="0">
    <w:p w:rsidR="00F958D2" w:rsidRDefault="00F958D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D2" w:rsidRDefault="00F958D2" w:rsidP="00020C8A">
      <w:r>
        <w:separator/>
      </w:r>
    </w:p>
  </w:footnote>
  <w:footnote w:type="continuationSeparator" w:id="0">
    <w:p w:rsidR="00F958D2" w:rsidRDefault="00F958D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C4A1E"/>
    <w:multiLevelType w:val="hybridMultilevel"/>
    <w:tmpl w:val="BBE82446"/>
    <w:lvl w:ilvl="0" w:tplc="34F276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0"/>
  </w:num>
  <w:num w:numId="7">
    <w:abstractNumId w:val="0"/>
  </w:num>
  <w:num w:numId="8">
    <w:abstractNumId w:val="2"/>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2F6206"/>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225FA"/>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90829"/>
    <w:rsid w:val="00D92217"/>
    <w:rsid w:val="00DA2E74"/>
    <w:rsid w:val="00DB6069"/>
    <w:rsid w:val="00DE445C"/>
    <w:rsid w:val="00E239F0"/>
    <w:rsid w:val="00E275AB"/>
    <w:rsid w:val="00E275AD"/>
    <w:rsid w:val="00E45525"/>
    <w:rsid w:val="00E61CD7"/>
    <w:rsid w:val="00EB4706"/>
    <w:rsid w:val="00ED15D2"/>
    <w:rsid w:val="00EF6470"/>
    <w:rsid w:val="00F01AF5"/>
    <w:rsid w:val="00F33B06"/>
    <w:rsid w:val="00F570FA"/>
    <w:rsid w:val="00F8567D"/>
    <w:rsid w:val="00F9389C"/>
    <w:rsid w:val="00F958D2"/>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2017-08-24T15:18:00Z</dcterms:created>
  <dcterms:modified xsi:type="dcterms:W3CDTF">2017-08-24T15:18:00Z</dcterms:modified>
</cp:coreProperties>
</file>