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zh-TW"/>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4D4F6C">
        <w:rPr>
          <w:rFonts w:ascii="Arial" w:hAnsi="Arial" w:cs="Arial"/>
          <w:b/>
          <w:bCs/>
          <w:sz w:val="24"/>
          <w:szCs w:val="24"/>
          <w:lang w:val="en-US"/>
        </w:rPr>
        <w:t>142</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3E64E0">
        <w:rPr>
          <w:rFonts w:ascii="Arial" w:hAnsi="Arial" w:cs="Arial"/>
          <w:b/>
          <w:sz w:val="24"/>
          <w:szCs w:val="24"/>
        </w:rPr>
        <w:t>9 FEBRUARY 2017</w:t>
      </w:r>
    </w:p>
    <w:p w:rsidR="004D4F6C" w:rsidRPr="004D4F6C" w:rsidRDefault="004D4F6C" w:rsidP="004D4F6C">
      <w:pPr>
        <w:spacing w:line="360" w:lineRule="auto"/>
        <w:jc w:val="both"/>
        <w:rPr>
          <w:rFonts w:ascii="Arial" w:eastAsia="PMingLiU" w:hAnsi="Arial" w:cs="Arial"/>
          <w:b/>
          <w:bCs/>
          <w:sz w:val="24"/>
          <w:szCs w:val="24"/>
          <w:lang w:val="en-GB" w:eastAsia="zh-TW"/>
        </w:rPr>
      </w:pPr>
      <w:r w:rsidRPr="004D4F6C">
        <w:rPr>
          <w:rFonts w:ascii="Arial" w:hAnsi="Arial" w:cs="Arial"/>
          <w:b/>
          <w:bCs/>
          <w:sz w:val="24"/>
          <w:szCs w:val="24"/>
        </w:rPr>
        <w:t>Mr M W Rabotapi (DA) to ask the Minister of Communications:</w:t>
      </w:r>
    </w:p>
    <w:p w:rsidR="006A577D" w:rsidRPr="006A577D" w:rsidRDefault="004D4F6C" w:rsidP="004D4F6C">
      <w:pPr>
        <w:pStyle w:val="NoSpacing"/>
        <w:pBdr>
          <w:bottom w:val="single" w:sz="12" w:space="1" w:color="auto"/>
        </w:pBdr>
        <w:snapToGrid w:val="0"/>
        <w:spacing w:line="360" w:lineRule="auto"/>
        <w:rPr>
          <w:rFonts w:ascii="Arial" w:hAnsi="Arial" w:cs="Arial"/>
          <w:sz w:val="24"/>
          <w:szCs w:val="24"/>
          <w:lang w:val="en-ZA"/>
        </w:rPr>
      </w:pPr>
      <w:r w:rsidRPr="004D4F6C">
        <w:rPr>
          <w:rFonts w:ascii="Arial" w:hAnsi="Arial" w:cs="Arial"/>
          <w:sz w:val="24"/>
          <w:szCs w:val="24"/>
          <w:lang w:val="en-ZA"/>
        </w:rPr>
        <w:t>Whether the research study that the Media Development and Diversity Agency commissioned in the 2015-16 financial year in Programme 2 is publicly available; if not (a) by what date and (b) where will she make the report available for public consumption, if so, (a) what are the recommendations contained in the report, (b) by what date will each recommendation be implemented and (c) what are the further relevant details regarding each recommendation?                                           NW147E</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6926CE" w:rsidRDefault="006926CE" w:rsidP="00333166">
      <w:pPr>
        <w:pStyle w:val="NoSpacing"/>
        <w:spacing w:line="276" w:lineRule="auto"/>
        <w:jc w:val="both"/>
        <w:rPr>
          <w:rFonts w:asciiTheme="minorBidi" w:hAnsiTheme="minorBidi" w:cstheme="minorBidi"/>
          <w:bCs/>
          <w:sz w:val="24"/>
          <w:szCs w:val="24"/>
          <w:lang w:val="en-ZA"/>
        </w:rPr>
      </w:pPr>
    </w:p>
    <w:p w:rsidR="004D4F6C" w:rsidRPr="004D4F6C" w:rsidRDefault="004D4F6C" w:rsidP="00190B35">
      <w:pPr>
        <w:pStyle w:val="BodyTextIndent2"/>
        <w:ind w:left="0"/>
        <w:jc w:val="both"/>
        <w:rPr>
          <w:rFonts w:asciiTheme="minorBidi" w:hAnsiTheme="minorBidi" w:cstheme="minorBidi"/>
          <w:bCs/>
          <w:sz w:val="24"/>
        </w:rPr>
      </w:pPr>
      <w:r w:rsidRPr="004D4F6C">
        <w:rPr>
          <w:rFonts w:asciiTheme="minorBidi" w:hAnsiTheme="minorBidi" w:cstheme="minorBidi"/>
          <w:bCs/>
          <w:sz w:val="24"/>
        </w:rPr>
        <w:t>No, the N</w:t>
      </w:r>
      <w:r w:rsidR="00190B35">
        <w:rPr>
          <w:rFonts w:asciiTheme="minorBidi" w:hAnsiTheme="minorBidi" w:cstheme="minorBidi"/>
          <w:bCs/>
          <w:sz w:val="24"/>
        </w:rPr>
        <w:t>ational Communication Radio Forum</w:t>
      </w:r>
      <w:r w:rsidRPr="004D4F6C">
        <w:rPr>
          <w:rFonts w:asciiTheme="minorBidi" w:hAnsiTheme="minorBidi" w:cstheme="minorBidi"/>
          <w:bCs/>
          <w:sz w:val="24"/>
        </w:rPr>
        <w:t xml:space="preserve"> research study on sustainability of community broadcast, which was commissioned in 2015/2016, is not yet publicly available as it has not yet been completed.</w:t>
      </w:r>
    </w:p>
    <w:p w:rsidR="004D4F6C" w:rsidRPr="004D4F6C" w:rsidRDefault="004D4F6C" w:rsidP="004D4F6C">
      <w:pPr>
        <w:pStyle w:val="BodyTextIndent2"/>
        <w:ind w:left="0"/>
        <w:jc w:val="both"/>
        <w:rPr>
          <w:rFonts w:asciiTheme="minorBidi" w:hAnsiTheme="minorBidi" w:cstheme="minorBidi"/>
          <w:bCs/>
          <w:sz w:val="24"/>
        </w:rPr>
      </w:pPr>
      <w:r w:rsidRPr="004D4F6C">
        <w:rPr>
          <w:rFonts w:asciiTheme="minorBidi" w:hAnsiTheme="minorBidi" w:cstheme="minorBidi"/>
          <w:bCs/>
          <w:sz w:val="24"/>
        </w:rPr>
        <w:t>(a) It will be made available in 2018.</w:t>
      </w:r>
      <w:bookmarkStart w:id="0" w:name="_GoBack"/>
      <w:bookmarkEnd w:id="0"/>
      <w:r w:rsidRPr="004D4F6C">
        <w:rPr>
          <w:rFonts w:asciiTheme="minorBidi" w:hAnsiTheme="minorBidi" w:cstheme="minorBidi"/>
          <w:bCs/>
          <w:sz w:val="24"/>
        </w:rPr>
        <w:t xml:space="preserve"> </w:t>
      </w:r>
    </w:p>
    <w:p w:rsidR="004D4F6C" w:rsidRPr="004D4F6C" w:rsidRDefault="004D4F6C" w:rsidP="004D4F6C">
      <w:pPr>
        <w:pStyle w:val="BodyTextIndent2"/>
        <w:ind w:left="0"/>
        <w:jc w:val="both"/>
        <w:rPr>
          <w:rFonts w:asciiTheme="minorBidi" w:hAnsiTheme="minorBidi" w:cstheme="minorBidi"/>
          <w:bCs/>
          <w:sz w:val="24"/>
        </w:rPr>
      </w:pPr>
      <w:r w:rsidRPr="004D4F6C">
        <w:rPr>
          <w:rFonts w:asciiTheme="minorBidi" w:hAnsiTheme="minorBidi" w:cstheme="minorBidi"/>
          <w:bCs/>
          <w:sz w:val="24"/>
        </w:rPr>
        <w:t>(b) The report will be made available on the MDDA website.</w:t>
      </w:r>
    </w:p>
    <w:p w:rsidR="004D4F6C" w:rsidRPr="004D4F6C" w:rsidRDefault="004D4F6C" w:rsidP="004D4F6C">
      <w:pPr>
        <w:pStyle w:val="BodyTextIndent2"/>
        <w:ind w:left="0"/>
        <w:jc w:val="both"/>
        <w:rPr>
          <w:rFonts w:asciiTheme="minorBidi" w:hAnsiTheme="minorBidi" w:cstheme="minorBidi"/>
          <w:bCs/>
          <w:sz w:val="24"/>
        </w:rPr>
      </w:pPr>
      <w:r w:rsidRPr="004D4F6C">
        <w:rPr>
          <w:rFonts w:asciiTheme="minorBidi" w:hAnsiTheme="minorBidi" w:cstheme="minorBidi"/>
          <w:bCs/>
          <w:sz w:val="24"/>
        </w:rPr>
        <w:t>(a) Not Applicable</w:t>
      </w:r>
    </w:p>
    <w:p w:rsidR="004D4F6C" w:rsidRPr="004D4F6C" w:rsidRDefault="004D4F6C" w:rsidP="004D4F6C">
      <w:pPr>
        <w:pStyle w:val="BodyTextIndent2"/>
        <w:ind w:left="0"/>
        <w:jc w:val="both"/>
        <w:rPr>
          <w:rFonts w:asciiTheme="minorBidi" w:hAnsiTheme="minorBidi" w:cstheme="minorBidi"/>
          <w:bCs/>
          <w:sz w:val="24"/>
        </w:rPr>
      </w:pPr>
      <w:r w:rsidRPr="004D4F6C">
        <w:rPr>
          <w:rFonts w:asciiTheme="minorBidi" w:hAnsiTheme="minorBidi" w:cstheme="minorBidi"/>
          <w:bCs/>
          <w:sz w:val="24"/>
        </w:rPr>
        <w:t>(b) Not Applicable</w:t>
      </w:r>
    </w:p>
    <w:p w:rsidR="004D4F6C" w:rsidRPr="004D4F6C" w:rsidRDefault="004D4F6C" w:rsidP="004D4F6C">
      <w:pPr>
        <w:pStyle w:val="BodyTextIndent2"/>
        <w:ind w:left="0"/>
        <w:jc w:val="both"/>
        <w:rPr>
          <w:rFonts w:asciiTheme="minorBidi" w:hAnsiTheme="minorBidi" w:cstheme="minorBidi"/>
          <w:bCs/>
          <w:sz w:val="24"/>
        </w:rPr>
      </w:pPr>
      <w:r w:rsidRPr="004D4F6C">
        <w:rPr>
          <w:rFonts w:asciiTheme="minorBidi" w:hAnsiTheme="minorBidi" w:cstheme="minorBidi"/>
          <w:bCs/>
          <w:sz w:val="24"/>
        </w:rPr>
        <w:lastRenderedPageBreak/>
        <w:t>(c) Not Applicable</w:t>
      </w:r>
    </w:p>
    <w:p w:rsidR="00336192" w:rsidRPr="00E47A03" w:rsidRDefault="00336192" w:rsidP="00333166">
      <w:pPr>
        <w:pStyle w:val="NoSpacing"/>
        <w:spacing w:line="276" w:lineRule="auto"/>
        <w:jc w:val="both"/>
        <w:rPr>
          <w:rFonts w:asciiTheme="minorBidi" w:hAnsiTheme="minorBidi" w:cstheme="minorBidi"/>
          <w:b/>
          <w:sz w:val="24"/>
          <w:szCs w:val="24"/>
          <w:lang w:val="en-ZA"/>
        </w:rPr>
      </w:pPr>
    </w:p>
    <w:p w:rsidR="00887671" w:rsidRDefault="00887671" w:rsidP="00333166">
      <w:pPr>
        <w:pStyle w:val="NoSpacing"/>
        <w:spacing w:line="276" w:lineRule="auto"/>
        <w:jc w:val="both"/>
        <w:rPr>
          <w:rFonts w:asciiTheme="minorBidi" w:hAnsiTheme="minorBidi" w:cstheme="minorBidi"/>
          <w:b/>
          <w:sz w:val="24"/>
          <w:szCs w:val="24"/>
          <w:lang w:val="en-ZA"/>
        </w:rPr>
      </w:pPr>
    </w:p>
    <w:p w:rsidR="006A577D" w:rsidRPr="00E47A03" w:rsidRDefault="006A577D" w:rsidP="00333166">
      <w:pPr>
        <w:pStyle w:val="NoSpacing"/>
        <w:spacing w:line="276" w:lineRule="auto"/>
        <w:jc w:val="both"/>
        <w:rPr>
          <w:rFonts w:asciiTheme="minorBidi" w:hAnsiTheme="minorBidi" w:cstheme="minorBidi"/>
          <w:b/>
          <w:sz w:val="24"/>
          <w:szCs w:val="24"/>
          <w:lang w:val="en-ZA"/>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Pr="00E47A03" w:rsidRDefault="00CD6ED1"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B637BB">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BB" w:rsidRDefault="00B637BB" w:rsidP="00846C85">
      <w:r>
        <w:separator/>
      </w:r>
    </w:p>
  </w:endnote>
  <w:endnote w:type="continuationSeparator" w:id="0">
    <w:p w:rsidR="00B637BB" w:rsidRDefault="00B637BB"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4D4F6C">
      <w:t>Question 142</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BB" w:rsidRDefault="00B637BB" w:rsidP="00846C85">
      <w:r>
        <w:separator/>
      </w:r>
    </w:p>
  </w:footnote>
  <w:footnote w:type="continuationSeparator" w:id="0">
    <w:p w:rsidR="00B637BB" w:rsidRDefault="00B637BB"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E72"/>
    <w:multiLevelType w:val="hybridMultilevel"/>
    <w:tmpl w:val="FF366016"/>
    <w:lvl w:ilvl="0" w:tplc="07C8BD42">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8DA487B"/>
    <w:multiLevelType w:val="hybridMultilevel"/>
    <w:tmpl w:val="B28C5242"/>
    <w:lvl w:ilvl="0" w:tplc="9066321C">
      <w:start w:val="1"/>
      <w:numFmt w:val="decimal"/>
      <w:lvlText w:val="%1."/>
      <w:lvlJc w:val="left"/>
      <w:pPr>
        <w:ind w:left="349" w:hanging="360"/>
      </w:p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5"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6"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C52D5D"/>
    <w:multiLevelType w:val="hybridMultilevel"/>
    <w:tmpl w:val="0922B9CA"/>
    <w:lvl w:ilvl="0" w:tplc="98708E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376E1"/>
    <w:multiLevelType w:val="hybridMultilevel"/>
    <w:tmpl w:val="6C22C134"/>
    <w:lvl w:ilvl="0" w:tplc="1CBE0C84">
      <w:start w:val="1"/>
      <w:numFmt w:val="decimal"/>
      <w:lvlText w:val="(%1)"/>
      <w:lvlJc w:val="left"/>
      <w:pPr>
        <w:ind w:left="900" w:hanging="84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8885B7F"/>
    <w:multiLevelType w:val="hybridMultilevel"/>
    <w:tmpl w:val="177A214A"/>
    <w:lvl w:ilvl="0" w:tplc="4B36D620">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A0E4529"/>
    <w:multiLevelType w:val="hybridMultilevel"/>
    <w:tmpl w:val="7D86F61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D3A49EE"/>
    <w:multiLevelType w:val="hybridMultilevel"/>
    <w:tmpl w:val="69EAABCA"/>
    <w:lvl w:ilvl="0" w:tplc="63FAF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23"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8"/>
  </w:num>
  <w:num w:numId="2">
    <w:abstractNumId w:val="12"/>
  </w:num>
  <w:num w:numId="3">
    <w:abstractNumId w:val="15"/>
  </w:num>
  <w:num w:numId="4">
    <w:abstractNumId w:val="14"/>
  </w:num>
  <w:num w:numId="5">
    <w:abstractNumId w:val="28"/>
  </w:num>
  <w:num w:numId="6">
    <w:abstractNumId w:val="41"/>
  </w:num>
  <w:num w:numId="7">
    <w:abstractNumId w:val="44"/>
  </w:num>
  <w:num w:numId="8">
    <w:abstractNumId w:val="22"/>
  </w:num>
  <w:num w:numId="9">
    <w:abstractNumId w:val="34"/>
  </w:num>
  <w:num w:numId="10">
    <w:abstractNumId w:val="37"/>
  </w:num>
  <w:num w:numId="11">
    <w:abstractNumId w:val="43"/>
  </w:num>
  <w:num w:numId="12">
    <w:abstractNumId w:val="42"/>
  </w:num>
  <w:num w:numId="13">
    <w:abstractNumId w:val="18"/>
  </w:num>
  <w:num w:numId="14">
    <w:abstractNumId w:val="36"/>
  </w:num>
  <w:num w:numId="15">
    <w:abstractNumId w:val="9"/>
  </w:num>
  <w:num w:numId="16">
    <w:abstractNumId w:val="30"/>
  </w:num>
  <w:num w:numId="17">
    <w:abstractNumId w:val="45"/>
  </w:num>
  <w:num w:numId="18">
    <w:abstractNumId w:val="1"/>
  </w:num>
  <w:num w:numId="19">
    <w:abstractNumId w:val="3"/>
  </w:num>
  <w:num w:numId="20">
    <w:abstractNumId w:val="19"/>
  </w:num>
  <w:num w:numId="21">
    <w:abstractNumId w:val="32"/>
  </w:num>
  <w:num w:numId="22">
    <w:abstractNumId w:val="17"/>
  </w:num>
  <w:num w:numId="23">
    <w:abstractNumId w:val="40"/>
  </w:num>
  <w:num w:numId="24">
    <w:abstractNumId w:val="33"/>
  </w:num>
  <w:num w:numId="25">
    <w:abstractNumId w:val="5"/>
  </w:num>
  <w:num w:numId="26">
    <w:abstractNumId w:val="31"/>
  </w:num>
  <w:num w:numId="27">
    <w:abstractNumId w:val="20"/>
  </w:num>
  <w:num w:numId="28">
    <w:abstractNumId w:val="26"/>
  </w:num>
  <w:num w:numId="29">
    <w:abstractNumId w:val="29"/>
  </w:num>
  <w:num w:numId="30">
    <w:abstractNumId w:val="46"/>
  </w:num>
  <w:num w:numId="31">
    <w:abstractNumId w:val="11"/>
  </w:num>
  <w:num w:numId="32">
    <w:abstractNumId w:val="6"/>
  </w:num>
  <w:num w:numId="33">
    <w:abstractNumId w:val="39"/>
  </w:num>
  <w:num w:numId="34">
    <w:abstractNumId w:val="16"/>
  </w:num>
  <w:num w:numId="35">
    <w:abstractNumId w:val="24"/>
  </w:num>
  <w:num w:numId="36">
    <w:abstractNumId w:val="27"/>
  </w:num>
  <w:num w:numId="37">
    <w:abstractNumId w:val="25"/>
  </w:num>
  <w:num w:numId="38">
    <w:abstractNumId w:val="2"/>
  </w:num>
  <w:num w:numId="39">
    <w:abstractNumId w:val="3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8"/>
  </w:num>
  <w:num w:numId="43">
    <w:abstractNumId w:val="0"/>
  </w:num>
  <w:num w:numId="44">
    <w:abstractNumId w:val="13"/>
  </w:num>
  <w:num w:numId="45">
    <w:abstractNumId w:val="23"/>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90B35"/>
    <w:rsid w:val="001B295F"/>
    <w:rsid w:val="001D4A5D"/>
    <w:rsid w:val="001F32C6"/>
    <w:rsid w:val="00206109"/>
    <w:rsid w:val="002210D2"/>
    <w:rsid w:val="00232522"/>
    <w:rsid w:val="00297911"/>
    <w:rsid w:val="002C4E02"/>
    <w:rsid w:val="0032276B"/>
    <w:rsid w:val="00333166"/>
    <w:rsid w:val="00336192"/>
    <w:rsid w:val="00336DF5"/>
    <w:rsid w:val="00337A79"/>
    <w:rsid w:val="00387F17"/>
    <w:rsid w:val="003A33C5"/>
    <w:rsid w:val="003A6685"/>
    <w:rsid w:val="003C0B2C"/>
    <w:rsid w:val="003D25BE"/>
    <w:rsid w:val="003E64E0"/>
    <w:rsid w:val="003F7056"/>
    <w:rsid w:val="0040443B"/>
    <w:rsid w:val="00451F69"/>
    <w:rsid w:val="004770A4"/>
    <w:rsid w:val="0048054F"/>
    <w:rsid w:val="004930E6"/>
    <w:rsid w:val="004B13BC"/>
    <w:rsid w:val="004D4F6C"/>
    <w:rsid w:val="004E56EC"/>
    <w:rsid w:val="004F273E"/>
    <w:rsid w:val="004F5D4A"/>
    <w:rsid w:val="004F6B68"/>
    <w:rsid w:val="00515FD9"/>
    <w:rsid w:val="00520343"/>
    <w:rsid w:val="00530116"/>
    <w:rsid w:val="00550289"/>
    <w:rsid w:val="005B2134"/>
    <w:rsid w:val="005D2A1A"/>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D4D53"/>
    <w:rsid w:val="007F4A60"/>
    <w:rsid w:val="007F6757"/>
    <w:rsid w:val="008116D7"/>
    <w:rsid w:val="0082029B"/>
    <w:rsid w:val="00846C85"/>
    <w:rsid w:val="00861FA3"/>
    <w:rsid w:val="00867267"/>
    <w:rsid w:val="00867AD8"/>
    <w:rsid w:val="008762D0"/>
    <w:rsid w:val="0088017E"/>
    <w:rsid w:val="00887671"/>
    <w:rsid w:val="008C4176"/>
    <w:rsid w:val="008F5B7C"/>
    <w:rsid w:val="00905F73"/>
    <w:rsid w:val="00984CEA"/>
    <w:rsid w:val="00987821"/>
    <w:rsid w:val="009B6F67"/>
    <w:rsid w:val="009D2435"/>
    <w:rsid w:val="00A14FFC"/>
    <w:rsid w:val="00A26308"/>
    <w:rsid w:val="00A34176"/>
    <w:rsid w:val="00A41B12"/>
    <w:rsid w:val="00AA373F"/>
    <w:rsid w:val="00AD1776"/>
    <w:rsid w:val="00AD40ED"/>
    <w:rsid w:val="00AF0B55"/>
    <w:rsid w:val="00B117A7"/>
    <w:rsid w:val="00B35812"/>
    <w:rsid w:val="00B45977"/>
    <w:rsid w:val="00B637BB"/>
    <w:rsid w:val="00B67AE1"/>
    <w:rsid w:val="00B710A2"/>
    <w:rsid w:val="00B72BF8"/>
    <w:rsid w:val="00B817B1"/>
    <w:rsid w:val="00B93368"/>
    <w:rsid w:val="00BC3C99"/>
    <w:rsid w:val="00BD2109"/>
    <w:rsid w:val="00C115A8"/>
    <w:rsid w:val="00C35DF1"/>
    <w:rsid w:val="00C41920"/>
    <w:rsid w:val="00C626D7"/>
    <w:rsid w:val="00CA2757"/>
    <w:rsid w:val="00CB32F9"/>
    <w:rsid w:val="00CD6ED1"/>
    <w:rsid w:val="00CE4B14"/>
    <w:rsid w:val="00D3049D"/>
    <w:rsid w:val="00D410D4"/>
    <w:rsid w:val="00D57270"/>
    <w:rsid w:val="00D61B4A"/>
    <w:rsid w:val="00D92371"/>
    <w:rsid w:val="00DA4DC3"/>
    <w:rsid w:val="00DB6914"/>
    <w:rsid w:val="00DC07B0"/>
    <w:rsid w:val="00DC7A56"/>
    <w:rsid w:val="00DD42B3"/>
    <w:rsid w:val="00DE28F1"/>
    <w:rsid w:val="00DF4E19"/>
    <w:rsid w:val="00E06517"/>
    <w:rsid w:val="00E3309F"/>
    <w:rsid w:val="00E34D4F"/>
    <w:rsid w:val="00E47A03"/>
    <w:rsid w:val="00E74F05"/>
    <w:rsid w:val="00E90EB4"/>
    <w:rsid w:val="00E93639"/>
    <w:rsid w:val="00EB5CF8"/>
    <w:rsid w:val="00EC11D4"/>
    <w:rsid w:val="00EC618F"/>
    <w:rsid w:val="00ED0D00"/>
    <w:rsid w:val="00ED2651"/>
    <w:rsid w:val="00ED78E0"/>
    <w:rsid w:val="00EF77CA"/>
    <w:rsid w:val="00F02463"/>
    <w:rsid w:val="00F1263A"/>
    <w:rsid w:val="00F20795"/>
    <w:rsid w:val="00F34FA7"/>
    <w:rsid w:val="00F3678D"/>
    <w:rsid w:val="00F3798E"/>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paragraph" w:styleId="BodyTextIndent2">
    <w:name w:val="Body Text Indent 2"/>
    <w:basedOn w:val="Normal"/>
    <w:link w:val="BodyTextIndent2Char"/>
    <w:uiPriority w:val="99"/>
    <w:unhideWhenUsed/>
    <w:rsid w:val="004D4F6C"/>
    <w:pPr>
      <w:spacing w:after="120" w:line="480" w:lineRule="auto"/>
      <w:ind w:left="360"/>
    </w:pPr>
    <w:rPr>
      <w:rFonts w:ascii="Arial" w:eastAsia="Times New Roman" w:hAnsi="Arial" w:cs="Arial"/>
      <w:szCs w:val="24"/>
      <w:lang w:val="en-GB"/>
    </w:rPr>
  </w:style>
  <w:style w:type="character" w:customStyle="1" w:styleId="BodyTextIndent2Char">
    <w:name w:val="Body Text Indent 2 Char"/>
    <w:basedOn w:val="DefaultParagraphFont"/>
    <w:link w:val="BodyTextIndent2"/>
    <w:uiPriority w:val="99"/>
    <w:rsid w:val="004D4F6C"/>
    <w:rPr>
      <w:rFonts w:ascii="Arial" w:eastAsia="Times New Roman" w:hAnsi="Arial"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447121063">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Pari Pillay</cp:lastModifiedBy>
  <cp:revision>5</cp:revision>
  <cp:lastPrinted>2017-02-20T15:22:00Z</cp:lastPrinted>
  <dcterms:created xsi:type="dcterms:W3CDTF">2017-02-16T12:30:00Z</dcterms:created>
  <dcterms:modified xsi:type="dcterms:W3CDTF">2017-02-20T15:25:00Z</dcterms:modified>
</cp:coreProperties>
</file>