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BE" w:rsidRPr="003A7411" w:rsidRDefault="003B5FBE" w:rsidP="003A7411">
      <w:pPr>
        <w:tabs>
          <w:tab w:val="left" w:pos="2488"/>
        </w:tabs>
        <w:spacing w:after="0" w:line="360" w:lineRule="auto"/>
        <w:ind w:left="720" w:hanging="720"/>
        <w:jc w:val="center"/>
        <w:outlineLvl w:val="0"/>
        <w:rPr>
          <w:rFonts w:ascii="Arial" w:hAnsi="Arial" w:cs="Arial"/>
          <w:b/>
          <w:sz w:val="24"/>
          <w:szCs w:val="24"/>
        </w:rPr>
      </w:pPr>
      <w:r w:rsidRPr="003A7411">
        <w:rPr>
          <w:rFonts w:ascii="Arial" w:hAnsi="Arial" w:cs="Arial"/>
          <w:b/>
          <w:sz w:val="24"/>
          <w:szCs w:val="24"/>
        </w:rPr>
        <w:t>NATIONAL ASSEMBLY</w:t>
      </w:r>
    </w:p>
    <w:p w:rsidR="003B5FBE" w:rsidRPr="003A7411" w:rsidRDefault="003B5FBE" w:rsidP="003A7411">
      <w:pPr>
        <w:tabs>
          <w:tab w:val="left" w:pos="2488"/>
        </w:tabs>
        <w:spacing w:after="0" w:line="360" w:lineRule="auto"/>
        <w:ind w:left="720" w:hanging="720"/>
        <w:jc w:val="center"/>
        <w:outlineLvl w:val="0"/>
        <w:rPr>
          <w:rFonts w:ascii="Arial" w:hAnsi="Arial" w:cs="Arial"/>
          <w:b/>
          <w:sz w:val="24"/>
          <w:szCs w:val="24"/>
        </w:rPr>
      </w:pPr>
      <w:r w:rsidRPr="003A7411">
        <w:rPr>
          <w:rFonts w:ascii="Arial" w:hAnsi="Arial" w:cs="Arial"/>
          <w:b/>
          <w:sz w:val="24"/>
          <w:szCs w:val="24"/>
        </w:rPr>
        <w:t>QUESTIONS FOR WRITTEN REPLY</w:t>
      </w:r>
    </w:p>
    <w:p w:rsidR="003B5FBE" w:rsidRDefault="003B5FBE" w:rsidP="003A7411">
      <w:pPr>
        <w:tabs>
          <w:tab w:val="left" w:pos="432"/>
          <w:tab w:val="left" w:pos="864"/>
        </w:tabs>
        <w:spacing w:after="0" w:line="360" w:lineRule="auto"/>
        <w:jc w:val="center"/>
        <w:rPr>
          <w:rFonts w:ascii="Arial" w:hAnsi="Arial" w:cs="Arial"/>
          <w:b/>
          <w:sz w:val="24"/>
          <w:szCs w:val="24"/>
        </w:rPr>
      </w:pPr>
      <w:r w:rsidRPr="003A7411">
        <w:rPr>
          <w:rFonts w:ascii="Arial" w:hAnsi="Arial" w:cs="Arial"/>
          <w:b/>
          <w:sz w:val="24"/>
          <w:szCs w:val="24"/>
        </w:rPr>
        <w:t>FRIDAY, 3 JULY 2020</w:t>
      </w:r>
    </w:p>
    <w:p w:rsidR="003A7411" w:rsidRPr="003A7411" w:rsidRDefault="003A7411" w:rsidP="003A7411">
      <w:pPr>
        <w:tabs>
          <w:tab w:val="left" w:pos="432"/>
          <w:tab w:val="left" w:pos="864"/>
        </w:tabs>
        <w:spacing w:after="0" w:line="360" w:lineRule="auto"/>
        <w:jc w:val="center"/>
        <w:rPr>
          <w:rFonts w:ascii="Arial" w:hAnsi="Arial" w:cs="Arial"/>
          <w:b/>
          <w:sz w:val="24"/>
          <w:szCs w:val="24"/>
        </w:rPr>
      </w:pPr>
    </w:p>
    <w:p w:rsidR="003B5FBE" w:rsidRPr="003A7411" w:rsidRDefault="003B5FBE" w:rsidP="003A7411">
      <w:pPr>
        <w:tabs>
          <w:tab w:val="left" w:pos="432"/>
          <w:tab w:val="left" w:pos="864"/>
        </w:tabs>
        <w:spacing w:after="0" w:line="360" w:lineRule="auto"/>
        <w:jc w:val="center"/>
        <w:rPr>
          <w:rFonts w:ascii="Arial" w:hAnsi="Arial" w:cs="Arial"/>
          <w:sz w:val="24"/>
          <w:szCs w:val="24"/>
        </w:rPr>
      </w:pPr>
      <w:r w:rsidRPr="003A7411">
        <w:rPr>
          <w:rFonts w:ascii="Arial" w:hAnsi="Arial" w:cs="Arial"/>
          <w:b/>
          <w:sz w:val="24"/>
          <w:szCs w:val="24"/>
        </w:rPr>
        <w:t>DUE DATE: 17 JULY 2020</w:t>
      </w:r>
    </w:p>
    <w:p w:rsidR="00D77264" w:rsidRPr="003A7411" w:rsidRDefault="00D77264" w:rsidP="003A7411">
      <w:pPr>
        <w:spacing w:after="0" w:line="360" w:lineRule="auto"/>
        <w:rPr>
          <w:rFonts w:ascii="Arial" w:hAnsi="Arial" w:cs="Arial"/>
          <w:b/>
          <w:sz w:val="24"/>
          <w:szCs w:val="24"/>
        </w:rPr>
      </w:pPr>
    </w:p>
    <w:p w:rsidR="003B5FBE" w:rsidRDefault="003B5FBE" w:rsidP="003A7411">
      <w:pPr>
        <w:spacing w:after="0" w:line="360" w:lineRule="auto"/>
        <w:ind w:left="709" w:hanging="709"/>
        <w:rPr>
          <w:rFonts w:ascii="Arial" w:hAnsi="Arial" w:cs="Arial"/>
          <w:b/>
          <w:sz w:val="24"/>
          <w:szCs w:val="24"/>
        </w:rPr>
      </w:pPr>
      <w:r w:rsidRPr="003A7411">
        <w:rPr>
          <w:rFonts w:ascii="Arial" w:hAnsi="Arial" w:cs="Arial"/>
          <w:b/>
          <w:sz w:val="24"/>
          <w:szCs w:val="24"/>
        </w:rPr>
        <w:t>1418.</w:t>
      </w:r>
      <w:r w:rsidRPr="003A7411">
        <w:rPr>
          <w:rFonts w:ascii="Arial" w:hAnsi="Arial" w:cs="Arial"/>
          <w:b/>
          <w:sz w:val="24"/>
          <w:szCs w:val="24"/>
        </w:rPr>
        <w:tab/>
        <w:t>Mr G G Hill-Lewis (DA) to ask the President of the Republic</w:t>
      </w:r>
      <w:r w:rsidR="00F548E9" w:rsidRPr="003A7411">
        <w:rPr>
          <w:rFonts w:ascii="Arial" w:hAnsi="Arial" w:cs="Arial"/>
          <w:b/>
          <w:sz w:val="24"/>
          <w:szCs w:val="24"/>
        </w:rPr>
        <w:fldChar w:fldCharType="begin"/>
      </w:r>
      <w:r w:rsidRPr="003A7411">
        <w:rPr>
          <w:rFonts w:ascii="Arial" w:hAnsi="Arial" w:cs="Arial"/>
          <w:sz w:val="24"/>
          <w:szCs w:val="24"/>
        </w:rPr>
        <w:instrText xml:space="preserve"> XE "</w:instrText>
      </w:r>
      <w:r w:rsidRPr="003A7411">
        <w:rPr>
          <w:rFonts w:ascii="Arial" w:hAnsi="Arial" w:cs="Arial"/>
          <w:b/>
          <w:sz w:val="24"/>
          <w:szCs w:val="24"/>
        </w:rPr>
        <w:instrText>President of the Republic</w:instrText>
      </w:r>
      <w:r w:rsidRPr="003A7411">
        <w:rPr>
          <w:rFonts w:ascii="Arial" w:hAnsi="Arial" w:cs="Arial"/>
          <w:sz w:val="24"/>
          <w:szCs w:val="24"/>
        </w:rPr>
        <w:instrText xml:space="preserve">" </w:instrText>
      </w:r>
      <w:r w:rsidR="00F548E9" w:rsidRPr="003A7411">
        <w:rPr>
          <w:rFonts w:ascii="Arial" w:hAnsi="Arial" w:cs="Arial"/>
          <w:b/>
          <w:sz w:val="24"/>
          <w:szCs w:val="24"/>
        </w:rPr>
        <w:fldChar w:fldCharType="end"/>
      </w:r>
      <w:r w:rsidRPr="003A7411">
        <w:rPr>
          <w:rFonts w:ascii="Arial" w:hAnsi="Arial" w:cs="Arial"/>
          <w:b/>
          <w:sz w:val="24"/>
          <w:szCs w:val="24"/>
        </w:rPr>
        <w:t>:</w:t>
      </w:r>
    </w:p>
    <w:p w:rsidR="003A7411" w:rsidRPr="003A7411" w:rsidRDefault="003A7411" w:rsidP="003A7411">
      <w:pPr>
        <w:spacing w:after="0" w:line="360" w:lineRule="auto"/>
        <w:ind w:left="709" w:hanging="709"/>
        <w:rPr>
          <w:rFonts w:ascii="Arial" w:hAnsi="Arial" w:cs="Arial"/>
          <w:b/>
          <w:sz w:val="24"/>
          <w:szCs w:val="24"/>
        </w:rPr>
      </w:pPr>
    </w:p>
    <w:p w:rsidR="003A7411" w:rsidRDefault="003B5FBE" w:rsidP="003A7411">
      <w:pPr>
        <w:spacing w:after="0" w:line="360" w:lineRule="auto"/>
        <w:ind w:left="709"/>
        <w:outlineLvl w:val="0"/>
        <w:rPr>
          <w:rFonts w:ascii="Arial" w:hAnsi="Arial" w:cs="Arial"/>
          <w:sz w:val="24"/>
          <w:szCs w:val="24"/>
        </w:rPr>
      </w:pPr>
      <w:r w:rsidRPr="003A7411">
        <w:rPr>
          <w:rFonts w:ascii="Arial" w:hAnsi="Arial" w:cs="Arial"/>
          <w:sz w:val="24"/>
          <w:szCs w:val="24"/>
        </w:rPr>
        <w:t>Whether, with reference to the posting of a picture of the late President of</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Zimbabwe, Mr Robert Mugabe, on the official Twitter account of The</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Presidency on Africa Day on 25 May 2020 and a quote attributed to him reading Africa is for</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Africans under the banner headline that reads The Africa We Want, he (a) associates</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himself with the controversial Presidency of Mr Robert Mugabe and (b) agrees with</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the position of the statement of the late Mr Mugabe as it was quoted in the official</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tweet; if not, what did he mean by offering his tacit endorsement of the slogan; if so,</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what are the relevant details?</w:t>
      </w:r>
    </w:p>
    <w:p w:rsidR="003A7411" w:rsidRDefault="003A7411" w:rsidP="003A7411">
      <w:pPr>
        <w:spacing w:after="0" w:line="360" w:lineRule="auto"/>
        <w:ind w:left="709"/>
        <w:outlineLvl w:val="0"/>
        <w:rPr>
          <w:rFonts w:ascii="Arial" w:hAnsi="Arial" w:cs="Arial"/>
          <w:sz w:val="24"/>
          <w:szCs w:val="24"/>
        </w:rPr>
      </w:pPr>
    </w:p>
    <w:p w:rsidR="003B5FBE" w:rsidRPr="003A7411" w:rsidRDefault="003B5FBE" w:rsidP="003A7411">
      <w:pPr>
        <w:spacing w:after="0" w:line="360" w:lineRule="auto"/>
        <w:ind w:left="709"/>
        <w:outlineLvl w:val="0"/>
        <w:rPr>
          <w:rFonts w:ascii="Arial" w:hAnsi="Arial" w:cs="Arial"/>
          <w:sz w:val="24"/>
          <w:szCs w:val="24"/>
        </w:rPr>
      </w:pPr>
      <w:r w:rsidRPr="003A7411">
        <w:rPr>
          <w:rFonts w:ascii="Arial" w:hAnsi="Arial" w:cs="Arial"/>
          <w:color w:val="000000"/>
          <w:sz w:val="24"/>
          <w:szCs w:val="24"/>
        </w:rPr>
        <w:t>NW1789E</w:t>
      </w:r>
    </w:p>
    <w:p w:rsidR="00335412" w:rsidRDefault="00335412" w:rsidP="003A7411">
      <w:pPr>
        <w:spacing w:after="0" w:line="360" w:lineRule="auto"/>
        <w:rPr>
          <w:rFonts w:ascii="Arial" w:hAnsi="Arial" w:cs="Arial"/>
          <w:sz w:val="24"/>
          <w:szCs w:val="24"/>
        </w:rPr>
      </w:pPr>
    </w:p>
    <w:p w:rsidR="00963DBE" w:rsidRPr="00963DBE" w:rsidRDefault="00963DBE" w:rsidP="003A7411">
      <w:pPr>
        <w:spacing w:after="0" w:line="360" w:lineRule="auto"/>
        <w:rPr>
          <w:rFonts w:ascii="Arial" w:hAnsi="Arial" w:cs="Arial"/>
          <w:b/>
          <w:bCs/>
          <w:sz w:val="24"/>
          <w:szCs w:val="24"/>
        </w:rPr>
      </w:pPr>
      <w:r w:rsidRPr="00963DBE">
        <w:rPr>
          <w:rFonts w:ascii="Arial" w:hAnsi="Arial" w:cs="Arial"/>
          <w:b/>
          <w:bCs/>
          <w:sz w:val="24"/>
          <w:szCs w:val="24"/>
        </w:rPr>
        <w:t>REPLY</w:t>
      </w:r>
    </w:p>
    <w:p w:rsidR="00963DBE" w:rsidRDefault="00963DBE" w:rsidP="003A7411">
      <w:pPr>
        <w:spacing w:after="0" w:line="360" w:lineRule="auto"/>
        <w:rPr>
          <w:rFonts w:ascii="Arial" w:hAnsi="Arial" w:cs="Arial"/>
          <w:sz w:val="24"/>
          <w:szCs w:val="24"/>
        </w:rPr>
      </w:pPr>
    </w:p>
    <w:p w:rsidR="00E543A7" w:rsidRDefault="00E543A7" w:rsidP="002A5AD6">
      <w:pPr>
        <w:spacing w:after="0" w:line="360" w:lineRule="auto"/>
        <w:jc w:val="both"/>
        <w:rPr>
          <w:rFonts w:ascii="Arial" w:hAnsi="Arial" w:cs="Arial"/>
          <w:sz w:val="24"/>
          <w:szCs w:val="24"/>
        </w:rPr>
      </w:pPr>
      <w:r>
        <w:rPr>
          <w:rFonts w:ascii="Arial" w:hAnsi="Arial" w:cs="Arial"/>
          <w:sz w:val="24"/>
          <w:szCs w:val="24"/>
        </w:rPr>
        <w:t>On the occasion of Africa Day 2020, the Presidency Twitter account posted several banners from the African Union</w:t>
      </w:r>
      <w:r w:rsidR="00C7112A">
        <w:rPr>
          <w:rFonts w:ascii="Arial" w:hAnsi="Arial" w:cs="Arial"/>
          <w:sz w:val="24"/>
          <w:szCs w:val="24"/>
        </w:rPr>
        <w:t xml:space="preserve"> (AU)</w:t>
      </w:r>
      <w:r>
        <w:rPr>
          <w:rFonts w:ascii="Arial" w:hAnsi="Arial" w:cs="Arial"/>
          <w:sz w:val="24"/>
          <w:szCs w:val="24"/>
        </w:rPr>
        <w:t xml:space="preserve"> paying tribute to African leaders who had been instrumental in the struggle for independence</w:t>
      </w:r>
      <w:r w:rsidR="00AB30CC">
        <w:rPr>
          <w:rFonts w:ascii="Arial" w:hAnsi="Arial" w:cs="Arial"/>
          <w:sz w:val="24"/>
          <w:szCs w:val="24"/>
        </w:rPr>
        <w:t xml:space="preserve"> and continental unity.</w:t>
      </w:r>
    </w:p>
    <w:p w:rsidR="00AB30CC" w:rsidRDefault="00AB30CC" w:rsidP="002A5AD6">
      <w:pPr>
        <w:spacing w:after="0" w:line="360" w:lineRule="auto"/>
        <w:jc w:val="both"/>
        <w:rPr>
          <w:rFonts w:ascii="Arial" w:hAnsi="Arial" w:cs="Arial"/>
          <w:sz w:val="24"/>
          <w:szCs w:val="24"/>
        </w:rPr>
      </w:pPr>
    </w:p>
    <w:p w:rsidR="00AB30CC" w:rsidRDefault="00AB30CC" w:rsidP="002A5AD6">
      <w:pPr>
        <w:spacing w:after="0" w:line="360" w:lineRule="auto"/>
        <w:jc w:val="both"/>
        <w:rPr>
          <w:rFonts w:ascii="Arial" w:hAnsi="Arial" w:cs="Arial"/>
          <w:sz w:val="24"/>
          <w:szCs w:val="24"/>
        </w:rPr>
      </w:pPr>
      <w:r>
        <w:rPr>
          <w:rFonts w:ascii="Arial" w:hAnsi="Arial" w:cs="Arial"/>
          <w:sz w:val="24"/>
          <w:szCs w:val="24"/>
        </w:rPr>
        <w:t>In addition to the late President Robert Mugabe of Zimbabwe, the Presidency joined the African Union in paying tribute to Haile Selassie of Ethiopia, Julius Nyerere of Tanzania, Ahmed Sekou Touré of Guinea, Kwame Nkrumah of Ghana and Oliver Reginald Tambo of South Africa.</w:t>
      </w:r>
    </w:p>
    <w:p w:rsidR="00963DBE" w:rsidRDefault="00963DBE" w:rsidP="002A5AD6">
      <w:pPr>
        <w:spacing w:after="0" w:line="360" w:lineRule="auto"/>
        <w:jc w:val="both"/>
        <w:rPr>
          <w:rFonts w:ascii="Arial" w:hAnsi="Arial" w:cs="Arial"/>
          <w:sz w:val="24"/>
          <w:szCs w:val="24"/>
        </w:rPr>
      </w:pPr>
    </w:p>
    <w:p w:rsidR="00AB30CC" w:rsidRDefault="00276CFE" w:rsidP="002A5AD6">
      <w:pPr>
        <w:spacing w:after="0" w:line="360" w:lineRule="auto"/>
        <w:jc w:val="both"/>
        <w:rPr>
          <w:rFonts w:ascii="Arial" w:hAnsi="Arial" w:cs="Arial"/>
          <w:sz w:val="24"/>
          <w:szCs w:val="24"/>
        </w:rPr>
      </w:pPr>
      <w:r>
        <w:rPr>
          <w:rFonts w:ascii="Arial" w:hAnsi="Arial" w:cs="Arial"/>
          <w:sz w:val="24"/>
          <w:szCs w:val="24"/>
        </w:rPr>
        <w:t xml:space="preserve">All of these leaders </w:t>
      </w:r>
      <w:r w:rsidR="009672BB">
        <w:rPr>
          <w:rFonts w:ascii="Arial" w:hAnsi="Arial" w:cs="Arial"/>
          <w:sz w:val="24"/>
          <w:szCs w:val="24"/>
        </w:rPr>
        <w:t xml:space="preserve">are </w:t>
      </w:r>
      <w:r>
        <w:rPr>
          <w:rFonts w:ascii="Arial" w:hAnsi="Arial" w:cs="Arial"/>
          <w:sz w:val="24"/>
          <w:szCs w:val="24"/>
        </w:rPr>
        <w:t>deserv</w:t>
      </w:r>
      <w:r w:rsidR="009672BB">
        <w:rPr>
          <w:rFonts w:ascii="Arial" w:hAnsi="Arial" w:cs="Arial"/>
          <w:sz w:val="24"/>
          <w:szCs w:val="24"/>
        </w:rPr>
        <w:t>ing of</w:t>
      </w:r>
      <w:r>
        <w:rPr>
          <w:rFonts w:ascii="Arial" w:hAnsi="Arial" w:cs="Arial"/>
          <w:sz w:val="24"/>
          <w:szCs w:val="24"/>
        </w:rPr>
        <w:t xml:space="preserve"> recognition</w:t>
      </w:r>
      <w:r w:rsidR="009672BB">
        <w:rPr>
          <w:rFonts w:ascii="Arial" w:hAnsi="Arial" w:cs="Arial"/>
          <w:sz w:val="24"/>
          <w:szCs w:val="24"/>
        </w:rPr>
        <w:t xml:space="preserve"> for their roles as leaders of national liberation and as champions of African independence, unity and development.</w:t>
      </w:r>
    </w:p>
    <w:p w:rsidR="00FD6F07" w:rsidRDefault="00FD6F07" w:rsidP="002A5AD6">
      <w:pPr>
        <w:spacing w:after="0" w:line="360" w:lineRule="auto"/>
        <w:jc w:val="both"/>
        <w:rPr>
          <w:rFonts w:ascii="Arial" w:hAnsi="Arial" w:cs="Arial"/>
          <w:sz w:val="24"/>
          <w:szCs w:val="24"/>
        </w:rPr>
      </w:pPr>
    </w:p>
    <w:p w:rsidR="00FD6F07" w:rsidRDefault="00FD6F07" w:rsidP="002A5AD6">
      <w:pPr>
        <w:spacing w:after="0" w:line="360" w:lineRule="auto"/>
        <w:jc w:val="both"/>
        <w:rPr>
          <w:rFonts w:ascii="Arial" w:hAnsi="Arial" w:cs="Arial"/>
          <w:sz w:val="24"/>
          <w:szCs w:val="24"/>
        </w:rPr>
      </w:pPr>
      <w:r>
        <w:rPr>
          <w:rFonts w:ascii="Arial" w:hAnsi="Arial" w:cs="Arial"/>
          <w:sz w:val="24"/>
          <w:szCs w:val="24"/>
        </w:rPr>
        <w:lastRenderedPageBreak/>
        <w:t>The slogan ‘Africa for Africans’ is rooted in the history of our continent. For centuries, the land, resources and even the people of Africa were exploited for the benefit of others. There was the transatlantic slave trade, where as many as 12 millions Africans were enslaved to enrich Europe and the Americas. There was the colonisation of the continent, in which the wealth of Africa was expropriated for the benefit of European colonial powers. In the latter part of the 20</w:t>
      </w:r>
      <w:r w:rsidRPr="00FD6F07">
        <w:rPr>
          <w:rFonts w:ascii="Arial" w:hAnsi="Arial" w:cs="Arial"/>
          <w:sz w:val="24"/>
          <w:szCs w:val="24"/>
          <w:vertAlign w:val="superscript"/>
        </w:rPr>
        <w:t>th</w:t>
      </w:r>
      <w:r>
        <w:rPr>
          <w:rFonts w:ascii="Arial" w:hAnsi="Arial" w:cs="Arial"/>
          <w:sz w:val="24"/>
          <w:szCs w:val="24"/>
        </w:rPr>
        <w:t xml:space="preserve"> century, Africa became a site of contestation between global powers during the Cold War.</w:t>
      </w:r>
    </w:p>
    <w:p w:rsidR="00FD6F07" w:rsidRDefault="00FD6F07" w:rsidP="002A5AD6">
      <w:pPr>
        <w:spacing w:after="0" w:line="360" w:lineRule="auto"/>
        <w:jc w:val="both"/>
        <w:rPr>
          <w:rFonts w:ascii="Arial" w:hAnsi="Arial" w:cs="Arial"/>
          <w:sz w:val="24"/>
          <w:szCs w:val="24"/>
        </w:rPr>
      </w:pPr>
    </w:p>
    <w:p w:rsidR="00C7112A" w:rsidRDefault="00C7112A" w:rsidP="002A5AD6">
      <w:pPr>
        <w:spacing w:after="0" w:line="360" w:lineRule="auto"/>
        <w:jc w:val="both"/>
        <w:rPr>
          <w:rFonts w:ascii="Arial" w:hAnsi="Arial" w:cs="Arial"/>
          <w:sz w:val="24"/>
          <w:szCs w:val="24"/>
        </w:rPr>
      </w:pPr>
      <w:r w:rsidRPr="00C7112A">
        <w:rPr>
          <w:rFonts w:ascii="Arial" w:hAnsi="Arial" w:cs="Arial"/>
          <w:sz w:val="24"/>
          <w:szCs w:val="24"/>
        </w:rPr>
        <w:t xml:space="preserve">‘Africa is for Africans’ is </w:t>
      </w:r>
      <w:r>
        <w:rPr>
          <w:rFonts w:ascii="Arial" w:hAnsi="Arial" w:cs="Arial"/>
          <w:sz w:val="24"/>
          <w:szCs w:val="24"/>
        </w:rPr>
        <w:t>therefore an expression of</w:t>
      </w:r>
      <w:r w:rsidRPr="00C7112A">
        <w:rPr>
          <w:rFonts w:ascii="Arial" w:hAnsi="Arial" w:cs="Arial"/>
          <w:sz w:val="24"/>
          <w:szCs w:val="24"/>
        </w:rPr>
        <w:t xml:space="preserve"> the collective aspirations of the </w:t>
      </w:r>
      <w:r>
        <w:rPr>
          <w:rFonts w:ascii="Arial" w:hAnsi="Arial" w:cs="Arial"/>
          <w:sz w:val="24"/>
          <w:szCs w:val="24"/>
        </w:rPr>
        <w:t>AU</w:t>
      </w:r>
      <w:r w:rsidRPr="00C7112A">
        <w:rPr>
          <w:rFonts w:ascii="Arial" w:hAnsi="Arial" w:cs="Arial"/>
          <w:sz w:val="24"/>
          <w:szCs w:val="24"/>
        </w:rPr>
        <w:t xml:space="preserve"> Agenda 2063</w:t>
      </w:r>
      <w:r>
        <w:rPr>
          <w:rFonts w:ascii="Arial" w:hAnsi="Arial" w:cs="Arial"/>
          <w:sz w:val="24"/>
          <w:szCs w:val="24"/>
        </w:rPr>
        <w:t xml:space="preserve">, which </w:t>
      </w:r>
      <w:r w:rsidRPr="00C7112A">
        <w:rPr>
          <w:rFonts w:ascii="Arial" w:hAnsi="Arial" w:cs="Arial"/>
          <w:sz w:val="24"/>
          <w:szCs w:val="24"/>
        </w:rPr>
        <w:t>is a call for African unity, self-determination, freedom, pro</w:t>
      </w:r>
      <w:bookmarkStart w:id="0" w:name="_GoBack"/>
      <w:bookmarkEnd w:id="0"/>
      <w:r w:rsidRPr="00C7112A">
        <w:rPr>
          <w:rFonts w:ascii="Arial" w:hAnsi="Arial" w:cs="Arial"/>
          <w:sz w:val="24"/>
          <w:szCs w:val="24"/>
        </w:rPr>
        <w:t>gress and collective prosperity.</w:t>
      </w:r>
      <w:r>
        <w:rPr>
          <w:rFonts w:ascii="Arial" w:hAnsi="Arial" w:cs="Arial"/>
          <w:sz w:val="24"/>
          <w:szCs w:val="24"/>
        </w:rPr>
        <w:t xml:space="preserve"> It is an expression of the </w:t>
      </w:r>
      <w:r w:rsidRPr="00C7112A">
        <w:rPr>
          <w:rFonts w:ascii="Arial" w:hAnsi="Arial" w:cs="Arial"/>
          <w:sz w:val="24"/>
          <w:szCs w:val="24"/>
        </w:rPr>
        <w:t>call by Agenda 2063 for self-determination and for African progress that is ‘driven by its own citizens’.</w:t>
      </w:r>
    </w:p>
    <w:p w:rsidR="00C7112A" w:rsidRDefault="00C7112A" w:rsidP="002A5AD6">
      <w:pPr>
        <w:spacing w:after="0" w:line="360" w:lineRule="auto"/>
        <w:jc w:val="both"/>
        <w:rPr>
          <w:rFonts w:ascii="Arial" w:hAnsi="Arial" w:cs="Arial"/>
          <w:sz w:val="24"/>
          <w:szCs w:val="24"/>
        </w:rPr>
      </w:pPr>
    </w:p>
    <w:p w:rsidR="00C7112A" w:rsidRDefault="00C7112A" w:rsidP="002A5AD6">
      <w:pPr>
        <w:spacing w:after="0" w:line="360" w:lineRule="auto"/>
        <w:jc w:val="both"/>
        <w:rPr>
          <w:rFonts w:ascii="Arial" w:hAnsi="Arial" w:cs="Arial"/>
          <w:sz w:val="24"/>
          <w:szCs w:val="24"/>
        </w:rPr>
      </w:pPr>
      <w:r>
        <w:rPr>
          <w:rFonts w:ascii="Arial" w:hAnsi="Arial" w:cs="Arial"/>
          <w:sz w:val="24"/>
          <w:szCs w:val="24"/>
        </w:rPr>
        <w:t>Just as the South African Constitution declares that ‘South Africa belongs to all who live in it, united in our diversity’, so it follows that Africa belongs to all who live in it, and it is they who should determine its destiny and benefit from its wealth.</w:t>
      </w:r>
    </w:p>
    <w:p w:rsidR="00C7112A" w:rsidRDefault="00C7112A" w:rsidP="002A5AD6">
      <w:pPr>
        <w:spacing w:after="0" w:line="360" w:lineRule="auto"/>
        <w:jc w:val="both"/>
        <w:rPr>
          <w:rFonts w:ascii="Arial" w:hAnsi="Arial" w:cs="Arial"/>
          <w:sz w:val="24"/>
          <w:szCs w:val="24"/>
        </w:rPr>
      </w:pPr>
    </w:p>
    <w:p w:rsidR="00C7112A" w:rsidRDefault="00C7112A" w:rsidP="002A5AD6">
      <w:pPr>
        <w:spacing w:after="0" w:line="360" w:lineRule="auto"/>
        <w:jc w:val="both"/>
        <w:rPr>
          <w:rFonts w:ascii="Arial" w:hAnsi="Arial" w:cs="Arial"/>
          <w:sz w:val="24"/>
          <w:szCs w:val="24"/>
        </w:rPr>
      </w:pPr>
      <w:r>
        <w:rPr>
          <w:rFonts w:ascii="Arial" w:hAnsi="Arial" w:cs="Arial"/>
          <w:sz w:val="24"/>
          <w:szCs w:val="24"/>
        </w:rPr>
        <w:t>If Africa is not for Africans, then who is it for?</w:t>
      </w:r>
    </w:p>
    <w:p w:rsidR="00FD6F07" w:rsidRPr="003A7411" w:rsidRDefault="00FD6F07" w:rsidP="003A7411">
      <w:pPr>
        <w:spacing w:after="0" w:line="360" w:lineRule="auto"/>
        <w:rPr>
          <w:rFonts w:ascii="Arial" w:hAnsi="Arial" w:cs="Arial"/>
          <w:sz w:val="24"/>
          <w:szCs w:val="24"/>
        </w:rPr>
      </w:pPr>
    </w:p>
    <w:sectPr w:rsidR="00FD6F07" w:rsidRPr="003A7411" w:rsidSect="00F548E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20" w:rsidRDefault="00565E20" w:rsidP="002A5AD6">
      <w:pPr>
        <w:spacing w:after="0" w:line="240" w:lineRule="auto"/>
      </w:pPr>
      <w:r>
        <w:separator/>
      </w:r>
    </w:p>
  </w:endnote>
  <w:endnote w:type="continuationSeparator" w:id="0">
    <w:p w:rsidR="00565E20" w:rsidRDefault="00565E20" w:rsidP="002A5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259"/>
      <w:docPartObj>
        <w:docPartGallery w:val="Page Numbers (Bottom of Page)"/>
        <w:docPartUnique/>
      </w:docPartObj>
    </w:sdtPr>
    <w:sdtEndPr>
      <w:rPr>
        <w:noProof/>
      </w:rPr>
    </w:sdtEndPr>
    <w:sdtContent>
      <w:p w:rsidR="002A5AD6" w:rsidRDefault="00F548E9">
        <w:pPr>
          <w:pStyle w:val="Footer"/>
          <w:jc w:val="right"/>
        </w:pPr>
        <w:r>
          <w:fldChar w:fldCharType="begin"/>
        </w:r>
        <w:r w:rsidR="002A5AD6">
          <w:instrText xml:space="preserve"> PAGE   \* MERGEFORMAT </w:instrText>
        </w:r>
        <w:r>
          <w:fldChar w:fldCharType="separate"/>
        </w:r>
        <w:r w:rsidR="00565E20">
          <w:rPr>
            <w:noProof/>
          </w:rPr>
          <w:t>1</w:t>
        </w:r>
        <w:r>
          <w:rPr>
            <w:noProof/>
          </w:rPr>
          <w:fldChar w:fldCharType="end"/>
        </w:r>
      </w:p>
    </w:sdtContent>
  </w:sdt>
  <w:p w:rsidR="002A5AD6" w:rsidRDefault="002A5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20" w:rsidRDefault="00565E20" w:rsidP="002A5AD6">
      <w:pPr>
        <w:spacing w:after="0" w:line="240" w:lineRule="auto"/>
      </w:pPr>
      <w:r>
        <w:separator/>
      </w:r>
    </w:p>
  </w:footnote>
  <w:footnote w:type="continuationSeparator" w:id="0">
    <w:p w:rsidR="00565E20" w:rsidRDefault="00565E20" w:rsidP="002A5A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B5FBE"/>
    <w:rsid w:val="00276CFE"/>
    <w:rsid w:val="002A5AD6"/>
    <w:rsid w:val="00335412"/>
    <w:rsid w:val="003A7411"/>
    <w:rsid w:val="003B5FBE"/>
    <w:rsid w:val="004C2454"/>
    <w:rsid w:val="005018E8"/>
    <w:rsid w:val="00565E20"/>
    <w:rsid w:val="00584861"/>
    <w:rsid w:val="00750B88"/>
    <w:rsid w:val="007A1C1A"/>
    <w:rsid w:val="00963DBE"/>
    <w:rsid w:val="009672BB"/>
    <w:rsid w:val="00A90101"/>
    <w:rsid w:val="00AB30CC"/>
    <w:rsid w:val="00C7112A"/>
    <w:rsid w:val="00D77264"/>
    <w:rsid w:val="00E543A7"/>
    <w:rsid w:val="00F548E9"/>
    <w:rsid w:val="00FD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BE"/>
    <w:pPr>
      <w:spacing w:line="259"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D6"/>
    <w:rPr>
      <w:rFonts w:asciiTheme="minorHAnsi" w:hAnsiTheme="minorHAnsi"/>
      <w:sz w:val="22"/>
      <w:lang w:val="en-GB"/>
    </w:rPr>
  </w:style>
  <w:style w:type="paragraph" w:styleId="Footer">
    <w:name w:val="footer"/>
    <w:basedOn w:val="Normal"/>
    <w:link w:val="FooterChar"/>
    <w:uiPriority w:val="99"/>
    <w:unhideWhenUsed/>
    <w:rsid w:val="002A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AD6"/>
    <w:rPr>
      <w:rFonts w:asciiTheme="minorHAnsi" w:hAnsiTheme="minorHAnsi"/>
      <w:sz w:val="22"/>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PUMZA</cp:lastModifiedBy>
  <cp:revision>2</cp:revision>
  <dcterms:created xsi:type="dcterms:W3CDTF">2020-08-14T10:58:00Z</dcterms:created>
  <dcterms:modified xsi:type="dcterms:W3CDTF">2020-08-14T10:58:00Z</dcterms:modified>
</cp:coreProperties>
</file>