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25C7" w:rsidRPr="00990959" w:rsidRDefault="002A33D7" w:rsidP="00B425C7">
      <w:pPr>
        <w:rPr>
          <w:sz w:val="10"/>
          <w:szCs w:val="16"/>
        </w:rPr>
      </w:pPr>
      <w:r>
        <w:rPr>
          <w:sz w:val="10"/>
          <w:szCs w:val="16"/>
        </w:rPr>
        <w:t xml:space="preserve"> </w:t>
      </w:r>
    </w:p>
    <w:p w:rsidR="00B425C7" w:rsidRPr="00990959" w:rsidRDefault="00B425C7" w:rsidP="00B425C7">
      <w:pPr>
        <w:pBdr>
          <w:bottom w:val="single" w:sz="12" w:space="1" w:color="auto"/>
        </w:pBdr>
        <w:rPr>
          <w:b/>
        </w:rPr>
      </w:pPr>
      <w:r w:rsidRPr="00990959">
        <w:rPr>
          <w:rFonts w:ascii="Arial" w:hAnsi="Arial" w:cs="Arial"/>
          <w:noProof/>
          <w:sz w:val="22"/>
          <w:szCs w:val="22"/>
          <w:lang w:eastAsia="en-ZA"/>
        </w:rPr>
        <w:drawing>
          <wp:inline distT="0" distB="0" distL="0" distR="0">
            <wp:extent cx="3476625" cy="1209675"/>
            <wp:effectExtent l="19050" t="0" r="9525" b="0"/>
            <wp:docPr id="1" name="Picture 1" descr="DWAS Logo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WAS Logo RGB"/>
                    <pic:cNvPicPr>
                      <a:picLocks noChangeAspect="1" noChangeArrowheads="1"/>
                    </pic:cNvPicPr>
                  </pic:nvPicPr>
                  <pic:blipFill>
                    <a:blip r:embed="rId8" cstate="print"/>
                    <a:srcRect/>
                    <a:stretch>
                      <a:fillRect/>
                    </a:stretch>
                  </pic:blipFill>
                  <pic:spPr bwMode="auto">
                    <a:xfrm>
                      <a:off x="0" y="0"/>
                      <a:ext cx="3476625" cy="1209675"/>
                    </a:xfrm>
                    <a:prstGeom prst="rect">
                      <a:avLst/>
                    </a:prstGeom>
                    <a:noFill/>
                    <a:ln w="9525">
                      <a:noFill/>
                      <a:miter lim="800000"/>
                      <a:headEnd/>
                      <a:tailEnd/>
                    </a:ln>
                  </pic:spPr>
                </pic:pic>
              </a:graphicData>
            </a:graphic>
          </wp:inline>
        </w:drawing>
      </w:r>
    </w:p>
    <w:p w:rsidR="00B425C7" w:rsidRPr="00990959" w:rsidRDefault="00B425C7" w:rsidP="00EE24EA">
      <w:pPr>
        <w:tabs>
          <w:tab w:val="left" w:pos="5954"/>
          <w:tab w:val="left" w:pos="7920"/>
        </w:tabs>
        <w:jc w:val="both"/>
        <w:rPr>
          <w:rFonts w:ascii="Arial" w:hAnsi="Arial" w:cs="Arial"/>
          <w:sz w:val="22"/>
          <w:szCs w:val="22"/>
        </w:rPr>
      </w:pPr>
      <w:r w:rsidRPr="00990959">
        <w:rPr>
          <w:rFonts w:ascii="Arial" w:hAnsi="Arial" w:cs="Arial"/>
          <w:b/>
          <w:sz w:val="22"/>
          <w:szCs w:val="22"/>
        </w:rPr>
        <w:tab/>
      </w:r>
    </w:p>
    <w:p w:rsidR="00B425C7" w:rsidRPr="00990959" w:rsidRDefault="00B425C7" w:rsidP="00B425C7">
      <w:pPr>
        <w:tabs>
          <w:tab w:val="left" w:pos="6480"/>
          <w:tab w:val="left" w:pos="7920"/>
        </w:tabs>
        <w:jc w:val="both"/>
        <w:rPr>
          <w:rFonts w:ascii="Arial" w:hAnsi="Arial" w:cs="Arial"/>
          <w:sz w:val="22"/>
          <w:szCs w:val="22"/>
        </w:rPr>
      </w:pPr>
    </w:p>
    <w:p w:rsidR="009D42F1" w:rsidRPr="009D42F1" w:rsidRDefault="00A9651F" w:rsidP="009D42F1">
      <w:pPr>
        <w:jc w:val="both"/>
        <w:rPr>
          <w:rFonts w:ascii="Arial" w:hAnsi="Arial" w:cs="Arial"/>
          <w:b/>
          <w:sz w:val="22"/>
          <w:szCs w:val="22"/>
        </w:rPr>
      </w:pPr>
      <w:r>
        <w:rPr>
          <w:rFonts w:ascii="Arial" w:hAnsi="Arial" w:cs="Arial"/>
          <w:b/>
          <w:sz w:val="22"/>
          <w:szCs w:val="22"/>
        </w:rPr>
        <w:t xml:space="preserve">NATIONAL ASSEMBLY </w:t>
      </w:r>
    </w:p>
    <w:p w:rsidR="00B425C7" w:rsidRDefault="00B425C7">
      <w:pPr>
        <w:rPr>
          <w:rFonts w:ascii="Arial" w:hAnsi="Arial" w:cs="Arial"/>
        </w:rPr>
      </w:pPr>
    </w:p>
    <w:p w:rsidR="0004074C" w:rsidRPr="00990959" w:rsidRDefault="0004074C">
      <w:pPr>
        <w:rPr>
          <w:rFonts w:ascii="Arial" w:hAnsi="Arial" w:cs="Arial"/>
        </w:rPr>
      </w:pPr>
    </w:p>
    <w:p w:rsidR="00361A62" w:rsidRPr="00990959" w:rsidRDefault="00361A62" w:rsidP="00361A62">
      <w:pPr>
        <w:jc w:val="both"/>
        <w:rPr>
          <w:rFonts w:ascii="Arial" w:hAnsi="Arial" w:cs="Arial"/>
          <w:b/>
          <w:sz w:val="22"/>
          <w:szCs w:val="22"/>
          <w:u w:val="single"/>
        </w:rPr>
      </w:pPr>
      <w:r w:rsidRPr="00990959">
        <w:rPr>
          <w:rFonts w:ascii="Arial" w:hAnsi="Arial" w:cs="Arial"/>
          <w:b/>
          <w:sz w:val="22"/>
          <w:szCs w:val="22"/>
          <w:u w:val="single"/>
        </w:rPr>
        <w:t xml:space="preserve">FOR </w:t>
      </w:r>
      <w:r w:rsidR="00A3690A">
        <w:rPr>
          <w:rFonts w:ascii="Arial" w:hAnsi="Arial" w:cs="Arial"/>
          <w:b/>
          <w:sz w:val="22"/>
          <w:szCs w:val="22"/>
          <w:u w:val="single"/>
        </w:rPr>
        <w:t>WRITTEN</w:t>
      </w:r>
      <w:r>
        <w:rPr>
          <w:rFonts w:ascii="Arial" w:hAnsi="Arial" w:cs="Arial"/>
          <w:b/>
          <w:sz w:val="22"/>
          <w:szCs w:val="22"/>
          <w:u w:val="single"/>
        </w:rPr>
        <w:t xml:space="preserve"> </w:t>
      </w:r>
      <w:r w:rsidRPr="00990959">
        <w:rPr>
          <w:rFonts w:ascii="Arial" w:hAnsi="Arial" w:cs="Arial"/>
          <w:b/>
          <w:sz w:val="22"/>
          <w:szCs w:val="22"/>
          <w:u w:val="single"/>
        </w:rPr>
        <w:t>REPLY</w:t>
      </w:r>
    </w:p>
    <w:p w:rsidR="00361A62" w:rsidRPr="00990959" w:rsidRDefault="00361A62" w:rsidP="00361A62">
      <w:pPr>
        <w:jc w:val="both"/>
        <w:rPr>
          <w:rFonts w:ascii="Arial" w:hAnsi="Arial" w:cs="Arial"/>
          <w:b/>
          <w:sz w:val="22"/>
          <w:szCs w:val="22"/>
          <w:u w:val="single"/>
        </w:rPr>
      </w:pPr>
    </w:p>
    <w:p w:rsidR="00361A62" w:rsidRDefault="00361A62" w:rsidP="00361A62">
      <w:pPr>
        <w:jc w:val="both"/>
        <w:rPr>
          <w:rFonts w:ascii="Arial" w:hAnsi="Arial" w:cs="Arial"/>
          <w:b/>
          <w:sz w:val="22"/>
          <w:szCs w:val="22"/>
          <w:u w:val="single"/>
        </w:rPr>
      </w:pPr>
      <w:r w:rsidRPr="00DF44C4">
        <w:rPr>
          <w:rFonts w:ascii="Arial" w:hAnsi="Arial" w:cs="Arial"/>
          <w:b/>
          <w:sz w:val="22"/>
          <w:szCs w:val="22"/>
          <w:u w:val="single"/>
        </w:rPr>
        <w:t xml:space="preserve">QUESTION </w:t>
      </w:r>
      <w:r w:rsidRPr="00361A62">
        <w:rPr>
          <w:rFonts w:ascii="Arial" w:hAnsi="Arial" w:cs="Arial"/>
          <w:b/>
          <w:sz w:val="22"/>
          <w:szCs w:val="22"/>
          <w:u w:val="single"/>
        </w:rPr>
        <w:t xml:space="preserve">NO </w:t>
      </w:r>
      <w:r w:rsidR="00A9651F">
        <w:rPr>
          <w:rFonts w:ascii="Arial" w:hAnsi="Arial" w:cs="Arial"/>
          <w:b/>
          <w:sz w:val="22"/>
          <w:szCs w:val="22"/>
          <w:u w:val="single"/>
        </w:rPr>
        <w:t>14</w:t>
      </w:r>
      <w:r w:rsidR="00A15F5A">
        <w:rPr>
          <w:rFonts w:ascii="Arial" w:hAnsi="Arial" w:cs="Arial"/>
          <w:b/>
          <w:sz w:val="22"/>
          <w:szCs w:val="22"/>
          <w:u w:val="single"/>
        </w:rPr>
        <w:t>0</w:t>
      </w:r>
      <w:r w:rsidR="00A9651F">
        <w:rPr>
          <w:rFonts w:ascii="Arial" w:hAnsi="Arial" w:cs="Arial"/>
          <w:b/>
          <w:sz w:val="22"/>
          <w:szCs w:val="22"/>
          <w:u w:val="single"/>
        </w:rPr>
        <w:t>7</w:t>
      </w:r>
    </w:p>
    <w:p w:rsidR="00827C48" w:rsidRPr="00990959" w:rsidRDefault="00827C48" w:rsidP="00361A62">
      <w:pPr>
        <w:jc w:val="both"/>
        <w:rPr>
          <w:rFonts w:ascii="Arial" w:hAnsi="Arial" w:cs="Arial"/>
          <w:b/>
          <w:sz w:val="22"/>
          <w:szCs w:val="22"/>
          <w:u w:val="single"/>
        </w:rPr>
      </w:pPr>
    </w:p>
    <w:p w:rsidR="00361A62" w:rsidRPr="00990959" w:rsidRDefault="00361A62" w:rsidP="00361A62">
      <w:pPr>
        <w:jc w:val="both"/>
        <w:rPr>
          <w:rFonts w:ascii="Arial" w:hAnsi="Arial" w:cs="Arial"/>
          <w:b/>
          <w:sz w:val="22"/>
          <w:szCs w:val="22"/>
          <w:u w:val="single"/>
        </w:rPr>
      </w:pPr>
      <w:r w:rsidRPr="00990959">
        <w:rPr>
          <w:rFonts w:ascii="Arial" w:hAnsi="Arial" w:cs="Arial"/>
          <w:b/>
          <w:sz w:val="22"/>
          <w:szCs w:val="22"/>
          <w:u w:val="single"/>
        </w:rPr>
        <w:t xml:space="preserve">DATE OF PUBLICATION IN INTERNAL QUESTION PAPER: </w:t>
      </w:r>
      <w:r w:rsidR="00A9651F">
        <w:rPr>
          <w:rFonts w:ascii="Arial" w:hAnsi="Arial" w:cs="Arial"/>
          <w:b/>
          <w:sz w:val="22"/>
          <w:szCs w:val="22"/>
          <w:u w:val="single"/>
        </w:rPr>
        <w:t>22 APRIL</w:t>
      </w:r>
      <w:r w:rsidR="00FF1B39">
        <w:rPr>
          <w:rFonts w:ascii="Arial" w:hAnsi="Arial" w:cs="Arial"/>
          <w:b/>
          <w:sz w:val="22"/>
          <w:szCs w:val="22"/>
          <w:u w:val="single"/>
        </w:rPr>
        <w:t xml:space="preserve"> 2022</w:t>
      </w:r>
    </w:p>
    <w:p w:rsidR="00361A62" w:rsidRDefault="00361A62" w:rsidP="00361A62">
      <w:pPr>
        <w:tabs>
          <w:tab w:val="left" w:pos="1418"/>
        </w:tabs>
        <w:jc w:val="both"/>
        <w:rPr>
          <w:rFonts w:ascii="Arial" w:hAnsi="Arial" w:cs="Arial"/>
          <w:b/>
          <w:sz w:val="22"/>
          <w:szCs w:val="22"/>
          <w:u w:val="single"/>
        </w:rPr>
      </w:pPr>
      <w:r w:rsidRPr="00C36A1F">
        <w:rPr>
          <w:rFonts w:ascii="Arial" w:hAnsi="Arial" w:cs="Arial"/>
          <w:b/>
          <w:sz w:val="22"/>
          <w:szCs w:val="22"/>
          <w:u w:val="single"/>
        </w:rPr>
        <w:t xml:space="preserve">(INTERNAL QUESTION PAPER NO. </w:t>
      </w:r>
      <w:r w:rsidR="00A9651F">
        <w:rPr>
          <w:rFonts w:ascii="Arial" w:hAnsi="Arial" w:cs="Arial"/>
          <w:b/>
          <w:sz w:val="22"/>
          <w:szCs w:val="22"/>
          <w:u w:val="single"/>
        </w:rPr>
        <w:t>14</w:t>
      </w:r>
      <w:r w:rsidRPr="00C36A1F">
        <w:rPr>
          <w:rFonts w:ascii="Arial" w:hAnsi="Arial" w:cs="Arial"/>
          <w:b/>
          <w:sz w:val="22"/>
          <w:szCs w:val="22"/>
          <w:u w:val="single"/>
        </w:rPr>
        <w:t>)</w:t>
      </w:r>
    </w:p>
    <w:p w:rsidR="00361A62" w:rsidRDefault="00361A62" w:rsidP="00361A62">
      <w:pPr>
        <w:spacing w:after="160" w:line="252" w:lineRule="auto"/>
        <w:rPr>
          <w:rFonts w:ascii="Arial" w:hAnsi="Arial" w:cs="Arial"/>
          <w:b/>
          <w:sz w:val="22"/>
          <w:szCs w:val="22"/>
          <w:u w:val="single"/>
        </w:rPr>
      </w:pPr>
    </w:p>
    <w:p w:rsidR="00A9651F" w:rsidRPr="00A9651F" w:rsidRDefault="00A9651F" w:rsidP="00A9651F">
      <w:pPr>
        <w:spacing w:before="100" w:beforeAutospacing="1" w:after="100" w:afterAutospacing="1"/>
        <w:ind w:left="720" w:hanging="720"/>
        <w:jc w:val="both"/>
        <w:outlineLvl w:val="0"/>
        <w:rPr>
          <w:rFonts w:ascii="Arial" w:hAnsi="Arial" w:cs="Arial"/>
          <w:b/>
          <w:bCs/>
          <w:sz w:val="22"/>
          <w:szCs w:val="22"/>
        </w:rPr>
      </w:pPr>
      <w:r w:rsidRPr="00A9651F">
        <w:rPr>
          <w:rFonts w:ascii="Arial" w:hAnsi="Arial" w:cs="Arial"/>
          <w:b/>
          <w:bCs/>
          <w:sz w:val="22"/>
          <w:szCs w:val="22"/>
        </w:rPr>
        <w:t>1407.</w:t>
      </w:r>
      <w:r w:rsidRPr="00A9651F">
        <w:rPr>
          <w:rFonts w:ascii="Arial" w:hAnsi="Arial" w:cs="Arial"/>
          <w:b/>
          <w:bCs/>
          <w:sz w:val="22"/>
          <w:szCs w:val="22"/>
        </w:rPr>
        <w:tab/>
        <w:t>Mrs C C S Motsepe (EFF) to ask the Minister of Water and Sanitation:</w:t>
      </w:r>
    </w:p>
    <w:p w:rsidR="00A9651F" w:rsidRPr="00A9651F" w:rsidRDefault="00A9651F" w:rsidP="00A9651F">
      <w:pPr>
        <w:spacing w:before="240"/>
        <w:ind w:left="709" w:right="26" w:firstLine="11"/>
        <w:jc w:val="both"/>
        <w:rPr>
          <w:rFonts w:ascii="Arial" w:hAnsi="Arial" w:cs="Arial"/>
          <w:sz w:val="22"/>
          <w:szCs w:val="22"/>
        </w:rPr>
      </w:pPr>
      <w:r w:rsidRPr="00A9651F">
        <w:rPr>
          <w:rFonts w:ascii="Arial" w:hAnsi="Arial" w:cs="Arial"/>
          <w:sz w:val="22"/>
          <w:szCs w:val="22"/>
        </w:rPr>
        <w:t>How will the wastewater challenge be funded which, according to the 2022 Green Drop Report, requires an amount of R8 billion in order to clean up the stinking sewage and wastewater crisis in the Republic?</w:t>
      </w:r>
    </w:p>
    <w:p w:rsidR="00A9651F" w:rsidRPr="008D2C6B" w:rsidRDefault="00A9651F" w:rsidP="00A9651F">
      <w:pPr>
        <w:spacing w:before="240"/>
        <w:ind w:left="709" w:right="26" w:firstLine="11"/>
        <w:jc w:val="right"/>
        <w:rPr>
          <w:rFonts w:ascii="Arial" w:hAnsi="Arial" w:cs="Arial"/>
          <w:color w:val="222222"/>
          <w:sz w:val="18"/>
          <w:szCs w:val="18"/>
          <w:lang w:eastAsia="en-ZA"/>
        </w:rPr>
      </w:pPr>
      <w:r w:rsidRPr="008D2C6B">
        <w:rPr>
          <w:rFonts w:ascii="Arial" w:hAnsi="Arial" w:cs="Arial"/>
          <w:color w:val="222222"/>
          <w:sz w:val="18"/>
          <w:szCs w:val="18"/>
          <w:lang w:eastAsia="en-ZA"/>
        </w:rPr>
        <w:t>NW1701E</w:t>
      </w:r>
    </w:p>
    <w:p w:rsidR="00361A62" w:rsidRPr="00827C48" w:rsidRDefault="00361A62" w:rsidP="00115128">
      <w:pPr>
        <w:ind w:left="720" w:hanging="11"/>
        <w:jc w:val="center"/>
        <w:rPr>
          <w:rFonts w:ascii="Arial" w:hAnsi="Arial" w:cs="Arial"/>
          <w:sz w:val="22"/>
          <w:szCs w:val="22"/>
        </w:rPr>
      </w:pPr>
      <w:r w:rsidRPr="00827C48">
        <w:rPr>
          <w:rFonts w:ascii="Arial" w:hAnsi="Arial" w:cs="Arial"/>
          <w:sz w:val="22"/>
          <w:szCs w:val="22"/>
        </w:rPr>
        <w:t>---00O00---</w:t>
      </w:r>
    </w:p>
    <w:p w:rsidR="00115128" w:rsidRDefault="00361A62" w:rsidP="00361A62">
      <w:pPr>
        <w:tabs>
          <w:tab w:val="left" w:pos="540"/>
          <w:tab w:val="left" w:pos="709"/>
        </w:tabs>
        <w:rPr>
          <w:rFonts w:ascii="Arial" w:hAnsi="Arial" w:cs="Arial"/>
          <w:b/>
          <w:sz w:val="22"/>
          <w:szCs w:val="22"/>
        </w:rPr>
      </w:pPr>
      <w:r w:rsidRPr="00A91DBE">
        <w:rPr>
          <w:rFonts w:ascii="Arial" w:hAnsi="Arial" w:cs="Arial"/>
          <w:b/>
          <w:sz w:val="22"/>
          <w:szCs w:val="22"/>
        </w:rPr>
        <w:tab/>
      </w:r>
    </w:p>
    <w:p w:rsidR="008D2C6B" w:rsidRDefault="008D2C6B" w:rsidP="00115128">
      <w:pPr>
        <w:tabs>
          <w:tab w:val="left" w:pos="540"/>
          <w:tab w:val="left" w:pos="709"/>
        </w:tabs>
        <w:rPr>
          <w:rFonts w:ascii="Arial" w:hAnsi="Arial" w:cs="Arial"/>
          <w:b/>
          <w:sz w:val="22"/>
          <w:szCs w:val="22"/>
        </w:rPr>
      </w:pPr>
    </w:p>
    <w:p w:rsidR="00115128" w:rsidRDefault="00115128" w:rsidP="00115128">
      <w:pPr>
        <w:tabs>
          <w:tab w:val="left" w:pos="540"/>
          <w:tab w:val="left" w:pos="709"/>
        </w:tabs>
        <w:rPr>
          <w:rFonts w:ascii="Arial" w:hAnsi="Arial" w:cs="Arial"/>
          <w:b/>
          <w:sz w:val="22"/>
          <w:szCs w:val="22"/>
        </w:rPr>
      </w:pPr>
      <w:r>
        <w:rPr>
          <w:rFonts w:ascii="Arial" w:hAnsi="Arial" w:cs="Arial"/>
          <w:b/>
          <w:sz w:val="22"/>
          <w:szCs w:val="22"/>
        </w:rPr>
        <w:t xml:space="preserve">MINISTER OF WATER AND SANITATION </w:t>
      </w:r>
    </w:p>
    <w:p w:rsidR="00361A62" w:rsidRPr="00860E88" w:rsidRDefault="00361A62" w:rsidP="00860E88">
      <w:pPr>
        <w:tabs>
          <w:tab w:val="left" w:pos="540"/>
          <w:tab w:val="left" w:pos="709"/>
        </w:tabs>
        <w:rPr>
          <w:rFonts w:ascii="Arial" w:hAnsi="Arial" w:cs="Arial"/>
          <w:b/>
          <w:bCs/>
          <w:sz w:val="22"/>
          <w:szCs w:val="22"/>
          <w:lang w:val="pt-BR"/>
        </w:rPr>
      </w:pPr>
    </w:p>
    <w:p w:rsidR="005C538B" w:rsidRDefault="00AB2C97" w:rsidP="00860E88">
      <w:pPr>
        <w:tabs>
          <w:tab w:val="left" w:pos="540"/>
        </w:tabs>
        <w:jc w:val="both"/>
        <w:rPr>
          <w:rFonts w:ascii="Arial" w:hAnsi="Arial" w:cs="Arial"/>
          <w:bCs/>
          <w:sz w:val="22"/>
          <w:szCs w:val="22"/>
          <w:lang w:val="pt-BR"/>
        </w:rPr>
      </w:pPr>
      <w:r>
        <w:rPr>
          <w:rFonts w:ascii="Arial" w:hAnsi="Arial" w:cs="Arial"/>
          <w:bCs/>
          <w:sz w:val="22"/>
          <w:szCs w:val="22"/>
          <w:lang w:val="pt-BR"/>
        </w:rPr>
        <w:t>The Department of Water and Sanitation uses the Green Drop</w:t>
      </w:r>
      <w:r w:rsidR="00860E88">
        <w:rPr>
          <w:rFonts w:ascii="Arial" w:hAnsi="Arial" w:cs="Arial"/>
          <w:bCs/>
          <w:sz w:val="22"/>
          <w:szCs w:val="22"/>
          <w:lang w:val="pt-BR"/>
        </w:rPr>
        <w:t xml:space="preserve"> </w:t>
      </w:r>
      <w:r>
        <w:rPr>
          <w:rFonts w:ascii="Arial" w:hAnsi="Arial" w:cs="Arial"/>
          <w:bCs/>
          <w:sz w:val="22"/>
          <w:szCs w:val="22"/>
          <w:lang w:val="pt-BR"/>
        </w:rPr>
        <w:t xml:space="preserve">Report as a performance baseline for the municipal wastewater fraternity </w:t>
      </w:r>
      <w:r w:rsidR="0090563A">
        <w:rPr>
          <w:rFonts w:ascii="Arial" w:hAnsi="Arial" w:cs="Arial"/>
          <w:bCs/>
          <w:sz w:val="22"/>
          <w:szCs w:val="22"/>
          <w:lang w:val="pt-BR"/>
        </w:rPr>
        <w:t>to inform appropriate regulatory intervention wi</w:t>
      </w:r>
      <w:r w:rsidR="00372788">
        <w:rPr>
          <w:rFonts w:ascii="Arial" w:hAnsi="Arial" w:cs="Arial"/>
          <w:bCs/>
          <w:sz w:val="22"/>
          <w:szCs w:val="22"/>
          <w:lang w:val="pt-BR"/>
        </w:rPr>
        <w:t>t</w:t>
      </w:r>
      <w:r w:rsidR="0090563A">
        <w:rPr>
          <w:rFonts w:ascii="Arial" w:hAnsi="Arial" w:cs="Arial"/>
          <w:bCs/>
          <w:sz w:val="22"/>
          <w:szCs w:val="22"/>
          <w:lang w:val="pt-BR"/>
        </w:rPr>
        <w:t xml:space="preserve">h the objective </w:t>
      </w:r>
      <w:r w:rsidR="00FF14D3">
        <w:rPr>
          <w:rFonts w:ascii="Arial" w:hAnsi="Arial" w:cs="Arial"/>
          <w:bCs/>
          <w:sz w:val="22"/>
          <w:szCs w:val="22"/>
          <w:lang w:val="pt-BR"/>
        </w:rPr>
        <w:t xml:space="preserve">to facilitate improvement. This </w:t>
      </w:r>
      <w:r w:rsidR="00860E88">
        <w:rPr>
          <w:rFonts w:ascii="Arial" w:hAnsi="Arial" w:cs="Arial"/>
          <w:bCs/>
          <w:sz w:val="22"/>
          <w:szCs w:val="22"/>
          <w:lang w:val="pt-BR"/>
        </w:rPr>
        <w:t xml:space="preserve">is </w:t>
      </w:r>
      <w:r w:rsidR="00FF14D3">
        <w:rPr>
          <w:rFonts w:ascii="Arial" w:hAnsi="Arial" w:cs="Arial"/>
          <w:bCs/>
          <w:sz w:val="22"/>
          <w:szCs w:val="22"/>
          <w:lang w:val="pt-BR"/>
        </w:rPr>
        <w:t xml:space="preserve">included </w:t>
      </w:r>
      <w:r w:rsidR="00860E88">
        <w:rPr>
          <w:rFonts w:ascii="Arial" w:hAnsi="Arial" w:cs="Arial"/>
          <w:bCs/>
          <w:sz w:val="22"/>
          <w:szCs w:val="22"/>
          <w:lang w:val="pt-BR"/>
        </w:rPr>
        <w:t xml:space="preserve">in </w:t>
      </w:r>
      <w:r w:rsidR="00FF14D3">
        <w:rPr>
          <w:rFonts w:ascii="Arial" w:hAnsi="Arial" w:cs="Arial"/>
          <w:bCs/>
          <w:sz w:val="22"/>
          <w:szCs w:val="22"/>
          <w:lang w:val="pt-BR"/>
        </w:rPr>
        <w:t>the Department</w:t>
      </w:r>
      <w:r w:rsidR="007C41F3">
        <w:rPr>
          <w:rFonts w:ascii="Arial" w:hAnsi="Arial" w:cs="Arial"/>
          <w:bCs/>
          <w:sz w:val="22"/>
          <w:szCs w:val="22"/>
          <w:lang w:val="pt-BR"/>
        </w:rPr>
        <w:t>’</w:t>
      </w:r>
      <w:r w:rsidR="00FF14D3">
        <w:rPr>
          <w:rFonts w:ascii="Arial" w:hAnsi="Arial" w:cs="Arial"/>
          <w:bCs/>
          <w:sz w:val="22"/>
          <w:szCs w:val="22"/>
          <w:lang w:val="pt-BR"/>
        </w:rPr>
        <w:t xml:space="preserve">s Water Services Improvement Programme </w:t>
      </w:r>
      <w:r w:rsidR="00586BC4">
        <w:rPr>
          <w:rFonts w:ascii="Arial" w:hAnsi="Arial" w:cs="Arial"/>
          <w:bCs/>
          <w:sz w:val="22"/>
          <w:szCs w:val="22"/>
          <w:lang w:val="pt-BR"/>
        </w:rPr>
        <w:t xml:space="preserve">which includes </w:t>
      </w:r>
      <w:r w:rsidR="00A8593E">
        <w:rPr>
          <w:rFonts w:ascii="Arial" w:hAnsi="Arial" w:cs="Arial"/>
          <w:bCs/>
          <w:sz w:val="22"/>
          <w:szCs w:val="22"/>
          <w:lang w:val="pt-BR"/>
        </w:rPr>
        <w:t>sustainable intervention wi</w:t>
      </w:r>
      <w:r w:rsidR="00372788">
        <w:rPr>
          <w:rFonts w:ascii="Arial" w:hAnsi="Arial" w:cs="Arial"/>
          <w:bCs/>
          <w:sz w:val="22"/>
          <w:szCs w:val="22"/>
          <w:lang w:val="pt-BR"/>
        </w:rPr>
        <w:t>t</w:t>
      </w:r>
      <w:r w:rsidR="00A8593E">
        <w:rPr>
          <w:rFonts w:ascii="Arial" w:hAnsi="Arial" w:cs="Arial"/>
          <w:bCs/>
          <w:sz w:val="22"/>
          <w:szCs w:val="22"/>
          <w:lang w:val="pt-BR"/>
        </w:rPr>
        <w:t xml:space="preserve">h the objective of </w:t>
      </w:r>
      <w:r w:rsidR="003259E8">
        <w:rPr>
          <w:rFonts w:ascii="Arial" w:hAnsi="Arial" w:cs="Arial"/>
          <w:bCs/>
          <w:sz w:val="22"/>
          <w:szCs w:val="22"/>
          <w:lang w:val="pt-BR"/>
        </w:rPr>
        <w:t>ensuring a turnaround in the</w:t>
      </w:r>
      <w:r w:rsidR="00586BC4">
        <w:rPr>
          <w:rFonts w:ascii="Arial" w:hAnsi="Arial" w:cs="Arial"/>
          <w:bCs/>
          <w:sz w:val="22"/>
          <w:szCs w:val="22"/>
          <w:lang w:val="pt-BR"/>
        </w:rPr>
        <w:t xml:space="preserve"> perfromance of the</w:t>
      </w:r>
      <w:r w:rsidR="003259E8">
        <w:rPr>
          <w:rFonts w:ascii="Arial" w:hAnsi="Arial" w:cs="Arial"/>
          <w:bCs/>
          <w:sz w:val="22"/>
          <w:szCs w:val="22"/>
          <w:lang w:val="pt-BR"/>
        </w:rPr>
        <w:t xml:space="preserve"> Municipal Water Services Sector</w:t>
      </w:r>
      <w:r w:rsidR="003B0680">
        <w:rPr>
          <w:rFonts w:ascii="Arial" w:hAnsi="Arial" w:cs="Arial"/>
          <w:bCs/>
          <w:sz w:val="22"/>
          <w:szCs w:val="22"/>
          <w:lang w:val="pt-BR"/>
        </w:rPr>
        <w:t>.</w:t>
      </w:r>
    </w:p>
    <w:p w:rsidR="003B0680" w:rsidRDefault="003B0680" w:rsidP="00224714">
      <w:pPr>
        <w:tabs>
          <w:tab w:val="left" w:pos="540"/>
          <w:tab w:val="left" w:pos="1080"/>
        </w:tabs>
        <w:jc w:val="both"/>
        <w:rPr>
          <w:rFonts w:ascii="Arial" w:hAnsi="Arial" w:cs="Arial"/>
          <w:bCs/>
          <w:sz w:val="22"/>
          <w:szCs w:val="22"/>
          <w:lang w:val="pt-BR"/>
        </w:rPr>
      </w:pPr>
    </w:p>
    <w:p w:rsidR="003B0680" w:rsidRDefault="00860E88" w:rsidP="00860E88">
      <w:pPr>
        <w:tabs>
          <w:tab w:val="left" w:pos="540"/>
        </w:tabs>
        <w:jc w:val="both"/>
        <w:rPr>
          <w:rFonts w:ascii="Arial" w:hAnsi="Arial" w:cs="Arial"/>
          <w:bCs/>
          <w:sz w:val="22"/>
          <w:szCs w:val="22"/>
          <w:lang w:val="pt-BR"/>
        </w:rPr>
      </w:pPr>
      <w:r>
        <w:rPr>
          <w:rFonts w:ascii="Arial" w:hAnsi="Arial" w:cs="Arial"/>
          <w:bCs/>
          <w:sz w:val="22"/>
          <w:szCs w:val="22"/>
          <w:lang w:val="pt-BR"/>
        </w:rPr>
        <w:t xml:space="preserve">The </w:t>
      </w:r>
      <w:r w:rsidR="001407C3">
        <w:rPr>
          <w:rFonts w:ascii="Arial" w:hAnsi="Arial" w:cs="Arial"/>
          <w:bCs/>
          <w:sz w:val="22"/>
          <w:szCs w:val="22"/>
          <w:lang w:val="pt-BR"/>
        </w:rPr>
        <w:t>Green Drop Performance trends will be used</w:t>
      </w:r>
      <w:r w:rsidR="002576BA">
        <w:rPr>
          <w:rFonts w:ascii="Arial" w:hAnsi="Arial" w:cs="Arial"/>
          <w:bCs/>
          <w:sz w:val="22"/>
          <w:szCs w:val="22"/>
          <w:lang w:val="pt-BR"/>
        </w:rPr>
        <w:t xml:space="preserve"> to determine</w:t>
      </w:r>
      <w:r w:rsidR="00082E8F">
        <w:rPr>
          <w:rFonts w:ascii="Arial" w:hAnsi="Arial" w:cs="Arial"/>
          <w:bCs/>
          <w:sz w:val="22"/>
          <w:szCs w:val="22"/>
          <w:lang w:val="pt-BR"/>
        </w:rPr>
        <w:t xml:space="preserve"> repetitive poor performance</w:t>
      </w:r>
      <w:r w:rsidR="001A133A">
        <w:rPr>
          <w:rFonts w:ascii="Arial" w:hAnsi="Arial" w:cs="Arial"/>
          <w:bCs/>
          <w:sz w:val="22"/>
          <w:szCs w:val="22"/>
          <w:lang w:val="pt-BR"/>
        </w:rPr>
        <w:t xml:space="preserve">, to inform a </w:t>
      </w:r>
      <w:r w:rsidR="00565C55">
        <w:rPr>
          <w:rFonts w:ascii="Arial" w:hAnsi="Arial" w:cs="Arial"/>
          <w:bCs/>
          <w:sz w:val="22"/>
          <w:szCs w:val="22"/>
          <w:lang w:val="pt-BR"/>
        </w:rPr>
        <w:t>more drastic approach to ensure a turn</w:t>
      </w:r>
      <w:r w:rsidR="00372788">
        <w:rPr>
          <w:rFonts w:ascii="Arial" w:hAnsi="Arial" w:cs="Arial"/>
          <w:bCs/>
          <w:sz w:val="22"/>
          <w:szCs w:val="22"/>
          <w:lang w:val="pt-BR"/>
        </w:rPr>
        <w:t>-</w:t>
      </w:r>
      <w:r w:rsidR="00565C55">
        <w:rPr>
          <w:rFonts w:ascii="Arial" w:hAnsi="Arial" w:cs="Arial"/>
          <w:bCs/>
          <w:sz w:val="22"/>
          <w:szCs w:val="22"/>
          <w:lang w:val="pt-BR"/>
        </w:rPr>
        <w:t xml:space="preserve">around. This could include facilitating </w:t>
      </w:r>
      <w:r w:rsidR="00372788">
        <w:rPr>
          <w:rFonts w:ascii="Arial" w:hAnsi="Arial" w:cs="Arial"/>
          <w:bCs/>
          <w:sz w:val="22"/>
          <w:szCs w:val="22"/>
          <w:lang w:val="pt-BR"/>
        </w:rPr>
        <w:t>long-</w:t>
      </w:r>
      <w:r w:rsidR="00F06143">
        <w:rPr>
          <w:rFonts w:ascii="Arial" w:hAnsi="Arial" w:cs="Arial"/>
          <w:bCs/>
          <w:sz w:val="22"/>
          <w:szCs w:val="22"/>
          <w:lang w:val="pt-BR"/>
        </w:rPr>
        <w:t>term intervention by either a capacitated water board or any other suitable mode of sanitation services support.</w:t>
      </w:r>
    </w:p>
    <w:p w:rsidR="00860E88" w:rsidRDefault="00860E88" w:rsidP="00372788">
      <w:pPr>
        <w:tabs>
          <w:tab w:val="left" w:pos="540"/>
          <w:tab w:val="left" w:pos="1080"/>
        </w:tabs>
        <w:ind w:left="851" w:hanging="851"/>
        <w:jc w:val="both"/>
        <w:rPr>
          <w:rFonts w:ascii="Arial" w:hAnsi="Arial" w:cs="Arial"/>
          <w:bCs/>
          <w:sz w:val="22"/>
          <w:szCs w:val="22"/>
          <w:lang w:val="pt-BR"/>
        </w:rPr>
      </w:pPr>
    </w:p>
    <w:p w:rsidR="008D2C6B" w:rsidRDefault="00860E88" w:rsidP="008D2C6B">
      <w:pPr>
        <w:tabs>
          <w:tab w:val="left" w:pos="540"/>
          <w:tab w:val="left" w:pos="1080"/>
        </w:tabs>
        <w:jc w:val="both"/>
        <w:rPr>
          <w:rFonts w:ascii="Arial" w:hAnsi="Arial" w:cs="Arial"/>
          <w:bCs/>
          <w:sz w:val="22"/>
          <w:szCs w:val="22"/>
          <w:lang w:val="pt-BR"/>
        </w:rPr>
      </w:pPr>
      <w:r>
        <w:rPr>
          <w:rFonts w:ascii="Arial" w:hAnsi="Arial" w:cs="Arial"/>
          <w:bCs/>
          <w:sz w:val="22"/>
          <w:szCs w:val="22"/>
          <w:lang w:val="pt-BR"/>
        </w:rPr>
        <w:t>The results of the Green Drop Report dictate</w:t>
      </w:r>
      <w:r w:rsidR="008D2C6B">
        <w:rPr>
          <w:rFonts w:ascii="Arial" w:hAnsi="Arial" w:cs="Arial"/>
          <w:bCs/>
          <w:sz w:val="22"/>
          <w:szCs w:val="22"/>
          <w:lang w:val="pt-BR"/>
        </w:rPr>
        <w:t>s</w:t>
      </w:r>
      <w:r>
        <w:rPr>
          <w:rFonts w:ascii="Arial" w:hAnsi="Arial" w:cs="Arial"/>
          <w:bCs/>
          <w:sz w:val="22"/>
          <w:szCs w:val="22"/>
          <w:lang w:val="pt-BR"/>
        </w:rPr>
        <w:t xml:space="preserve"> that wastewater services be a primary focus area of the</w:t>
      </w:r>
      <w:r w:rsidR="008D2C6B">
        <w:rPr>
          <w:rFonts w:ascii="Arial" w:hAnsi="Arial" w:cs="Arial"/>
          <w:bCs/>
          <w:sz w:val="22"/>
          <w:szCs w:val="22"/>
          <w:lang w:val="pt-BR"/>
        </w:rPr>
        <w:t xml:space="preserve"> government</w:t>
      </w:r>
      <w:r>
        <w:rPr>
          <w:rFonts w:ascii="Arial" w:hAnsi="Arial" w:cs="Arial"/>
          <w:bCs/>
          <w:sz w:val="22"/>
          <w:szCs w:val="22"/>
          <w:lang w:val="pt-BR"/>
        </w:rPr>
        <w:t xml:space="preserve"> in targetted areas. </w:t>
      </w:r>
      <w:r w:rsidR="008D2C6B">
        <w:rPr>
          <w:rFonts w:ascii="Arial" w:hAnsi="Arial" w:cs="Arial"/>
          <w:bCs/>
          <w:sz w:val="22"/>
          <w:szCs w:val="22"/>
          <w:lang w:val="pt-BR"/>
        </w:rPr>
        <w:t>Therefore, national g</w:t>
      </w:r>
      <w:r w:rsidR="00F06143">
        <w:rPr>
          <w:rFonts w:ascii="Arial" w:hAnsi="Arial" w:cs="Arial"/>
          <w:bCs/>
          <w:sz w:val="22"/>
          <w:szCs w:val="22"/>
          <w:lang w:val="pt-BR"/>
        </w:rPr>
        <w:t xml:space="preserve">overnment will ensure </w:t>
      </w:r>
      <w:r w:rsidR="008D2C6B">
        <w:rPr>
          <w:rFonts w:ascii="Arial" w:hAnsi="Arial" w:cs="Arial"/>
          <w:bCs/>
          <w:sz w:val="22"/>
          <w:szCs w:val="22"/>
          <w:lang w:val="pt-BR"/>
        </w:rPr>
        <w:t>that g</w:t>
      </w:r>
      <w:r w:rsidR="00F06143">
        <w:rPr>
          <w:rFonts w:ascii="Arial" w:hAnsi="Arial" w:cs="Arial"/>
          <w:bCs/>
          <w:sz w:val="22"/>
          <w:szCs w:val="22"/>
          <w:lang w:val="pt-BR"/>
        </w:rPr>
        <w:t xml:space="preserve">rant funding </w:t>
      </w:r>
      <w:r w:rsidR="00F06143">
        <w:rPr>
          <w:rFonts w:ascii="Arial" w:hAnsi="Arial" w:cs="Arial"/>
          <w:bCs/>
          <w:sz w:val="22"/>
          <w:szCs w:val="22"/>
          <w:lang w:val="pt-BR"/>
        </w:rPr>
        <w:lastRenderedPageBreak/>
        <w:t xml:space="preserve">allocated to the water sector </w:t>
      </w:r>
      <w:r w:rsidR="008D2C6B">
        <w:rPr>
          <w:rFonts w:ascii="Arial" w:hAnsi="Arial" w:cs="Arial"/>
          <w:bCs/>
          <w:sz w:val="22"/>
          <w:szCs w:val="22"/>
          <w:lang w:val="pt-BR"/>
        </w:rPr>
        <w:t>is</w:t>
      </w:r>
      <w:r w:rsidR="00F06143">
        <w:rPr>
          <w:rFonts w:ascii="Arial" w:hAnsi="Arial" w:cs="Arial"/>
          <w:bCs/>
          <w:sz w:val="22"/>
          <w:szCs w:val="22"/>
          <w:lang w:val="pt-BR"/>
        </w:rPr>
        <w:t xml:space="preserve"> allocated </w:t>
      </w:r>
      <w:r w:rsidR="006D063F">
        <w:rPr>
          <w:rFonts w:ascii="Arial" w:hAnsi="Arial" w:cs="Arial"/>
          <w:bCs/>
          <w:sz w:val="22"/>
          <w:szCs w:val="22"/>
          <w:lang w:val="pt-BR"/>
        </w:rPr>
        <w:t>with the</w:t>
      </w:r>
      <w:r w:rsidR="008D2C6B">
        <w:rPr>
          <w:rFonts w:ascii="Arial" w:hAnsi="Arial" w:cs="Arial"/>
          <w:bCs/>
          <w:sz w:val="22"/>
          <w:szCs w:val="22"/>
          <w:lang w:val="pt-BR"/>
        </w:rPr>
        <w:t xml:space="preserve"> </w:t>
      </w:r>
      <w:r w:rsidR="006D063F">
        <w:rPr>
          <w:rFonts w:ascii="Arial" w:hAnsi="Arial" w:cs="Arial"/>
          <w:bCs/>
          <w:sz w:val="22"/>
          <w:szCs w:val="22"/>
          <w:lang w:val="pt-BR"/>
        </w:rPr>
        <w:t xml:space="preserve">objective of restoring </w:t>
      </w:r>
      <w:r w:rsidR="008D2C6B">
        <w:rPr>
          <w:rFonts w:ascii="Arial" w:hAnsi="Arial" w:cs="Arial"/>
          <w:bCs/>
          <w:sz w:val="22"/>
          <w:szCs w:val="22"/>
          <w:lang w:val="pt-BR"/>
        </w:rPr>
        <w:t xml:space="preserve">the </w:t>
      </w:r>
      <w:r w:rsidR="006D063F">
        <w:rPr>
          <w:rFonts w:ascii="Arial" w:hAnsi="Arial" w:cs="Arial"/>
          <w:bCs/>
          <w:sz w:val="22"/>
          <w:szCs w:val="22"/>
          <w:lang w:val="pt-BR"/>
        </w:rPr>
        <w:t>fun</w:t>
      </w:r>
      <w:r w:rsidR="001F1A73">
        <w:rPr>
          <w:rFonts w:ascii="Arial" w:hAnsi="Arial" w:cs="Arial"/>
          <w:bCs/>
          <w:sz w:val="22"/>
          <w:szCs w:val="22"/>
          <w:lang w:val="pt-BR"/>
        </w:rPr>
        <w:t>c</w:t>
      </w:r>
      <w:r w:rsidR="006D063F">
        <w:rPr>
          <w:rFonts w:ascii="Arial" w:hAnsi="Arial" w:cs="Arial"/>
          <w:bCs/>
          <w:sz w:val="22"/>
          <w:szCs w:val="22"/>
          <w:lang w:val="pt-BR"/>
        </w:rPr>
        <w:t>tionality of exisiting wastewater infrastructure according to the findings of</w:t>
      </w:r>
      <w:r w:rsidR="008D2C6B">
        <w:rPr>
          <w:rFonts w:ascii="Arial" w:hAnsi="Arial" w:cs="Arial"/>
          <w:bCs/>
          <w:sz w:val="22"/>
          <w:szCs w:val="22"/>
          <w:lang w:val="pt-BR"/>
        </w:rPr>
        <w:t xml:space="preserve"> </w:t>
      </w:r>
      <w:r w:rsidR="006D063F">
        <w:rPr>
          <w:rFonts w:ascii="Arial" w:hAnsi="Arial" w:cs="Arial"/>
          <w:bCs/>
          <w:sz w:val="22"/>
          <w:szCs w:val="22"/>
          <w:lang w:val="pt-BR"/>
        </w:rPr>
        <w:t xml:space="preserve">this report. </w:t>
      </w:r>
    </w:p>
    <w:p w:rsidR="008D2C6B" w:rsidRDefault="008D2C6B" w:rsidP="008D2C6B">
      <w:pPr>
        <w:tabs>
          <w:tab w:val="left" w:pos="540"/>
          <w:tab w:val="left" w:pos="1080"/>
        </w:tabs>
        <w:jc w:val="both"/>
        <w:rPr>
          <w:rFonts w:ascii="Arial" w:hAnsi="Arial" w:cs="Arial"/>
          <w:bCs/>
          <w:sz w:val="22"/>
          <w:szCs w:val="22"/>
          <w:lang w:val="pt-BR"/>
        </w:rPr>
      </w:pPr>
    </w:p>
    <w:p w:rsidR="00FA7756" w:rsidRDefault="006D063F" w:rsidP="008D2C6B">
      <w:pPr>
        <w:tabs>
          <w:tab w:val="left" w:pos="540"/>
          <w:tab w:val="left" w:pos="1080"/>
        </w:tabs>
        <w:jc w:val="both"/>
        <w:rPr>
          <w:rFonts w:ascii="Arial" w:hAnsi="Arial" w:cs="Arial"/>
          <w:bCs/>
          <w:sz w:val="22"/>
          <w:szCs w:val="22"/>
          <w:lang w:val="pt-BR"/>
        </w:rPr>
      </w:pPr>
      <w:r>
        <w:rPr>
          <w:rFonts w:ascii="Arial" w:hAnsi="Arial" w:cs="Arial"/>
          <w:bCs/>
          <w:sz w:val="22"/>
          <w:szCs w:val="22"/>
          <w:lang w:val="pt-BR"/>
        </w:rPr>
        <w:t>The determination of the “Very Rough Order of Estimates</w:t>
      </w:r>
      <w:r w:rsidR="008B7EC8">
        <w:rPr>
          <w:rFonts w:ascii="Arial" w:hAnsi="Arial" w:cs="Arial"/>
          <w:bCs/>
          <w:sz w:val="22"/>
          <w:szCs w:val="22"/>
          <w:lang w:val="pt-BR"/>
        </w:rPr>
        <w:t>” (VROOM)</w:t>
      </w:r>
      <w:r w:rsidR="00FC367C">
        <w:rPr>
          <w:rFonts w:ascii="Arial" w:hAnsi="Arial" w:cs="Arial"/>
          <w:bCs/>
          <w:sz w:val="22"/>
          <w:szCs w:val="22"/>
          <w:lang w:val="pt-BR"/>
        </w:rPr>
        <w:t>,</w:t>
      </w:r>
      <w:r w:rsidR="008B7EC8">
        <w:rPr>
          <w:rFonts w:ascii="Arial" w:hAnsi="Arial" w:cs="Arial"/>
          <w:bCs/>
          <w:sz w:val="22"/>
          <w:szCs w:val="22"/>
          <w:lang w:val="pt-BR"/>
        </w:rPr>
        <w:t xml:space="preserve"> whic</w:t>
      </w:r>
      <w:r w:rsidR="000801C4">
        <w:rPr>
          <w:rFonts w:ascii="Arial" w:hAnsi="Arial" w:cs="Arial"/>
          <w:bCs/>
          <w:sz w:val="22"/>
          <w:szCs w:val="22"/>
          <w:lang w:val="pt-BR"/>
        </w:rPr>
        <w:t>h</w:t>
      </w:r>
      <w:r w:rsidR="008B7EC8">
        <w:rPr>
          <w:rFonts w:ascii="Arial" w:hAnsi="Arial" w:cs="Arial"/>
          <w:bCs/>
          <w:sz w:val="22"/>
          <w:szCs w:val="22"/>
          <w:lang w:val="pt-BR"/>
        </w:rPr>
        <w:t xml:space="preserve"> informed the amount ref</w:t>
      </w:r>
      <w:r w:rsidR="00632ACB">
        <w:rPr>
          <w:rFonts w:ascii="Arial" w:hAnsi="Arial" w:cs="Arial"/>
          <w:bCs/>
          <w:sz w:val="22"/>
          <w:szCs w:val="22"/>
          <w:lang w:val="pt-BR"/>
        </w:rPr>
        <w:t>e</w:t>
      </w:r>
      <w:r w:rsidR="008B7EC8">
        <w:rPr>
          <w:rFonts w:ascii="Arial" w:hAnsi="Arial" w:cs="Arial"/>
          <w:bCs/>
          <w:sz w:val="22"/>
          <w:szCs w:val="22"/>
          <w:lang w:val="pt-BR"/>
        </w:rPr>
        <w:t xml:space="preserve">renced in </w:t>
      </w:r>
      <w:r w:rsidR="00FC367C">
        <w:rPr>
          <w:rFonts w:ascii="Arial" w:hAnsi="Arial" w:cs="Arial"/>
          <w:bCs/>
          <w:sz w:val="22"/>
          <w:szCs w:val="22"/>
          <w:lang w:val="pt-BR"/>
        </w:rPr>
        <w:t>your question, was done to give an estimation of the capital requirement for the functionality restoration drive</w:t>
      </w:r>
      <w:r w:rsidR="00FA7756">
        <w:rPr>
          <w:rFonts w:ascii="Arial" w:hAnsi="Arial" w:cs="Arial"/>
          <w:bCs/>
          <w:sz w:val="22"/>
          <w:szCs w:val="22"/>
          <w:lang w:val="pt-BR"/>
        </w:rPr>
        <w:t xml:space="preserve">. This will be effected with the support </w:t>
      </w:r>
      <w:r w:rsidR="008D2C6B">
        <w:rPr>
          <w:rFonts w:ascii="Arial" w:hAnsi="Arial" w:cs="Arial"/>
          <w:bCs/>
          <w:sz w:val="22"/>
          <w:szCs w:val="22"/>
          <w:lang w:val="pt-BR"/>
        </w:rPr>
        <w:t>of</w:t>
      </w:r>
      <w:r w:rsidR="00FA7756">
        <w:rPr>
          <w:rFonts w:ascii="Arial" w:hAnsi="Arial" w:cs="Arial"/>
          <w:bCs/>
          <w:sz w:val="22"/>
          <w:szCs w:val="22"/>
          <w:lang w:val="pt-BR"/>
        </w:rPr>
        <w:t xml:space="preserve"> National Treasury.</w:t>
      </w:r>
    </w:p>
    <w:p w:rsidR="005C538B" w:rsidRDefault="005C538B" w:rsidP="00224714">
      <w:pPr>
        <w:tabs>
          <w:tab w:val="left" w:pos="540"/>
          <w:tab w:val="left" w:pos="1080"/>
        </w:tabs>
        <w:jc w:val="both"/>
        <w:rPr>
          <w:rFonts w:ascii="Arial" w:hAnsi="Arial" w:cs="Arial"/>
          <w:bCs/>
          <w:sz w:val="22"/>
          <w:szCs w:val="22"/>
          <w:lang w:val="pt-BR"/>
        </w:rPr>
      </w:pPr>
    </w:p>
    <w:p w:rsidR="00860E88" w:rsidRDefault="00860E88" w:rsidP="00860E88">
      <w:pPr>
        <w:tabs>
          <w:tab w:val="left" w:pos="540"/>
          <w:tab w:val="left" w:pos="1080"/>
        </w:tabs>
        <w:jc w:val="center"/>
        <w:rPr>
          <w:rFonts w:ascii="Arial" w:hAnsi="Arial" w:cs="Arial"/>
          <w:bCs/>
          <w:sz w:val="22"/>
          <w:szCs w:val="22"/>
          <w:lang w:val="pt-BR"/>
        </w:rPr>
      </w:pPr>
      <w:r w:rsidRPr="00990959">
        <w:rPr>
          <w:rFonts w:ascii="Arial" w:hAnsi="Arial" w:cs="Arial"/>
          <w:bCs/>
          <w:sz w:val="22"/>
          <w:szCs w:val="22"/>
          <w:lang w:val="pt-BR"/>
        </w:rPr>
        <w:t>---00O00---</w:t>
      </w:r>
    </w:p>
    <w:p w:rsidR="00361A62" w:rsidRDefault="00361A62" w:rsidP="00361A62">
      <w:pPr>
        <w:jc w:val="both"/>
        <w:rPr>
          <w:rFonts w:ascii="Arial" w:hAnsi="Arial" w:cs="Arial"/>
          <w:sz w:val="22"/>
          <w:szCs w:val="22"/>
        </w:rPr>
      </w:pPr>
    </w:p>
    <w:p w:rsidR="00860E88" w:rsidRDefault="00860E88" w:rsidP="00361A62">
      <w:pPr>
        <w:jc w:val="both"/>
        <w:rPr>
          <w:rFonts w:ascii="Arial" w:hAnsi="Arial" w:cs="Arial"/>
          <w:sz w:val="22"/>
          <w:szCs w:val="22"/>
        </w:rPr>
      </w:pPr>
    </w:p>
    <w:p w:rsidR="00361A62" w:rsidRPr="009D42F1" w:rsidRDefault="00361A62" w:rsidP="00361A62">
      <w:pPr>
        <w:jc w:val="both"/>
        <w:rPr>
          <w:rFonts w:ascii="Arial" w:hAnsi="Arial" w:cs="Arial"/>
          <w:b/>
          <w:sz w:val="22"/>
          <w:szCs w:val="22"/>
        </w:rPr>
      </w:pPr>
    </w:p>
    <w:sectPr w:rsidR="00361A62" w:rsidRPr="009D42F1" w:rsidSect="008D2C6B">
      <w:footerReference w:type="default" r:id="rId9"/>
      <w:pgSz w:w="12240" w:h="15840"/>
      <w:pgMar w:top="1560" w:right="1041" w:bottom="2127"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31DA" w:rsidRDefault="00DA31DA" w:rsidP="00B425C7">
      <w:r>
        <w:separator/>
      </w:r>
    </w:p>
  </w:endnote>
  <w:endnote w:type="continuationSeparator" w:id="0">
    <w:p w:rsidR="00DA31DA" w:rsidRDefault="00DA31DA" w:rsidP="00B425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5C7" w:rsidRPr="00870FDE" w:rsidRDefault="00B425C7" w:rsidP="00B425C7">
    <w:pPr>
      <w:pStyle w:val="Footer"/>
      <w:rPr>
        <w:rFonts w:ascii="Arial" w:hAnsi="Arial" w:cs="Arial"/>
        <w:sz w:val="14"/>
        <w:szCs w:val="14"/>
      </w:rPr>
    </w:pPr>
    <w:r w:rsidRPr="00990959">
      <w:rPr>
        <w:rFonts w:ascii="Arial" w:hAnsi="Arial" w:cs="Arial"/>
        <w:sz w:val="16"/>
        <w:szCs w:val="16"/>
      </w:rPr>
      <w:t xml:space="preserve">NATIONAL </w:t>
    </w:r>
    <w:r w:rsidR="00F95114">
      <w:rPr>
        <w:rFonts w:ascii="Arial" w:hAnsi="Arial" w:cs="Arial"/>
        <w:sz w:val="16"/>
        <w:szCs w:val="16"/>
      </w:rPr>
      <w:t xml:space="preserve">ASSEMBLY </w:t>
    </w:r>
    <w:r w:rsidRPr="00990959">
      <w:rPr>
        <w:rFonts w:ascii="Arial" w:hAnsi="Arial" w:cs="Arial"/>
        <w:sz w:val="16"/>
        <w:szCs w:val="16"/>
      </w:rPr>
      <w:tab/>
    </w:r>
    <w:r w:rsidRPr="00DF44C4">
      <w:rPr>
        <w:rFonts w:ascii="Arial" w:hAnsi="Arial" w:cs="Arial"/>
        <w:sz w:val="16"/>
        <w:szCs w:val="16"/>
      </w:rPr>
      <w:t>QUESTION</w:t>
    </w:r>
    <w:r w:rsidR="00577F75">
      <w:rPr>
        <w:rFonts w:ascii="Arial" w:hAnsi="Arial" w:cs="Arial"/>
        <w:sz w:val="16"/>
        <w:szCs w:val="16"/>
      </w:rPr>
      <w:t xml:space="preserve"> </w:t>
    </w:r>
    <w:r w:rsidR="00A9651F">
      <w:rPr>
        <w:rFonts w:ascii="Arial" w:hAnsi="Arial" w:cs="Arial"/>
        <w:sz w:val="16"/>
        <w:szCs w:val="16"/>
      </w:rPr>
      <w:t>1047</w:t>
    </w:r>
    <w:r w:rsidR="00320428">
      <w:rPr>
        <w:rFonts w:ascii="Arial" w:hAnsi="Arial" w:cs="Arial"/>
        <w:sz w:val="16"/>
        <w:szCs w:val="16"/>
      </w:rPr>
      <w:tab/>
    </w:r>
    <w:r w:rsidR="00F95114">
      <w:rPr>
        <w:rFonts w:ascii="Arial" w:hAnsi="Arial" w:cs="Arial"/>
        <w:sz w:val="16"/>
        <w:szCs w:val="16"/>
      </w:rPr>
      <w:t>NW</w:t>
    </w:r>
    <w:r w:rsidR="00A9651F">
      <w:rPr>
        <w:rFonts w:ascii="Arial" w:hAnsi="Arial" w:cs="Arial"/>
        <w:sz w:val="16"/>
        <w:szCs w:val="16"/>
      </w:rPr>
      <w:t>1701</w:t>
    </w:r>
    <w:r w:rsidR="00115128">
      <w:rPr>
        <w:rFonts w:ascii="Arial" w:hAnsi="Arial" w:cs="Arial"/>
        <w:sz w:val="16"/>
        <w:szCs w:val="16"/>
      </w:rPr>
      <w:t>E</w:t>
    </w:r>
  </w:p>
  <w:p w:rsidR="00B425C7" w:rsidRPr="00990959" w:rsidRDefault="00B425C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31DA" w:rsidRDefault="00DA31DA" w:rsidP="00B425C7">
      <w:r>
        <w:separator/>
      </w:r>
    </w:p>
  </w:footnote>
  <w:footnote w:type="continuationSeparator" w:id="0">
    <w:p w:rsidR="00DA31DA" w:rsidRDefault="00DA31DA" w:rsidP="00B425C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D0A6D"/>
    <w:multiLevelType w:val="hybridMultilevel"/>
    <w:tmpl w:val="4B9AC476"/>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17D73DDA"/>
    <w:multiLevelType w:val="hybridMultilevel"/>
    <w:tmpl w:val="2CF624A8"/>
    <w:lvl w:ilvl="0" w:tplc="D9926B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99A5C62"/>
    <w:multiLevelType w:val="hybridMultilevel"/>
    <w:tmpl w:val="33B03916"/>
    <w:lvl w:ilvl="0" w:tplc="1C090001">
      <w:start w:val="1"/>
      <w:numFmt w:val="bullet"/>
      <w:lvlText w:val=""/>
      <w:lvlJc w:val="left"/>
      <w:pPr>
        <w:ind w:left="1429" w:hanging="360"/>
      </w:pPr>
      <w:rPr>
        <w:rFonts w:ascii="Symbol" w:hAnsi="Symbol" w:hint="default"/>
      </w:rPr>
    </w:lvl>
    <w:lvl w:ilvl="1" w:tplc="1C090003" w:tentative="1">
      <w:start w:val="1"/>
      <w:numFmt w:val="bullet"/>
      <w:lvlText w:val="o"/>
      <w:lvlJc w:val="left"/>
      <w:pPr>
        <w:ind w:left="2149" w:hanging="360"/>
      </w:pPr>
      <w:rPr>
        <w:rFonts w:ascii="Courier New" w:hAnsi="Courier New" w:cs="Courier New" w:hint="default"/>
      </w:rPr>
    </w:lvl>
    <w:lvl w:ilvl="2" w:tplc="1C090005" w:tentative="1">
      <w:start w:val="1"/>
      <w:numFmt w:val="bullet"/>
      <w:lvlText w:val=""/>
      <w:lvlJc w:val="left"/>
      <w:pPr>
        <w:ind w:left="2869" w:hanging="360"/>
      </w:pPr>
      <w:rPr>
        <w:rFonts w:ascii="Wingdings" w:hAnsi="Wingdings" w:hint="default"/>
      </w:rPr>
    </w:lvl>
    <w:lvl w:ilvl="3" w:tplc="1C090001" w:tentative="1">
      <w:start w:val="1"/>
      <w:numFmt w:val="bullet"/>
      <w:lvlText w:val=""/>
      <w:lvlJc w:val="left"/>
      <w:pPr>
        <w:ind w:left="3589" w:hanging="360"/>
      </w:pPr>
      <w:rPr>
        <w:rFonts w:ascii="Symbol" w:hAnsi="Symbol" w:hint="default"/>
      </w:rPr>
    </w:lvl>
    <w:lvl w:ilvl="4" w:tplc="1C090003" w:tentative="1">
      <w:start w:val="1"/>
      <w:numFmt w:val="bullet"/>
      <w:lvlText w:val="o"/>
      <w:lvlJc w:val="left"/>
      <w:pPr>
        <w:ind w:left="4309" w:hanging="360"/>
      </w:pPr>
      <w:rPr>
        <w:rFonts w:ascii="Courier New" w:hAnsi="Courier New" w:cs="Courier New" w:hint="default"/>
      </w:rPr>
    </w:lvl>
    <w:lvl w:ilvl="5" w:tplc="1C090005" w:tentative="1">
      <w:start w:val="1"/>
      <w:numFmt w:val="bullet"/>
      <w:lvlText w:val=""/>
      <w:lvlJc w:val="left"/>
      <w:pPr>
        <w:ind w:left="5029" w:hanging="360"/>
      </w:pPr>
      <w:rPr>
        <w:rFonts w:ascii="Wingdings" w:hAnsi="Wingdings" w:hint="default"/>
      </w:rPr>
    </w:lvl>
    <w:lvl w:ilvl="6" w:tplc="1C090001" w:tentative="1">
      <w:start w:val="1"/>
      <w:numFmt w:val="bullet"/>
      <w:lvlText w:val=""/>
      <w:lvlJc w:val="left"/>
      <w:pPr>
        <w:ind w:left="5749" w:hanging="360"/>
      </w:pPr>
      <w:rPr>
        <w:rFonts w:ascii="Symbol" w:hAnsi="Symbol" w:hint="default"/>
      </w:rPr>
    </w:lvl>
    <w:lvl w:ilvl="7" w:tplc="1C090003" w:tentative="1">
      <w:start w:val="1"/>
      <w:numFmt w:val="bullet"/>
      <w:lvlText w:val="o"/>
      <w:lvlJc w:val="left"/>
      <w:pPr>
        <w:ind w:left="6469" w:hanging="360"/>
      </w:pPr>
      <w:rPr>
        <w:rFonts w:ascii="Courier New" w:hAnsi="Courier New" w:cs="Courier New" w:hint="default"/>
      </w:rPr>
    </w:lvl>
    <w:lvl w:ilvl="8" w:tplc="1C090005" w:tentative="1">
      <w:start w:val="1"/>
      <w:numFmt w:val="bullet"/>
      <w:lvlText w:val=""/>
      <w:lvlJc w:val="left"/>
      <w:pPr>
        <w:ind w:left="7189" w:hanging="360"/>
      </w:pPr>
      <w:rPr>
        <w:rFonts w:ascii="Wingdings" w:hAnsi="Wingdings" w:hint="default"/>
      </w:rPr>
    </w:lvl>
  </w:abstractNum>
  <w:abstractNum w:abstractNumId="3">
    <w:nsid w:val="1C2C6B15"/>
    <w:multiLevelType w:val="hybridMultilevel"/>
    <w:tmpl w:val="A8461462"/>
    <w:lvl w:ilvl="0" w:tplc="1C090001">
      <w:start w:val="1"/>
      <w:numFmt w:val="bullet"/>
      <w:lvlText w:val=""/>
      <w:lvlJc w:val="left"/>
      <w:pPr>
        <w:ind w:left="1069" w:hanging="360"/>
      </w:pPr>
      <w:rPr>
        <w:rFonts w:ascii="Symbol" w:hAnsi="Symbol" w:hint="default"/>
      </w:rPr>
    </w:lvl>
    <w:lvl w:ilvl="1" w:tplc="1C090003" w:tentative="1">
      <w:start w:val="1"/>
      <w:numFmt w:val="bullet"/>
      <w:lvlText w:val="o"/>
      <w:lvlJc w:val="left"/>
      <w:pPr>
        <w:ind w:left="1789" w:hanging="360"/>
      </w:pPr>
      <w:rPr>
        <w:rFonts w:ascii="Courier New" w:hAnsi="Courier New" w:cs="Courier New" w:hint="default"/>
      </w:rPr>
    </w:lvl>
    <w:lvl w:ilvl="2" w:tplc="1C090005" w:tentative="1">
      <w:start w:val="1"/>
      <w:numFmt w:val="bullet"/>
      <w:lvlText w:val=""/>
      <w:lvlJc w:val="left"/>
      <w:pPr>
        <w:ind w:left="2509" w:hanging="360"/>
      </w:pPr>
      <w:rPr>
        <w:rFonts w:ascii="Wingdings" w:hAnsi="Wingdings" w:hint="default"/>
      </w:rPr>
    </w:lvl>
    <w:lvl w:ilvl="3" w:tplc="1C090001" w:tentative="1">
      <w:start w:val="1"/>
      <w:numFmt w:val="bullet"/>
      <w:lvlText w:val=""/>
      <w:lvlJc w:val="left"/>
      <w:pPr>
        <w:ind w:left="3229" w:hanging="360"/>
      </w:pPr>
      <w:rPr>
        <w:rFonts w:ascii="Symbol" w:hAnsi="Symbol" w:hint="default"/>
      </w:rPr>
    </w:lvl>
    <w:lvl w:ilvl="4" w:tplc="1C090003" w:tentative="1">
      <w:start w:val="1"/>
      <w:numFmt w:val="bullet"/>
      <w:lvlText w:val="o"/>
      <w:lvlJc w:val="left"/>
      <w:pPr>
        <w:ind w:left="3949" w:hanging="360"/>
      </w:pPr>
      <w:rPr>
        <w:rFonts w:ascii="Courier New" w:hAnsi="Courier New" w:cs="Courier New" w:hint="default"/>
      </w:rPr>
    </w:lvl>
    <w:lvl w:ilvl="5" w:tplc="1C090005" w:tentative="1">
      <w:start w:val="1"/>
      <w:numFmt w:val="bullet"/>
      <w:lvlText w:val=""/>
      <w:lvlJc w:val="left"/>
      <w:pPr>
        <w:ind w:left="4669" w:hanging="360"/>
      </w:pPr>
      <w:rPr>
        <w:rFonts w:ascii="Wingdings" w:hAnsi="Wingdings" w:hint="default"/>
      </w:rPr>
    </w:lvl>
    <w:lvl w:ilvl="6" w:tplc="1C090001" w:tentative="1">
      <w:start w:val="1"/>
      <w:numFmt w:val="bullet"/>
      <w:lvlText w:val=""/>
      <w:lvlJc w:val="left"/>
      <w:pPr>
        <w:ind w:left="5389" w:hanging="360"/>
      </w:pPr>
      <w:rPr>
        <w:rFonts w:ascii="Symbol" w:hAnsi="Symbol" w:hint="default"/>
      </w:rPr>
    </w:lvl>
    <w:lvl w:ilvl="7" w:tplc="1C090003" w:tentative="1">
      <w:start w:val="1"/>
      <w:numFmt w:val="bullet"/>
      <w:lvlText w:val="o"/>
      <w:lvlJc w:val="left"/>
      <w:pPr>
        <w:ind w:left="6109" w:hanging="360"/>
      </w:pPr>
      <w:rPr>
        <w:rFonts w:ascii="Courier New" w:hAnsi="Courier New" w:cs="Courier New" w:hint="default"/>
      </w:rPr>
    </w:lvl>
    <w:lvl w:ilvl="8" w:tplc="1C090005" w:tentative="1">
      <w:start w:val="1"/>
      <w:numFmt w:val="bullet"/>
      <w:lvlText w:val=""/>
      <w:lvlJc w:val="left"/>
      <w:pPr>
        <w:ind w:left="6829" w:hanging="360"/>
      </w:pPr>
      <w:rPr>
        <w:rFonts w:ascii="Wingdings" w:hAnsi="Wingdings" w:hint="default"/>
      </w:rPr>
    </w:lvl>
  </w:abstractNum>
  <w:abstractNum w:abstractNumId="4">
    <w:nsid w:val="1C47121A"/>
    <w:multiLevelType w:val="hybridMultilevel"/>
    <w:tmpl w:val="8164470A"/>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E846EE5"/>
    <w:multiLevelType w:val="hybridMultilevel"/>
    <w:tmpl w:val="12C0A830"/>
    <w:lvl w:ilvl="0" w:tplc="CB28578C">
      <w:start w:val="1"/>
      <w:numFmt w:val="bullet"/>
      <w:lvlText w:val="•"/>
      <w:lvlJc w:val="left"/>
      <w:pPr>
        <w:tabs>
          <w:tab w:val="num" w:pos="720"/>
        </w:tabs>
        <w:ind w:left="720" w:hanging="360"/>
      </w:pPr>
      <w:rPr>
        <w:rFonts w:ascii="Arial" w:hAnsi="Arial" w:hint="default"/>
      </w:rPr>
    </w:lvl>
    <w:lvl w:ilvl="1" w:tplc="04F81396" w:tentative="1">
      <w:start w:val="1"/>
      <w:numFmt w:val="bullet"/>
      <w:lvlText w:val="•"/>
      <w:lvlJc w:val="left"/>
      <w:pPr>
        <w:tabs>
          <w:tab w:val="num" w:pos="1440"/>
        </w:tabs>
        <w:ind w:left="1440" w:hanging="360"/>
      </w:pPr>
      <w:rPr>
        <w:rFonts w:ascii="Arial" w:hAnsi="Arial" w:hint="default"/>
      </w:rPr>
    </w:lvl>
    <w:lvl w:ilvl="2" w:tplc="BBF407BE" w:tentative="1">
      <w:start w:val="1"/>
      <w:numFmt w:val="bullet"/>
      <w:lvlText w:val="•"/>
      <w:lvlJc w:val="left"/>
      <w:pPr>
        <w:tabs>
          <w:tab w:val="num" w:pos="2160"/>
        </w:tabs>
        <w:ind w:left="2160" w:hanging="360"/>
      </w:pPr>
      <w:rPr>
        <w:rFonts w:ascii="Arial" w:hAnsi="Arial" w:hint="default"/>
      </w:rPr>
    </w:lvl>
    <w:lvl w:ilvl="3" w:tplc="6FE2D076" w:tentative="1">
      <w:start w:val="1"/>
      <w:numFmt w:val="bullet"/>
      <w:lvlText w:val="•"/>
      <w:lvlJc w:val="left"/>
      <w:pPr>
        <w:tabs>
          <w:tab w:val="num" w:pos="2880"/>
        </w:tabs>
        <w:ind w:left="2880" w:hanging="360"/>
      </w:pPr>
      <w:rPr>
        <w:rFonts w:ascii="Arial" w:hAnsi="Arial" w:hint="default"/>
      </w:rPr>
    </w:lvl>
    <w:lvl w:ilvl="4" w:tplc="F52C1D40" w:tentative="1">
      <w:start w:val="1"/>
      <w:numFmt w:val="bullet"/>
      <w:lvlText w:val="•"/>
      <w:lvlJc w:val="left"/>
      <w:pPr>
        <w:tabs>
          <w:tab w:val="num" w:pos="3600"/>
        </w:tabs>
        <w:ind w:left="3600" w:hanging="360"/>
      </w:pPr>
      <w:rPr>
        <w:rFonts w:ascii="Arial" w:hAnsi="Arial" w:hint="default"/>
      </w:rPr>
    </w:lvl>
    <w:lvl w:ilvl="5" w:tplc="A4B2F4C0" w:tentative="1">
      <w:start w:val="1"/>
      <w:numFmt w:val="bullet"/>
      <w:lvlText w:val="•"/>
      <w:lvlJc w:val="left"/>
      <w:pPr>
        <w:tabs>
          <w:tab w:val="num" w:pos="4320"/>
        </w:tabs>
        <w:ind w:left="4320" w:hanging="360"/>
      </w:pPr>
      <w:rPr>
        <w:rFonts w:ascii="Arial" w:hAnsi="Arial" w:hint="default"/>
      </w:rPr>
    </w:lvl>
    <w:lvl w:ilvl="6" w:tplc="EC621DA8" w:tentative="1">
      <w:start w:val="1"/>
      <w:numFmt w:val="bullet"/>
      <w:lvlText w:val="•"/>
      <w:lvlJc w:val="left"/>
      <w:pPr>
        <w:tabs>
          <w:tab w:val="num" w:pos="5040"/>
        </w:tabs>
        <w:ind w:left="5040" w:hanging="360"/>
      </w:pPr>
      <w:rPr>
        <w:rFonts w:ascii="Arial" w:hAnsi="Arial" w:hint="default"/>
      </w:rPr>
    </w:lvl>
    <w:lvl w:ilvl="7" w:tplc="FD5C4EDA" w:tentative="1">
      <w:start w:val="1"/>
      <w:numFmt w:val="bullet"/>
      <w:lvlText w:val="•"/>
      <w:lvlJc w:val="left"/>
      <w:pPr>
        <w:tabs>
          <w:tab w:val="num" w:pos="5760"/>
        </w:tabs>
        <w:ind w:left="5760" w:hanging="360"/>
      </w:pPr>
      <w:rPr>
        <w:rFonts w:ascii="Arial" w:hAnsi="Arial" w:hint="default"/>
      </w:rPr>
    </w:lvl>
    <w:lvl w:ilvl="8" w:tplc="70283AB6" w:tentative="1">
      <w:start w:val="1"/>
      <w:numFmt w:val="bullet"/>
      <w:lvlText w:val="•"/>
      <w:lvlJc w:val="left"/>
      <w:pPr>
        <w:tabs>
          <w:tab w:val="num" w:pos="6480"/>
        </w:tabs>
        <w:ind w:left="6480" w:hanging="360"/>
      </w:pPr>
      <w:rPr>
        <w:rFonts w:ascii="Arial" w:hAnsi="Arial" w:hint="default"/>
      </w:rPr>
    </w:lvl>
  </w:abstractNum>
  <w:abstractNum w:abstractNumId="6">
    <w:nsid w:val="1E9A2146"/>
    <w:multiLevelType w:val="hybridMultilevel"/>
    <w:tmpl w:val="8AD0F8E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3754627A"/>
    <w:multiLevelType w:val="hybridMultilevel"/>
    <w:tmpl w:val="E5880EC8"/>
    <w:lvl w:ilvl="0" w:tplc="1C090001">
      <w:start w:val="1"/>
      <w:numFmt w:val="bullet"/>
      <w:lvlText w:val=""/>
      <w:lvlJc w:val="left"/>
      <w:pPr>
        <w:ind w:left="1429" w:hanging="360"/>
      </w:pPr>
      <w:rPr>
        <w:rFonts w:ascii="Symbol" w:hAnsi="Symbol" w:hint="default"/>
      </w:rPr>
    </w:lvl>
    <w:lvl w:ilvl="1" w:tplc="1C090003" w:tentative="1">
      <w:start w:val="1"/>
      <w:numFmt w:val="bullet"/>
      <w:lvlText w:val="o"/>
      <w:lvlJc w:val="left"/>
      <w:pPr>
        <w:ind w:left="2149" w:hanging="360"/>
      </w:pPr>
      <w:rPr>
        <w:rFonts w:ascii="Courier New" w:hAnsi="Courier New" w:cs="Courier New" w:hint="default"/>
      </w:rPr>
    </w:lvl>
    <w:lvl w:ilvl="2" w:tplc="1C090005" w:tentative="1">
      <w:start w:val="1"/>
      <w:numFmt w:val="bullet"/>
      <w:lvlText w:val=""/>
      <w:lvlJc w:val="left"/>
      <w:pPr>
        <w:ind w:left="2869" w:hanging="360"/>
      </w:pPr>
      <w:rPr>
        <w:rFonts w:ascii="Wingdings" w:hAnsi="Wingdings" w:hint="default"/>
      </w:rPr>
    </w:lvl>
    <w:lvl w:ilvl="3" w:tplc="1C090001" w:tentative="1">
      <w:start w:val="1"/>
      <w:numFmt w:val="bullet"/>
      <w:lvlText w:val=""/>
      <w:lvlJc w:val="left"/>
      <w:pPr>
        <w:ind w:left="3589" w:hanging="360"/>
      </w:pPr>
      <w:rPr>
        <w:rFonts w:ascii="Symbol" w:hAnsi="Symbol" w:hint="default"/>
      </w:rPr>
    </w:lvl>
    <w:lvl w:ilvl="4" w:tplc="1C090003" w:tentative="1">
      <w:start w:val="1"/>
      <w:numFmt w:val="bullet"/>
      <w:lvlText w:val="o"/>
      <w:lvlJc w:val="left"/>
      <w:pPr>
        <w:ind w:left="4309" w:hanging="360"/>
      </w:pPr>
      <w:rPr>
        <w:rFonts w:ascii="Courier New" w:hAnsi="Courier New" w:cs="Courier New" w:hint="default"/>
      </w:rPr>
    </w:lvl>
    <w:lvl w:ilvl="5" w:tplc="1C090005" w:tentative="1">
      <w:start w:val="1"/>
      <w:numFmt w:val="bullet"/>
      <w:lvlText w:val=""/>
      <w:lvlJc w:val="left"/>
      <w:pPr>
        <w:ind w:left="5029" w:hanging="360"/>
      </w:pPr>
      <w:rPr>
        <w:rFonts w:ascii="Wingdings" w:hAnsi="Wingdings" w:hint="default"/>
      </w:rPr>
    </w:lvl>
    <w:lvl w:ilvl="6" w:tplc="1C090001" w:tentative="1">
      <w:start w:val="1"/>
      <w:numFmt w:val="bullet"/>
      <w:lvlText w:val=""/>
      <w:lvlJc w:val="left"/>
      <w:pPr>
        <w:ind w:left="5749" w:hanging="360"/>
      </w:pPr>
      <w:rPr>
        <w:rFonts w:ascii="Symbol" w:hAnsi="Symbol" w:hint="default"/>
      </w:rPr>
    </w:lvl>
    <w:lvl w:ilvl="7" w:tplc="1C090003" w:tentative="1">
      <w:start w:val="1"/>
      <w:numFmt w:val="bullet"/>
      <w:lvlText w:val="o"/>
      <w:lvlJc w:val="left"/>
      <w:pPr>
        <w:ind w:left="6469" w:hanging="360"/>
      </w:pPr>
      <w:rPr>
        <w:rFonts w:ascii="Courier New" w:hAnsi="Courier New" w:cs="Courier New" w:hint="default"/>
      </w:rPr>
    </w:lvl>
    <w:lvl w:ilvl="8" w:tplc="1C090005" w:tentative="1">
      <w:start w:val="1"/>
      <w:numFmt w:val="bullet"/>
      <w:lvlText w:val=""/>
      <w:lvlJc w:val="left"/>
      <w:pPr>
        <w:ind w:left="7189" w:hanging="360"/>
      </w:pPr>
      <w:rPr>
        <w:rFonts w:ascii="Wingdings" w:hAnsi="Wingdings" w:hint="default"/>
      </w:rPr>
    </w:lvl>
  </w:abstractNum>
  <w:abstractNum w:abstractNumId="8">
    <w:nsid w:val="5135170E"/>
    <w:multiLevelType w:val="hybridMultilevel"/>
    <w:tmpl w:val="31EEC99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9">
    <w:nsid w:val="53E94AAE"/>
    <w:multiLevelType w:val="hybridMultilevel"/>
    <w:tmpl w:val="8C5C4A8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6E256229"/>
    <w:multiLevelType w:val="hybridMultilevel"/>
    <w:tmpl w:val="2048F57C"/>
    <w:lvl w:ilvl="0" w:tplc="1C090001">
      <w:start w:val="1"/>
      <w:numFmt w:val="bullet"/>
      <w:lvlText w:val=""/>
      <w:lvlJc w:val="left"/>
      <w:pPr>
        <w:ind w:left="900" w:hanging="360"/>
      </w:pPr>
      <w:rPr>
        <w:rFonts w:ascii="Symbol" w:hAnsi="Symbol" w:hint="default"/>
      </w:rPr>
    </w:lvl>
    <w:lvl w:ilvl="1" w:tplc="1C090003" w:tentative="1">
      <w:start w:val="1"/>
      <w:numFmt w:val="bullet"/>
      <w:lvlText w:val="o"/>
      <w:lvlJc w:val="left"/>
      <w:pPr>
        <w:ind w:left="1620" w:hanging="360"/>
      </w:pPr>
      <w:rPr>
        <w:rFonts w:ascii="Courier New" w:hAnsi="Courier New" w:cs="Courier New" w:hint="default"/>
      </w:rPr>
    </w:lvl>
    <w:lvl w:ilvl="2" w:tplc="1C090005" w:tentative="1">
      <w:start w:val="1"/>
      <w:numFmt w:val="bullet"/>
      <w:lvlText w:val=""/>
      <w:lvlJc w:val="left"/>
      <w:pPr>
        <w:ind w:left="2340" w:hanging="360"/>
      </w:pPr>
      <w:rPr>
        <w:rFonts w:ascii="Wingdings" w:hAnsi="Wingdings" w:hint="default"/>
      </w:rPr>
    </w:lvl>
    <w:lvl w:ilvl="3" w:tplc="1C090001" w:tentative="1">
      <w:start w:val="1"/>
      <w:numFmt w:val="bullet"/>
      <w:lvlText w:val=""/>
      <w:lvlJc w:val="left"/>
      <w:pPr>
        <w:ind w:left="3060" w:hanging="360"/>
      </w:pPr>
      <w:rPr>
        <w:rFonts w:ascii="Symbol" w:hAnsi="Symbol" w:hint="default"/>
      </w:rPr>
    </w:lvl>
    <w:lvl w:ilvl="4" w:tplc="1C090003" w:tentative="1">
      <w:start w:val="1"/>
      <w:numFmt w:val="bullet"/>
      <w:lvlText w:val="o"/>
      <w:lvlJc w:val="left"/>
      <w:pPr>
        <w:ind w:left="3780" w:hanging="360"/>
      </w:pPr>
      <w:rPr>
        <w:rFonts w:ascii="Courier New" w:hAnsi="Courier New" w:cs="Courier New" w:hint="default"/>
      </w:rPr>
    </w:lvl>
    <w:lvl w:ilvl="5" w:tplc="1C090005" w:tentative="1">
      <w:start w:val="1"/>
      <w:numFmt w:val="bullet"/>
      <w:lvlText w:val=""/>
      <w:lvlJc w:val="left"/>
      <w:pPr>
        <w:ind w:left="4500" w:hanging="360"/>
      </w:pPr>
      <w:rPr>
        <w:rFonts w:ascii="Wingdings" w:hAnsi="Wingdings" w:hint="default"/>
      </w:rPr>
    </w:lvl>
    <w:lvl w:ilvl="6" w:tplc="1C090001" w:tentative="1">
      <w:start w:val="1"/>
      <w:numFmt w:val="bullet"/>
      <w:lvlText w:val=""/>
      <w:lvlJc w:val="left"/>
      <w:pPr>
        <w:ind w:left="5220" w:hanging="360"/>
      </w:pPr>
      <w:rPr>
        <w:rFonts w:ascii="Symbol" w:hAnsi="Symbol" w:hint="default"/>
      </w:rPr>
    </w:lvl>
    <w:lvl w:ilvl="7" w:tplc="1C090003" w:tentative="1">
      <w:start w:val="1"/>
      <w:numFmt w:val="bullet"/>
      <w:lvlText w:val="o"/>
      <w:lvlJc w:val="left"/>
      <w:pPr>
        <w:ind w:left="5940" w:hanging="360"/>
      </w:pPr>
      <w:rPr>
        <w:rFonts w:ascii="Courier New" w:hAnsi="Courier New" w:cs="Courier New" w:hint="default"/>
      </w:rPr>
    </w:lvl>
    <w:lvl w:ilvl="8" w:tplc="1C090005" w:tentative="1">
      <w:start w:val="1"/>
      <w:numFmt w:val="bullet"/>
      <w:lvlText w:val=""/>
      <w:lvlJc w:val="left"/>
      <w:pPr>
        <w:ind w:left="6660" w:hanging="360"/>
      </w:pPr>
      <w:rPr>
        <w:rFonts w:ascii="Wingdings" w:hAnsi="Wingdings" w:hint="default"/>
      </w:rPr>
    </w:lvl>
  </w:abstractNum>
  <w:abstractNum w:abstractNumId="11">
    <w:nsid w:val="708B424C"/>
    <w:multiLevelType w:val="hybridMultilevel"/>
    <w:tmpl w:val="3E68A26E"/>
    <w:lvl w:ilvl="0" w:tplc="D17E5E30">
      <w:start w:val="1"/>
      <w:numFmt w:val="bullet"/>
      <w:lvlText w:val="•"/>
      <w:lvlJc w:val="left"/>
      <w:pPr>
        <w:tabs>
          <w:tab w:val="num" w:pos="720"/>
        </w:tabs>
        <w:ind w:left="720" w:hanging="360"/>
      </w:pPr>
      <w:rPr>
        <w:rFonts w:ascii="Arial" w:hAnsi="Arial" w:hint="default"/>
      </w:rPr>
    </w:lvl>
    <w:lvl w:ilvl="1" w:tplc="D5221318" w:tentative="1">
      <w:start w:val="1"/>
      <w:numFmt w:val="bullet"/>
      <w:lvlText w:val="•"/>
      <w:lvlJc w:val="left"/>
      <w:pPr>
        <w:tabs>
          <w:tab w:val="num" w:pos="1440"/>
        </w:tabs>
        <w:ind w:left="1440" w:hanging="360"/>
      </w:pPr>
      <w:rPr>
        <w:rFonts w:ascii="Arial" w:hAnsi="Arial" w:hint="default"/>
      </w:rPr>
    </w:lvl>
    <w:lvl w:ilvl="2" w:tplc="D0B088EE" w:tentative="1">
      <w:start w:val="1"/>
      <w:numFmt w:val="bullet"/>
      <w:lvlText w:val="•"/>
      <w:lvlJc w:val="left"/>
      <w:pPr>
        <w:tabs>
          <w:tab w:val="num" w:pos="2160"/>
        </w:tabs>
        <w:ind w:left="2160" w:hanging="360"/>
      </w:pPr>
      <w:rPr>
        <w:rFonts w:ascii="Arial" w:hAnsi="Arial" w:hint="default"/>
      </w:rPr>
    </w:lvl>
    <w:lvl w:ilvl="3" w:tplc="B70E0BAA" w:tentative="1">
      <w:start w:val="1"/>
      <w:numFmt w:val="bullet"/>
      <w:lvlText w:val="•"/>
      <w:lvlJc w:val="left"/>
      <w:pPr>
        <w:tabs>
          <w:tab w:val="num" w:pos="2880"/>
        </w:tabs>
        <w:ind w:left="2880" w:hanging="360"/>
      </w:pPr>
      <w:rPr>
        <w:rFonts w:ascii="Arial" w:hAnsi="Arial" w:hint="default"/>
      </w:rPr>
    </w:lvl>
    <w:lvl w:ilvl="4" w:tplc="F2FC6158" w:tentative="1">
      <w:start w:val="1"/>
      <w:numFmt w:val="bullet"/>
      <w:lvlText w:val="•"/>
      <w:lvlJc w:val="left"/>
      <w:pPr>
        <w:tabs>
          <w:tab w:val="num" w:pos="3600"/>
        </w:tabs>
        <w:ind w:left="3600" w:hanging="360"/>
      </w:pPr>
      <w:rPr>
        <w:rFonts w:ascii="Arial" w:hAnsi="Arial" w:hint="default"/>
      </w:rPr>
    </w:lvl>
    <w:lvl w:ilvl="5" w:tplc="0B1A4942" w:tentative="1">
      <w:start w:val="1"/>
      <w:numFmt w:val="bullet"/>
      <w:lvlText w:val="•"/>
      <w:lvlJc w:val="left"/>
      <w:pPr>
        <w:tabs>
          <w:tab w:val="num" w:pos="4320"/>
        </w:tabs>
        <w:ind w:left="4320" w:hanging="360"/>
      </w:pPr>
      <w:rPr>
        <w:rFonts w:ascii="Arial" w:hAnsi="Arial" w:hint="default"/>
      </w:rPr>
    </w:lvl>
    <w:lvl w:ilvl="6" w:tplc="FBC67E78" w:tentative="1">
      <w:start w:val="1"/>
      <w:numFmt w:val="bullet"/>
      <w:lvlText w:val="•"/>
      <w:lvlJc w:val="left"/>
      <w:pPr>
        <w:tabs>
          <w:tab w:val="num" w:pos="5040"/>
        </w:tabs>
        <w:ind w:left="5040" w:hanging="360"/>
      </w:pPr>
      <w:rPr>
        <w:rFonts w:ascii="Arial" w:hAnsi="Arial" w:hint="default"/>
      </w:rPr>
    </w:lvl>
    <w:lvl w:ilvl="7" w:tplc="41D85DDE" w:tentative="1">
      <w:start w:val="1"/>
      <w:numFmt w:val="bullet"/>
      <w:lvlText w:val="•"/>
      <w:lvlJc w:val="left"/>
      <w:pPr>
        <w:tabs>
          <w:tab w:val="num" w:pos="5760"/>
        </w:tabs>
        <w:ind w:left="5760" w:hanging="360"/>
      </w:pPr>
      <w:rPr>
        <w:rFonts w:ascii="Arial" w:hAnsi="Arial" w:hint="default"/>
      </w:rPr>
    </w:lvl>
    <w:lvl w:ilvl="8" w:tplc="790C4F54" w:tentative="1">
      <w:start w:val="1"/>
      <w:numFmt w:val="bullet"/>
      <w:lvlText w:val="•"/>
      <w:lvlJc w:val="left"/>
      <w:pPr>
        <w:tabs>
          <w:tab w:val="num" w:pos="6480"/>
        </w:tabs>
        <w:ind w:left="6480" w:hanging="360"/>
      </w:pPr>
      <w:rPr>
        <w:rFonts w:ascii="Arial" w:hAnsi="Arial" w:hint="default"/>
      </w:rPr>
    </w:lvl>
  </w:abstractNum>
  <w:abstractNum w:abstractNumId="12">
    <w:nsid w:val="73B4226C"/>
    <w:multiLevelType w:val="hybridMultilevel"/>
    <w:tmpl w:val="851E6272"/>
    <w:lvl w:ilvl="0" w:tplc="5F06C282">
      <w:start w:val="1"/>
      <w:numFmt w:val="lowerLetter"/>
      <w:lvlText w:val="%1)"/>
      <w:lvlJc w:val="left"/>
      <w:pPr>
        <w:ind w:left="990" w:hanging="360"/>
      </w:pPr>
      <w:rPr>
        <w:rFonts w:eastAsia="Calibri"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3">
    <w:nsid w:val="752F4FD5"/>
    <w:multiLevelType w:val="hybridMultilevel"/>
    <w:tmpl w:val="D47427E6"/>
    <w:lvl w:ilvl="0" w:tplc="18EC6A82">
      <w:start w:val="1"/>
      <w:numFmt w:val="bullet"/>
      <w:lvlText w:val="•"/>
      <w:lvlJc w:val="left"/>
      <w:pPr>
        <w:tabs>
          <w:tab w:val="num" w:pos="720"/>
        </w:tabs>
        <w:ind w:left="720" w:hanging="360"/>
      </w:pPr>
      <w:rPr>
        <w:rFonts w:ascii="Arial" w:hAnsi="Arial" w:hint="default"/>
      </w:rPr>
    </w:lvl>
    <w:lvl w:ilvl="1" w:tplc="8A6CE8D6" w:tentative="1">
      <w:start w:val="1"/>
      <w:numFmt w:val="bullet"/>
      <w:lvlText w:val="•"/>
      <w:lvlJc w:val="left"/>
      <w:pPr>
        <w:tabs>
          <w:tab w:val="num" w:pos="1440"/>
        </w:tabs>
        <w:ind w:left="1440" w:hanging="360"/>
      </w:pPr>
      <w:rPr>
        <w:rFonts w:ascii="Arial" w:hAnsi="Arial" w:hint="default"/>
      </w:rPr>
    </w:lvl>
    <w:lvl w:ilvl="2" w:tplc="DE608F80" w:tentative="1">
      <w:start w:val="1"/>
      <w:numFmt w:val="bullet"/>
      <w:lvlText w:val="•"/>
      <w:lvlJc w:val="left"/>
      <w:pPr>
        <w:tabs>
          <w:tab w:val="num" w:pos="2160"/>
        </w:tabs>
        <w:ind w:left="2160" w:hanging="360"/>
      </w:pPr>
      <w:rPr>
        <w:rFonts w:ascii="Arial" w:hAnsi="Arial" w:hint="default"/>
      </w:rPr>
    </w:lvl>
    <w:lvl w:ilvl="3" w:tplc="988E2DFE" w:tentative="1">
      <w:start w:val="1"/>
      <w:numFmt w:val="bullet"/>
      <w:lvlText w:val="•"/>
      <w:lvlJc w:val="left"/>
      <w:pPr>
        <w:tabs>
          <w:tab w:val="num" w:pos="2880"/>
        </w:tabs>
        <w:ind w:left="2880" w:hanging="360"/>
      </w:pPr>
      <w:rPr>
        <w:rFonts w:ascii="Arial" w:hAnsi="Arial" w:hint="default"/>
      </w:rPr>
    </w:lvl>
    <w:lvl w:ilvl="4" w:tplc="D77C3C5A" w:tentative="1">
      <w:start w:val="1"/>
      <w:numFmt w:val="bullet"/>
      <w:lvlText w:val="•"/>
      <w:lvlJc w:val="left"/>
      <w:pPr>
        <w:tabs>
          <w:tab w:val="num" w:pos="3600"/>
        </w:tabs>
        <w:ind w:left="3600" w:hanging="360"/>
      </w:pPr>
      <w:rPr>
        <w:rFonts w:ascii="Arial" w:hAnsi="Arial" w:hint="default"/>
      </w:rPr>
    </w:lvl>
    <w:lvl w:ilvl="5" w:tplc="D1484D32" w:tentative="1">
      <w:start w:val="1"/>
      <w:numFmt w:val="bullet"/>
      <w:lvlText w:val="•"/>
      <w:lvlJc w:val="left"/>
      <w:pPr>
        <w:tabs>
          <w:tab w:val="num" w:pos="4320"/>
        </w:tabs>
        <w:ind w:left="4320" w:hanging="360"/>
      </w:pPr>
      <w:rPr>
        <w:rFonts w:ascii="Arial" w:hAnsi="Arial" w:hint="default"/>
      </w:rPr>
    </w:lvl>
    <w:lvl w:ilvl="6" w:tplc="CBA63B94" w:tentative="1">
      <w:start w:val="1"/>
      <w:numFmt w:val="bullet"/>
      <w:lvlText w:val="•"/>
      <w:lvlJc w:val="left"/>
      <w:pPr>
        <w:tabs>
          <w:tab w:val="num" w:pos="5040"/>
        </w:tabs>
        <w:ind w:left="5040" w:hanging="360"/>
      </w:pPr>
      <w:rPr>
        <w:rFonts w:ascii="Arial" w:hAnsi="Arial" w:hint="default"/>
      </w:rPr>
    </w:lvl>
    <w:lvl w:ilvl="7" w:tplc="062AC3DA" w:tentative="1">
      <w:start w:val="1"/>
      <w:numFmt w:val="bullet"/>
      <w:lvlText w:val="•"/>
      <w:lvlJc w:val="left"/>
      <w:pPr>
        <w:tabs>
          <w:tab w:val="num" w:pos="5760"/>
        </w:tabs>
        <w:ind w:left="5760" w:hanging="360"/>
      </w:pPr>
      <w:rPr>
        <w:rFonts w:ascii="Arial" w:hAnsi="Arial" w:hint="default"/>
      </w:rPr>
    </w:lvl>
    <w:lvl w:ilvl="8" w:tplc="F31AB92C" w:tentative="1">
      <w:start w:val="1"/>
      <w:numFmt w:val="bullet"/>
      <w:lvlText w:val="•"/>
      <w:lvlJc w:val="left"/>
      <w:pPr>
        <w:tabs>
          <w:tab w:val="num" w:pos="6480"/>
        </w:tabs>
        <w:ind w:left="6480" w:hanging="360"/>
      </w:pPr>
      <w:rPr>
        <w:rFonts w:ascii="Arial" w:hAnsi="Arial" w:hint="default"/>
      </w:rPr>
    </w:lvl>
  </w:abstractNum>
  <w:abstractNum w:abstractNumId="14">
    <w:nsid w:val="774A1F05"/>
    <w:multiLevelType w:val="hybridMultilevel"/>
    <w:tmpl w:val="7452DDB2"/>
    <w:lvl w:ilvl="0" w:tplc="72FCB014">
      <w:start w:val="1"/>
      <w:numFmt w:val="bullet"/>
      <w:lvlText w:val="•"/>
      <w:lvlJc w:val="left"/>
      <w:pPr>
        <w:tabs>
          <w:tab w:val="num" w:pos="720"/>
        </w:tabs>
        <w:ind w:left="720" w:hanging="360"/>
      </w:pPr>
      <w:rPr>
        <w:rFonts w:ascii="Arial" w:hAnsi="Arial" w:hint="default"/>
      </w:rPr>
    </w:lvl>
    <w:lvl w:ilvl="1" w:tplc="962C9220" w:tentative="1">
      <w:start w:val="1"/>
      <w:numFmt w:val="bullet"/>
      <w:lvlText w:val="•"/>
      <w:lvlJc w:val="left"/>
      <w:pPr>
        <w:tabs>
          <w:tab w:val="num" w:pos="1440"/>
        </w:tabs>
        <w:ind w:left="1440" w:hanging="360"/>
      </w:pPr>
      <w:rPr>
        <w:rFonts w:ascii="Arial" w:hAnsi="Arial" w:hint="default"/>
      </w:rPr>
    </w:lvl>
    <w:lvl w:ilvl="2" w:tplc="6CD6C75E" w:tentative="1">
      <w:start w:val="1"/>
      <w:numFmt w:val="bullet"/>
      <w:lvlText w:val="•"/>
      <w:lvlJc w:val="left"/>
      <w:pPr>
        <w:tabs>
          <w:tab w:val="num" w:pos="2160"/>
        </w:tabs>
        <w:ind w:left="2160" w:hanging="360"/>
      </w:pPr>
      <w:rPr>
        <w:rFonts w:ascii="Arial" w:hAnsi="Arial" w:hint="default"/>
      </w:rPr>
    </w:lvl>
    <w:lvl w:ilvl="3" w:tplc="11C401EC" w:tentative="1">
      <w:start w:val="1"/>
      <w:numFmt w:val="bullet"/>
      <w:lvlText w:val="•"/>
      <w:lvlJc w:val="left"/>
      <w:pPr>
        <w:tabs>
          <w:tab w:val="num" w:pos="2880"/>
        </w:tabs>
        <w:ind w:left="2880" w:hanging="360"/>
      </w:pPr>
      <w:rPr>
        <w:rFonts w:ascii="Arial" w:hAnsi="Arial" w:hint="default"/>
      </w:rPr>
    </w:lvl>
    <w:lvl w:ilvl="4" w:tplc="170ECE7C" w:tentative="1">
      <w:start w:val="1"/>
      <w:numFmt w:val="bullet"/>
      <w:lvlText w:val="•"/>
      <w:lvlJc w:val="left"/>
      <w:pPr>
        <w:tabs>
          <w:tab w:val="num" w:pos="3600"/>
        </w:tabs>
        <w:ind w:left="3600" w:hanging="360"/>
      </w:pPr>
      <w:rPr>
        <w:rFonts w:ascii="Arial" w:hAnsi="Arial" w:hint="default"/>
      </w:rPr>
    </w:lvl>
    <w:lvl w:ilvl="5" w:tplc="08E22A3A" w:tentative="1">
      <w:start w:val="1"/>
      <w:numFmt w:val="bullet"/>
      <w:lvlText w:val="•"/>
      <w:lvlJc w:val="left"/>
      <w:pPr>
        <w:tabs>
          <w:tab w:val="num" w:pos="4320"/>
        </w:tabs>
        <w:ind w:left="4320" w:hanging="360"/>
      </w:pPr>
      <w:rPr>
        <w:rFonts w:ascii="Arial" w:hAnsi="Arial" w:hint="default"/>
      </w:rPr>
    </w:lvl>
    <w:lvl w:ilvl="6" w:tplc="75D0167A" w:tentative="1">
      <w:start w:val="1"/>
      <w:numFmt w:val="bullet"/>
      <w:lvlText w:val="•"/>
      <w:lvlJc w:val="left"/>
      <w:pPr>
        <w:tabs>
          <w:tab w:val="num" w:pos="5040"/>
        </w:tabs>
        <w:ind w:left="5040" w:hanging="360"/>
      </w:pPr>
      <w:rPr>
        <w:rFonts w:ascii="Arial" w:hAnsi="Arial" w:hint="default"/>
      </w:rPr>
    </w:lvl>
    <w:lvl w:ilvl="7" w:tplc="8A7AE336" w:tentative="1">
      <w:start w:val="1"/>
      <w:numFmt w:val="bullet"/>
      <w:lvlText w:val="•"/>
      <w:lvlJc w:val="left"/>
      <w:pPr>
        <w:tabs>
          <w:tab w:val="num" w:pos="5760"/>
        </w:tabs>
        <w:ind w:left="5760" w:hanging="360"/>
      </w:pPr>
      <w:rPr>
        <w:rFonts w:ascii="Arial" w:hAnsi="Arial" w:hint="default"/>
      </w:rPr>
    </w:lvl>
    <w:lvl w:ilvl="8" w:tplc="3B3A7F70" w:tentative="1">
      <w:start w:val="1"/>
      <w:numFmt w:val="bullet"/>
      <w:lvlText w:val="•"/>
      <w:lvlJc w:val="left"/>
      <w:pPr>
        <w:tabs>
          <w:tab w:val="num" w:pos="6480"/>
        </w:tabs>
        <w:ind w:left="6480" w:hanging="360"/>
      </w:pPr>
      <w:rPr>
        <w:rFonts w:ascii="Arial" w:hAnsi="Arial" w:hint="default"/>
      </w:rPr>
    </w:lvl>
  </w:abstractNum>
  <w:abstractNum w:abstractNumId="15">
    <w:nsid w:val="7B0A7240"/>
    <w:multiLevelType w:val="hybridMultilevel"/>
    <w:tmpl w:val="F70C51D6"/>
    <w:lvl w:ilvl="0" w:tplc="E188BD98">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5"/>
  </w:num>
  <w:num w:numId="2">
    <w:abstractNumId w:val="1"/>
  </w:num>
  <w:num w:numId="3">
    <w:abstractNumId w:val="4"/>
  </w:num>
  <w:num w:numId="4">
    <w:abstractNumId w:val="2"/>
  </w:num>
  <w:num w:numId="5">
    <w:abstractNumId w:val="7"/>
  </w:num>
  <w:num w:numId="6">
    <w:abstractNumId w:val="11"/>
  </w:num>
  <w:num w:numId="7">
    <w:abstractNumId w:val="8"/>
  </w:num>
  <w:num w:numId="8">
    <w:abstractNumId w:val="14"/>
  </w:num>
  <w:num w:numId="9">
    <w:abstractNumId w:val="5"/>
  </w:num>
  <w:num w:numId="10">
    <w:abstractNumId w:val="9"/>
  </w:num>
  <w:num w:numId="11">
    <w:abstractNumId w:val="10"/>
  </w:num>
  <w:num w:numId="12">
    <w:abstractNumId w:val="3"/>
  </w:num>
  <w:num w:numId="13">
    <w:abstractNumId w:val="13"/>
  </w:num>
  <w:num w:numId="14">
    <w:abstractNumId w:val="6"/>
  </w:num>
  <w:num w:numId="15">
    <w:abstractNumId w:val="12"/>
  </w:num>
  <w:num w:numId="1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6" w:nlCheck="1" w:checkStyle="0"/>
  <w:activeWritingStyle w:appName="MSWord" w:lang="en-ZA" w:vendorID="64" w:dllVersion="6" w:nlCheck="1" w:checkStyle="0"/>
  <w:activeWritingStyle w:appName="MSWord" w:lang="en-GB" w:vendorID="64" w:dllVersion="6" w:nlCheck="1" w:checkStyle="0"/>
  <w:activeWritingStyle w:appName="MSWord" w:lang="en-ZA" w:vendorID="64" w:dllVersion="0" w:nlCheck="1" w:checkStyle="0"/>
  <w:activeWritingStyle w:appName="MSWord" w:lang="en-US" w:vendorID="64" w:dllVersion="0" w:nlCheck="1" w:checkStyle="0"/>
  <w:activeWritingStyle w:appName="MSWord" w:lang="en-GB" w:vendorID="64" w:dllVersion="0" w:nlCheck="1" w:checkStyle="0"/>
  <w:activeWritingStyle w:appName="MSWord" w:lang="en-ZA" w:vendorID="64" w:dllVersion="131078" w:nlCheck="1" w:checkStyle="1"/>
  <w:proofState w:spelling="clean" w:grammar="clean"/>
  <w:defaultTabStop w:val="720"/>
  <w:characterSpacingControl w:val="doNotCompress"/>
  <w:savePreviewPicture/>
  <w:footnotePr>
    <w:footnote w:id="-1"/>
    <w:footnote w:id="0"/>
  </w:footnotePr>
  <w:endnotePr>
    <w:endnote w:id="-1"/>
    <w:endnote w:id="0"/>
  </w:endnotePr>
  <w:compat/>
  <w:rsids>
    <w:rsidRoot w:val="00B425C7"/>
    <w:rsid w:val="000016E5"/>
    <w:rsid w:val="00016BD3"/>
    <w:rsid w:val="00030DFB"/>
    <w:rsid w:val="00036748"/>
    <w:rsid w:val="0004074C"/>
    <w:rsid w:val="000446F4"/>
    <w:rsid w:val="00074524"/>
    <w:rsid w:val="000801C4"/>
    <w:rsid w:val="00082E8F"/>
    <w:rsid w:val="000831BB"/>
    <w:rsid w:val="00090A32"/>
    <w:rsid w:val="000C5E0E"/>
    <w:rsid w:val="000E6B42"/>
    <w:rsid w:val="001001A2"/>
    <w:rsid w:val="00115128"/>
    <w:rsid w:val="00122733"/>
    <w:rsid w:val="001407C3"/>
    <w:rsid w:val="0014641B"/>
    <w:rsid w:val="001502EB"/>
    <w:rsid w:val="00157F05"/>
    <w:rsid w:val="001812CC"/>
    <w:rsid w:val="00181796"/>
    <w:rsid w:val="001823A8"/>
    <w:rsid w:val="00183C80"/>
    <w:rsid w:val="001A133A"/>
    <w:rsid w:val="001B35A3"/>
    <w:rsid w:val="001B7A43"/>
    <w:rsid w:val="001C3A59"/>
    <w:rsid w:val="001D558B"/>
    <w:rsid w:val="001E51B8"/>
    <w:rsid w:val="001F1A73"/>
    <w:rsid w:val="001F5603"/>
    <w:rsid w:val="001F5C4A"/>
    <w:rsid w:val="002150F3"/>
    <w:rsid w:val="002165A5"/>
    <w:rsid w:val="00220C7A"/>
    <w:rsid w:val="00224714"/>
    <w:rsid w:val="00230C75"/>
    <w:rsid w:val="002411EA"/>
    <w:rsid w:val="0025254A"/>
    <w:rsid w:val="00252C1E"/>
    <w:rsid w:val="002576BA"/>
    <w:rsid w:val="002A33D7"/>
    <w:rsid w:val="002A49D6"/>
    <w:rsid w:val="002E0E61"/>
    <w:rsid w:val="002E28C0"/>
    <w:rsid w:val="002E6E62"/>
    <w:rsid w:val="002F5876"/>
    <w:rsid w:val="003076B5"/>
    <w:rsid w:val="00316791"/>
    <w:rsid w:val="00320428"/>
    <w:rsid w:val="00321013"/>
    <w:rsid w:val="003259E8"/>
    <w:rsid w:val="00331137"/>
    <w:rsid w:val="00361A62"/>
    <w:rsid w:val="00372788"/>
    <w:rsid w:val="00380022"/>
    <w:rsid w:val="003810FA"/>
    <w:rsid w:val="00396F00"/>
    <w:rsid w:val="003A2BBE"/>
    <w:rsid w:val="003A6E94"/>
    <w:rsid w:val="003B0680"/>
    <w:rsid w:val="003B4A32"/>
    <w:rsid w:val="003C0532"/>
    <w:rsid w:val="003C072E"/>
    <w:rsid w:val="003C78B7"/>
    <w:rsid w:val="003D0A7E"/>
    <w:rsid w:val="003D15D2"/>
    <w:rsid w:val="003D5644"/>
    <w:rsid w:val="003D5700"/>
    <w:rsid w:val="00426F76"/>
    <w:rsid w:val="0046069F"/>
    <w:rsid w:val="00466EAD"/>
    <w:rsid w:val="00474C67"/>
    <w:rsid w:val="00481D62"/>
    <w:rsid w:val="00496665"/>
    <w:rsid w:val="004F49A4"/>
    <w:rsid w:val="0051142D"/>
    <w:rsid w:val="0052145A"/>
    <w:rsid w:val="00521AE7"/>
    <w:rsid w:val="005233A0"/>
    <w:rsid w:val="005256FF"/>
    <w:rsid w:val="0052740A"/>
    <w:rsid w:val="005372AE"/>
    <w:rsid w:val="00543F1D"/>
    <w:rsid w:val="0056431D"/>
    <w:rsid w:val="00565C55"/>
    <w:rsid w:val="00572F73"/>
    <w:rsid w:val="00577F75"/>
    <w:rsid w:val="00582455"/>
    <w:rsid w:val="00586BC4"/>
    <w:rsid w:val="005B2BBC"/>
    <w:rsid w:val="005C36E2"/>
    <w:rsid w:val="005C538B"/>
    <w:rsid w:val="005D2DE2"/>
    <w:rsid w:val="005F0147"/>
    <w:rsid w:val="00602DEC"/>
    <w:rsid w:val="006039D7"/>
    <w:rsid w:val="00620D7D"/>
    <w:rsid w:val="00632ACB"/>
    <w:rsid w:val="0064231A"/>
    <w:rsid w:val="00654995"/>
    <w:rsid w:val="00655ACE"/>
    <w:rsid w:val="00663F2F"/>
    <w:rsid w:val="006930CF"/>
    <w:rsid w:val="006B61B2"/>
    <w:rsid w:val="006C6246"/>
    <w:rsid w:val="006D063F"/>
    <w:rsid w:val="006D12FA"/>
    <w:rsid w:val="006D2BE4"/>
    <w:rsid w:val="006D467A"/>
    <w:rsid w:val="006E5263"/>
    <w:rsid w:val="006E63DA"/>
    <w:rsid w:val="006F2C6E"/>
    <w:rsid w:val="0070388C"/>
    <w:rsid w:val="0071106A"/>
    <w:rsid w:val="00714546"/>
    <w:rsid w:val="0071699A"/>
    <w:rsid w:val="007245BB"/>
    <w:rsid w:val="00730FF0"/>
    <w:rsid w:val="0073119E"/>
    <w:rsid w:val="0075396C"/>
    <w:rsid w:val="007542EA"/>
    <w:rsid w:val="007736B5"/>
    <w:rsid w:val="007B5F00"/>
    <w:rsid w:val="007C3899"/>
    <w:rsid w:val="007C41F3"/>
    <w:rsid w:val="007D3043"/>
    <w:rsid w:val="007D40E3"/>
    <w:rsid w:val="007E12DD"/>
    <w:rsid w:val="007E49F2"/>
    <w:rsid w:val="00800190"/>
    <w:rsid w:val="008113F4"/>
    <w:rsid w:val="00811C25"/>
    <w:rsid w:val="008179CA"/>
    <w:rsid w:val="00827C48"/>
    <w:rsid w:val="00831CF8"/>
    <w:rsid w:val="00834085"/>
    <w:rsid w:val="00835C12"/>
    <w:rsid w:val="00853A3E"/>
    <w:rsid w:val="00860E88"/>
    <w:rsid w:val="00870FDE"/>
    <w:rsid w:val="008732AD"/>
    <w:rsid w:val="008740F6"/>
    <w:rsid w:val="008B1FA4"/>
    <w:rsid w:val="008B7EC8"/>
    <w:rsid w:val="008C5C6B"/>
    <w:rsid w:val="008D06B0"/>
    <w:rsid w:val="008D2590"/>
    <w:rsid w:val="008D2C6B"/>
    <w:rsid w:val="008D7EBE"/>
    <w:rsid w:val="008E3EF2"/>
    <w:rsid w:val="008F6257"/>
    <w:rsid w:val="009031A0"/>
    <w:rsid w:val="0090563A"/>
    <w:rsid w:val="00963A60"/>
    <w:rsid w:val="00970119"/>
    <w:rsid w:val="0097260B"/>
    <w:rsid w:val="00983286"/>
    <w:rsid w:val="00990959"/>
    <w:rsid w:val="009A5088"/>
    <w:rsid w:val="009B2AB0"/>
    <w:rsid w:val="009D11D6"/>
    <w:rsid w:val="009D42F1"/>
    <w:rsid w:val="009E358F"/>
    <w:rsid w:val="009F465B"/>
    <w:rsid w:val="00A01F17"/>
    <w:rsid w:val="00A02FCD"/>
    <w:rsid w:val="00A032A2"/>
    <w:rsid w:val="00A03B16"/>
    <w:rsid w:val="00A070C8"/>
    <w:rsid w:val="00A143F3"/>
    <w:rsid w:val="00A15780"/>
    <w:rsid w:val="00A15F5A"/>
    <w:rsid w:val="00A2416C"/>
    <w:rsid w:val="00A32C57"/>
    <w:rsid w:val="00A36581"/>
    <w:rsid w:val="00A3690A"/>
    <w:rsid w:val="00A5476E"/>
    <w:rsid w:val="00A727AC"/>
    <w:rsid w:val="00A73ED2"/>
    <w:rsid w:val="00A75EB5"/>
    <w:rsid w:val="00A8211F"/>
    <w:rsid w:val="00A8593E"/>
    <w:rsid w:val="00A91DBE"/>
    <w:rsid w:val="00A9651F"/>
    <w:rsid w:val="00A97256"/>
    <w:rsid w:val="00AA319F"/>
    <w:rsid w:val="00AA5921"/>
    <w:rsid w:val="00AB2C97"/>
    <w:rsid w:val="00AB6BE7"/>
    <w:rsid w:val="00AC5FBC"/>
    <w:rsid w:val="00AD0A5A"/>
    <w:rsid w:val="00AE4F3B"/>
    <w:rsid w:val="00AE5FB2"/>
    <w:rsid w:val="00B21B5B"/>
    <w:rsid w:val="00B24AAE"/>
    <w:rsid w:val="00B30B1F"/>
    <w:rsid w:val="00B425C7"/>
    <w:rsid w:val="00B45EDD"/>
    <w:rsid w:val="00B52304"/>
    <w:rsid w:val="00B61DEA"/>
    <w:rsid w:val="00B80014"/>
    <w:rsid w:val="00B84896"/>
    <w:rsid w:val="00B84ACE"/>
    <w:rsid w:val="00B93867"/>
    <w:rsid w:val="00BA3CEF"/>
    <w:rsid w:val="00BE4F5E"/>
    <w:rsid w:val="00C10852"/>
    <w:rsid w:val="00C36A1F"/>
    <w:rsid w:val="00C45B63"/>
    <w:rsid w:val="00C6195D"/>
    <w:rsid w:val="00C66E23"/>
    <w:rsid w:val="00C71DBB"/>
    <w:rsid w:val="00C73E91"/>
    <w:rsid w:val="00C84656"/>
    <w:rsid w:val="00C84EE4"/>
    <w:rsid w:val="00C91683"/>
    <w:rsid w:val="00CB23A0"/>
    <w:rsid w:val="00CB48F6"/>
    <w:rsid w:val="00CD1540"/>
    <w:rsid w:val="00CD3258"/>
    <w:rsid w:val="00D03FF3"/>
    <w:rsid w:val="00D4312A"/>
    <w:rsid w:val="00D4621C"/>
    <w:rsid w:val="00D54604"/>
    <w:rsid w:val="00D7018D"/>
    <w:rsid w:val="00D76864"/>
    <w:rsid w:val="00D832BB"/>
    <w:rsid w:val="00D86238"/>
    <w:rsid w:val="00D86FA6"/>
    <w:rsid w:val="00D9521B"/>
    <w:rsid w:val="00DA0702"/>
    <w:rsid w:val="00DA31DA"/>
    <w:rsid w:val="00DB6146"/>
    <w:rsid w:val="00DC1C19"/>
    <w:rsid w:val="00DC5111"/>
    <w:rsid w:val="00DE5A13"/>
    <w:rsid w:val="00DF44C4"/>
    <w:rsid w:val="00DF769D"/>
    <w:rsid w:val="00E22831"/>
    <w:rsid w:val="00E34BD8"/>
    <w:rsid w:val="00E44929"/>
    <w:rsid w:val="00E510DA"/>
    <w:rsid w:val="00E53FAF"/>
    <w:rsid w:val="00E6082E"/>
    <w:rsid w:val="00E67003"/>
    <w:rsid w:val="00E77997"/>
    <w:rsid w:val="00E928E5"/>
    <w:rsid w:val="00EA562C"/>
    <w:rsid w:val="00EE0165"/>
    <w:rsid w:val="00EE1640"/>
    <w:rsid w:val="00EE24EA"/>
    <w:rsid w:val="00EE2A70"/>
    <w:rsid w:val="00EE6969"/>
    <w:rsid w:val="00EF32FB"/>
    <w:rsid w:val="00F0555C"/>
    <w:rsid w:val="00F06143"/>
    <w:rsid w:val="00F32449"/>
    <w:rsid w:val="00F40180"/>
    <w:rsid w:val="00F40190"/>
    <w:rsid w:val="00F42569"/>
    <w:rsid w:val="00F445F4"/>
    <w:rsid w:val="00F45143"/>
    <w:rsid w:val="00F70BD2"/>
    <w:rsid w:val="00F7567C"/>
    <w:rsid w:val="00F76F04"/>
    <w:rsid w:val="00F95114"/>
    <w:rsid w:val="00F96274"/>
    <w:rsid w:val="00FA4F1A"/>
    <w:rsid w:val="00FA7756"/>
    <w:rsid w:val="00FC367C"/>
    <w:rsid w:val="00FE0375"/>
    <w:rsid w:val="00FF14D3"/>
    <w:rsid w:val="00FF1B39"/>
    <w:rsid w:val="00FF4343"/>
    <w:rsid w:val="00FF6458"/>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5C7"/>
    <w:pPr>
      <w:spacing w:after="0" w:line="240" w:lineRule="auto"/>
    </w:pPr>
    <w:rPr>
      <w:rFonts w:ascii="Times New Roman" w:eastAsia="Times New Roman" w:hAnsi="Times New Roman" w:cs="Times New Roman"/>
      <w:sz w:val="24"/>
      <w:szCs w:val="24"/>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25C7"/>
    <w:rPr>
      <w:rFonts w:ascii="Tahoma" w:hAnsi="Tahoma" w:cs="Tahoma"/>
      <w:sz w:val="16"/>
      <w:szCs w:val="16"/>
    </w:rPr>
  </w:style>
  <w:style w:type="character" w:customStyle="1" w:styleId="BalloonTextChar">
    <w:name w:val="Balloon Text Char"/>
    <w:basedOn w:val="DefaultParagraphFont"/>
    <w:link w:val="BalloonText"/>
    <w:uiPriority w:val="99"/>
    <w:semiHidden/>
    <w:rsid w:val="00B425C7"/>
    <w:rPr>
      <w:rFonts w:ascii="Tahoma" w:eastAsia="Times New Roman" w:hAnsi="Tahoma" w:cs="Tahoma"/>
      <w:sz w:val="16"/>
      <w:szCs w:val="16"/>
    </w:rPr>
  </w:style>
  <w:style w:type="paragraph" w:styleId="Header">
    <w:name w:val="header"/>
    <w:basedOn w:val="Normal"/>
    <w:link w:val="HeaderChar"/>
    <w:uiPriority w:val="99"/>
    <w:unhideWhenUsed/>
    <w:rsid w:val="00B425C7"/>
    <w:pPr>
      <w:tabs>
        <w:tab w:val="center" w:pos="4680"/>
        <w:tab w:val="right" w:pos="9360"/>
      </w:tabs>
    </w:pPr>
  </w:style>
  <w:style w:type="character" w:customStyle="1" w:styleId="HeaderChar">
    <w:name w:val="Header Char"/>
    <w:basedOn w:val="DefaultParagraphFont"/>
    <w:link w:val="Header"/>
    <w:uiPriority w:val="99"/>
    <w:rsid w:val="00B425C7"/>
    <w:rPr>
      <w:rFonts w:ascii="Times New Roman" w:eastAsia="Times New Roman" w:hAnsi="Times New Roman" w:cs="Times New Roman"/>
      <w:sz w:val="24"/>
      <w:szCs w:val="24"/>
    </w:rPr>
  </w:style>
  <w:style w:type="paragraph" w:styleId="Footer">
    <w:name w:val="footer"/>
    <w:basedOn w:val="Normal"/>
    <w:link w:val="FooterChar"/>
    <w:unhideWhenUsed/>
    <w:rsid w:val="00B425C7"/>
    <w:pPr>
      <w:tabs>
        <w:tab w:val="center" w:pos="4680"/>
        <w:tab w:val="right" w:pos="9360"/>
      </w:tabs>
    </w:pPr>
  </w:style>
  <w:style w:type="character" w:customStyle="1" w:styleId="FooterChar">
    <w:name w:val="Footer Char"/>
    <w:basedOn w:val="DefaultParagraphFont"/>
    <w:link w:val="Footer"/>
    <w:uiPriority w:val="99"/>
    <w:rsid w:val="00B425C7"/>
    <w:rPr>
      <w:rFonts w:ascii="Times New Roman" w:eastAsia="Times New Roman" w:hAnsi="Times New Roman" w:cs="Times New Roman"/>
      <w:sz w:val="24"/>
      <w:szCs w:val="24"/>
    </w:rPr>
  </w:style>
  <w:style w:type="paragraph" w:styleId="Title">
    <w:name w:val="Title"/>
    <w:basedOn w:val="Normal"/>
    <w:link w:val="TitleChar"/>
    <w:qFormat/>
    <w:rsid w:val="00B425C7"/>
    <w:pPr>
      <w:jc w:val="center"/>
    </w:pPr>
    <w:rPr>
      <w:rFonts w:ascii="Arial" w:hAnsi="Arial"/>
      <w:b/>
      <w:bCs/>
      <w:sz w:val="22"/>
    </w:rPr>
  </w:style>
  <w:style w:type="character" w:customStyle="1" w:styleId="TitleChar">
    <w:name w:val="Title Char"/>
    <w:basedOn w:val="DefaultParagraphFont"/>
    <w:link w:val="Title"/>
    <w:rsid w:val="00B425C7"/>
    <w:rPr>
      <w:rFonts w:ascii="Arial" w:eastAsia="Times New Roman" w:hAnsi="Arial" w:cs="Times New Roman"/>
      <w:b/>
      <w:bCs/>
      <w:szCs w:val="24"/>
      <w:lang w:val="en-ZA"/>
    </w:rPr>
  </w:style>
  <w:style w:type="table" w:styleId="TableGrid">
    <w:name w:val="Table Grid"/>
    <w:basedOn w:val="TableNormal"/>
    <w:uiPriority w:val="59"/>
    <w:rsid w:val="00F401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40190"/>
    <w:pPr>
      <w:ind w:left="720"/>
      <w:contextualSpacing/>
    </w:pPr>
  </w:style>
  <w:style w:type="paragraph" w:styleId="NoSpacing">
    <w:name w:val="No Spacing"/>
    <w:uiPriority w:val="1"/>
    <w:qFormat/>
    <w:rsid w:val="00A73ED2"/>
    <w:pPr>
      <w:spacing w:after="0" w:line="240" w:lineRule="auto"/>
    </w:pPr>
    <w:rPr>
      <w:rFonts w:ascii="Times New Roman" w:eastAsia="Times New Roman" w:hAnsi="Times New Roman" w:cs="Times New Roman"/>
      <w:sz w:val="20"/>
      <w:szCs w:val="20"/>
      <w:lang w:val="en-GB"/>
    </w:rPr>
  </w:style>
  <w:style w:type="character" w:styleId="CommentReference">
    <w:name w:val="annotation reference"/>
    <w:basedOn w:val="DefaultParagraphFont"/>
    <w:uiPriority w:val="99"/>
    <w:semiHidden/>
    <w:unhideWhenUsed/>
    <w:rsid w:val="0056431D"/>
    <w:rPr>
      <w:sz w:val="16"/>
      <w:szCs w:val="16"/>
    </w:rPr>
  </w:style>
  <w:style w:type="paragraph" w:styleId="CommentText">
    <w:name w:val="annotation text"/>
    <w:basedOn w:val="Normal"/>
    <w:link w:val="CommentTextChar"/>
    <w:uiPriority w:val="99"/>
    <w:semiHidden/>
    <w:unhideWhenUsed/>
    <w:rsid w:val="0056431D"/>
    <w:rPr>
      <w:sz w:val="20"/>
      <w:szCs w:val="20"/>
    </w:rPr>
  </w:style>
  <w:style w:type="character" w:customStyle="1" w:styleId="CommentTextChar">
    <w:name w:val="Comment Text Char"/>
    <w:basedOn w:val="DefaultParagraphFont"/>
    <w:link w:val="CommentText"/>
    <w:uiPriority w:val="99"/>
    <w:semiHidden/>
    <w:rsid w:val="0056431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6431D"/>
    <w:rPr>
      <w:b/>
      <w:bCs/>
    </w:rPr>
  </w:style>
  <w:style w:type="character" w:customStyle="1" w:styleId="CommentSubjectChar">
    <w:name w:val="Comment Subject Char"/>
    <w:basedOn w:val="CommentTextChar"/>
    <w:link w:val="CommentSubject"/>
    <w:uiPriority w:val="99"/>
    <w:semiHidden/>
    <w:rsid w:val="0056431D"/>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DC5111"/>
    <w:pPr>
      <w:spacing w:before="100" w:beforeAutospacing="1" w:after="100" w:afterAutospacing="1"/>
    </w:pPr>
    <w:rPr>
      <w:lang w:eastAsia="en-ZA"/>
    </w:rPr>
  </w:style>
</w:styles>
</file>

<file path=word/webSettings.xml><?xml version="1.0" encoding="utf-8"?>
<w:webSettings xmlns:r="http://schemas.openxmlformats.org/officeDocument/2006/relationships" xmlns:w="http://schemas.openxmlformats.org/wordprocessingml/2006/main">
  <w:divs>
    <w:div w:id="90442412">
      <w:bodyDiv w:val="1"/>
      <w:marLeft w:val="0"/>
      <w:marRight w:val="0"/>
      <w:marTop w:val="0"/>
      <w:marBottom w:val="0"/>
      <w:divBdr>
        <w:top w:val="none" w:sz="0" w:space="0" w:color="auto"/>
        <w:left w:val="none" w:sz="0" w:space="0" w:color="auto"/>
        <w:bottom w:val="none" w:sz="0" w:space="0" w:color="auto"/>
        <w:right w:val="none" w:sz="0" w:space="0" w:color="auto"/>
      </w:divBdr>
    </w:div>
    <w:div w:id="369188972">
      <w:bodyDiv w:val="1"/>
      <w:marLeft w:val="0"/>
      <w:marRight w:val="0"/>
      <w:marTop w:val="0"/>
      <w:marBottom w:val="0"/>
      <w:divBdr>
        <w:top w:val="none" w:sz="0" w:space="0" w:color="auto"/>
        <w:left w:val="none" w:sz="0" w:space="0" w:color="auto"/>
        <w:bottom w:val="none" w:sz="0" w:space="0" w:color="auto"/>
        <w:right w:val="none" w:sz="0" w:space="0" w:color="auto"/>
      </w:divBdr>
    </w:div>
    <w:div w:id="540476942">
      <w:bodyDiv w:val="1"/>
      <w:marLeft w:val="0"/>
      <w:marRight w:val="0"/>
      <w:marTop w:val="0"/>
      <w:marBottom w:val="0"/>
      <w:divBdr>
        <w:top w:val="none" w:sz="0" w:space="0" w:color="auto"/>
        <w:left w:val="none" w:sz="0" w:space="0" w:color="auto"/>
        <w:bottom w:val="none" w:sz="0" w:space="0" w:color="auto"/>
        <w:right w:val="none" w:sz="0" w:space="0" w:color="auto"/>
      </w:divBdr>
    </w:div>
    <w:div w:id="785580185">
      <w:bodyDiv w:val="1"/>
      <w:marLeft w:val="0"/>
      <w:marRight w:val="0"/>
      <w:marTop w:val="0"/>
      <w:marBottom w:val="0"/>
      <w:divBdr>
        <w:top w:val="none" w:sz="0" w:space="0" w:color="auto"/>
        <w:left w:val="none" w:sz="0" w:space="0" w:color="auto"/>
        <w:bottom w:val="none" w:sz="0" w:space="0" w:color="auto"/>
        <w:right w:val="none" w:sz="0" w:space="0" w:color="auto"/>
      </w:divBdr>
    </w:div>
    <w:div w:id="1050036703">
      <w:bodyDiv w:val="1"/>
      <w:marLeft w:val="0"/>
      <w:marRight w:val="0"/>
      <w:marTop w:val="0"/>
      <w:marBottom w:val="0"/>
      <w:divBdr>
        <w:top w:val="none" w:sz="0" w:space="0" w:color="auto"/>
        <w:left w:val="none" w:sz="0" w:space="0" w:color="auto"/>
        <w:bottom w:val="none" w:sz="0" w:space="0" w:color="auto"/>
        <w:right w:val="none" w:sz="0" w:space="0" w:color="auto"/>
      </w:divBdr>
    </w:div>
    <w:div w:id="1382635505">
      <w:bodyDiv w:val="1"/>
      <w:marLeft w:val="0"/>
      <w:marRight w:val="0"/>
      <w:marTop w:val="0"/>
      <w:marBottom w:val="0"/>
      <w:divBdr>
        <w:top w:val="none" w:sz="0" w:space="0" w:color="auto"/>
        <w:left w:val="none" w:sz="0" w:space="0" w:color="auto"/>
        <w:bottom w:val="none" w:sz="0" w:space="0" w:color="auto"/>
        <w:right w:val="none" w:sz="0" w:space="0" w:color="auto"/>
      </w:divBdr>
    </w:div>
    <w:div w:id="1383676295">
      <w:bodyDiv w:val="1"/>
      <w:marLeft w:val="0"/>
      <w:marRight w:val="0"/>
      <w:marTop w:val="0"/>
      <w:marBottom w:val="0"/>
      <w:divBdr>
        <w:top w:val="none" w:sz="0" w:space="0" w:color="auto"/>
        <w:left w:val="none" w:sz="0" w:space="0" w:color="auto"/>
        <w:bottom w:val="none" w:sz="0" w:space="0" w:color="auto"/>
        <w:right w:val="none" w:sz="0" w:space="0" w:color="auto"/>
      </w:divBdr>
      <w:divsChild>
        <w:div w:id="1520385607">
          <w:marLeft w:val="274"/>
          <w:marRight w:val="0"/>
          <w:marTop w:val="0"/>
          <w:marBottom w:val="0"/>
          <w:divBdr>
            <w:top w:val="none" w:sz="0" w:space="0" w:color="auto"/>
            <w:left w:val="none" w:sz="0" w:space="0" w:color="auto"/>
            <w:bottom w:val="none" w:sz="0" w:space="0" w:color="auto"/>
            <w:right w:val="none" w:sz="0" w:space="0" w:color="auto"/>
          </w:divBdr>
        </w:div>
      </w:divsChild>
    </w:div>
    <w:div w:id="1547253777">
      <w:bodyDiv w:val="1"/>
      <w:marLeft w:val="0"/>
      <w:marRight w:val="0"/>
      <w:marTop w:val="0"/>
      <w:marBottom w:val="0"/>
      <w:divBdr>
        <w:top w:val="none" w:sz="0" w:space="0" w:color="auto"/>
        <w:left w:val="none" w:sz="0" w:space="0" w:color="auto"/>
        <w:bottom w:val="none" w:sz="0" w:space="0" w:color="auto"/>
        <w:right w:val="none" w:sz="0" w:space="0" w:color="auto"/>
      </w:divBdr>
    </w:div>
    <w:div w:id="157489874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87">
          <w:marLeft w:val="274"/>
          <w:marRight w:val="0"/>
          <w:marTop w:val="0"/>
          <w:marBottom w:val="0"/>
          <w:divBdr>
            <w:top w:val="none" w:sz="0" w:space="0" w:color="auto"/>
            <w:left w:val="none" w:sz="0" w:space="0" w:color="auto"/>
            <w:bottom w:val="none" w:sz="0" w:space="0" w:color="auto"/>
            <w:right w:val="none" w:sz="0" w:space="0" w:color="auto"/>
          </w:divBdr>
        </w:div>
      </w:divsChild>
    </w:div>
    <w:div w:id="1865630701">
      <w:bodyDiv w:val="1"/>
      <w:marLeft w:val="0"/>
      <w:marRight w:val="0"/>
      <w:marTop w:val="0"/>
      <w:marBottom w:val="0"/>
      <w:divBdr>
        <w:top w:val="none" w:sz="0" w:space="0" w:color="auto"/>
        <w:left w:val="none" w:sz="0" w:space="0" w:color="auto"/>
        <w:bottom w:val="none" w:sz="0" w:space="0" w:color="auto"/>
        <w:right w:val="none" w:sz="0" w:space="0" w:color="auto"/>
      </w:divBdr>
    </w:div>
    <w:div w:id="1900163134">
      <w:bodyDiv w:val="1"/>
      <w:marLeft w:val="0"/>
      <w:marRight w:val="0"/>
      <w:marTop w:val="0"/>
      <w:marBottom w:val="0"/>
      <w:divBdr>
        <w:top w:val="none" w:sz="0" w:space="0" w:color="auto"/>
        <w:left w:val="none" w:sz="0" w:space="0" w:color="auto"/>
        <w:bottom w:val="none" w:sz="0" w:space="0" w:color="auto"/>
        <w:right w:val="none" w:sz="0" w:space="0" w:color="auto"/>
      </w:divBdr>
      <w:divsChild>
        <w:div w:id="125124819">
          <w:marLeft w:val="360"/>
          <w:marRight w:val="0"/>
          <w:marTop w:val="0"/>
          <w:marBottom w:val="0"/>
          <w:divBdr>
            <w:top w:val="none" w:sz="0" w:space="0" w:color="auto"/>
            <w:left w:val="none" w:sz="0" w:space="0" w:color="auto"/>
            <w:bottom w:val="none" w:sz="0" w:space="0" w:color="auto"/>
            <w:right w:val="none" w:sz="0" w:space="0" w:color="auto"/>
          </w:divBdr>
        </w:div>
        <w:div w:id="1828090190">
          <w:marLeft w:val="360"/>
          <w:marRight w:val="0"/>
          <w:marTop w:val="0"/>
          <w:marBottom w:val="0"/>
          <w:divBdr>
            <w:top w:val="none" w:sz="0" w:space="0" w:color="auto"/>
            <w:left w:val="none" w:sz="0" w:space="0" w:color="auto"/>
            <w:bottom w:val="none" w:sz="0" w:space="0" w:color="auto"/>
            <w:right w:val="none" w:sz="0" w:space="0" w:color="auto"/>
          </w:divBdr>
        </w:div>
      </w:divsChild>
    </w:div>
    <w:div w:id="1943955814">
      <w:bodyDiv w:val="1"/>
      <w:marLeft w:val="0"/>
      <w:marRight w:val="0"/>
      <w:marTop w:val="0"/>
      <w:marBottom w:val="0"/>
      <w:divBdr>
        <w:top w:val="none" w:sz="0" w:space="0" w:color="auto"/>
        <w:left w:val="none" w:sz="0" w:space="0" w:color="auto"/>
        <w:bottom w:val="none" w:sz="0" w:space="0" w:color="auto"/>
        <w:right w:val="none" w:sz="0" w:space="0" w:color="auto"/>
      </w:divBdr>
    </w:div>
    <w:div w:id="2098626344">
      <w:bodyDiv w:val="1"/>
      <w:marLeft w:val="0"/>
      <w:marRight w:val="0"/>
      <w:marTop w:val="0"/>
      <w:marBottom w:val="0"/>
      <w:divBdr>
        <w:top w:val="none" w:sz="0" w:space="0" w:color="auto"/>
        <w:left w:val="none" w:sz="0" w:space="0" w:color="auto"/>
        <w:bottom w:val="none" w:sz="0" w:space="0" w:color="auto"/>
        <w:right w:val="none" w:sz="0" w:space="0" w:color="auto"/>
      </w:divBdr>
      <w:divsChild>
        <w:div w:id="2071926423">
          <w:marLeft w:val="360"/>
          <w:marRight w:val="0"/>
          <w:marTop w:val="0"/>
          <w:marBottom w:val="0"/>
          <w:divBdr>
            <w:top w:val="none" w:sz="0" w:space="0" w:color="auto"/>
            <w:left w:val="none" w:sz="0" w:space="0" w:color="auto"/>
            <w:bottom w:val="none" w:sz="0" w:space="0" w:color="auto"/>
            <w:right w:val="none" w:sz="0" w:space="0" w:color="auto"/>
          </w:divBdr>
        </w:div>
        <w:div w:id="411125318">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F43827-3891-4AAE-9FFA-B3C0103E6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284</Words>
  <Characters>1624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Manyakanyaka Babalwa</dc:creator>
  <cp:lastModifiedBy>USER</cp:lastModifiedBy>
  <cp:revision>2</cp:revision>
  <dcterms:created xsi:type="dcterms:W3CDTF">2022-05-18T07:20:00Z</dcterms:created>
  <dcterms:modified xsi:type="dcterms:W3CDTF">2022-05-18T07:20:00Z</dcterms:modified>
</cp:coreProperties>
</file>