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707" w:rsidRPr="002D596F" w:rsidRDefault="005C4707" w:rsidP="005C4707">
      <w:pPr>
        <w:spacing w:line="360" w:lineRule="auto"/>
        <w:jc w:val="center"/>
        <w:rPr>
          <w:rFonts w:ascii="Arial" w:hAnsi="Arial" w:cs="Arial"/>
          <w:b/>
        </w:rPr>
      </w:pPr>
      <w:bookmarkStart w:id="0" w:name="_Hlk34206045"/>
      <w:bookmarkStart w:id="1" w:name="_Hlk74243434"/>
      <w:bookmarkStart w:id="2" w:name="_Hlk95472905"/>
      <w:r w:rsidRPr="002D596F">
        <w:rPr>
          <w:rFonts w:ascii="Arial" w:hAnsi="Arial" w:cs="Arial"/>
          <w:b/>
        </w:rPr>
        <w:t>NATIONAL ASSEMBLY</w:t>
      </w:r>
    </w:p>
    <w:p w:rsidR="005C4707" w:rsidRPr="002D596F" w:rsidRDefault="005C4707" w:rsidP="005C4707">
      <w:pPr>
        <w:spacing w:line="360" w:lineRule="auto"/>
        <w:jc w:val="center"/>
        <w:rPr>
          <w:rFonts w:ascii="Arial" w:hAnsi="Arial" w:cs="Arial"/>
          <w:b/>
        </w:rPr>
      </w:pPr>
      <w:r w:rsidRPr="002D596F">
        <w:rPr>
          <w:rFonts w:ascii="Arial" w:hAnsi="Arial" w:cs="Arial"/>
          <w:b/>
        </w:rPr>
        <w:t>QUESTION FOR WRITTEN REPLY</w:t>
      </w:r>
    </w:p>
    <w:p w:rsidR="005C4707" w:rsidRPr="002D596F" w:rsidRDefault="005C4707" w:rsidP="005C4707">
      <w:pPr>
        <w:spacing w:line="360" w:lineRule="auto"/>
        <w:jc w:val="center"/>
        <w:rPr>
          <w:rFonts w:ascii="Arial" w:hAnsi="Arial" w:cs="Arial"/>
          <w:b/>
        </w:rPr>
      </w:pPr>
      <w:bookmarkStart w:id="3" w:name="_Hlk65832587"/>
      <w:bookmarkStart w:id="4" w:name="_Hlk55548705"/>
      <w:r w:rsidRPr="002D596F">
        <w:rPr>
          <w:rFonts w:ascii="Arial" w:hAnsi="Arial" w:cs="Arial"/>
          <w:b/>
        </w:rPr>
        <w:t xml:space="preserve">QUESTION NUMBER: </w:t>
      </w:r>
      <w:bookmarkStart w:id="5" w:name="_Hlk34208942"/>
      <w:bookmarkStart w:id="6" w:name="_Hlk49113957"/>
      <w:r w:rsidR="00982321" w:rsidRPr="00982321">
        <w:rPr>
          <w:rFonts w:ascii="Arial" w:hAnsi="Arial" w:cs="Arial"/>
          <w:b/>
          <w:noProof/>
          <w:lang w:val="en-GB"/>
        </w:rPr>
        <w:t>1405</w:t>
      </w:r>
      <w:r w:rsidR="00B75149">
        <w:rPr>
          <w:rFonts w:ascii="Arial" w:hAnsi="Arial" w:cs="Arial"/>
          <w:b/>
        </w:rPr>
        <w:t xml:space="preserve"> </w:t>
      </w:r>
      <w:bookmarkStart w:id="7" w:name="_Hlk128734672"/>
      <w:r w:rsidRPr="002D596F">
        <w:rPr>
          <w:rFonts w:ascii="Arial" w:hAnsi="Arial" w:cs="Arial"/>
          <w:b/>
        </w:rPr>
        <w:t>[</w:t>
      </w:r>
      <w:r w:rsidR="00982321" w:rsidRPr="00982321">
        <w:rPr>
          <w:rFonts w:ascii="Arial" w:hAnsi="Arial" w:cs="Arial"/>
          <w:b/>
        </w:rPr>
        <w:t>NW1440E</w:t>
      </w:r>
      <w:r w:rsidRPr="002D596F">
        <w:rPr>
          <w:rFonts w:ascii="Arial" w:hAnsi="Arial" w:cs="Arial"/>
          <w:b/>
        </w:rPr>
        <w:t>]</w:t>
      </w:r>
      <w:bookmarkEnd w:id="5"/>
      <w:bookmarkEnd w:id="7"/>
    </w:p>
    <w:p w:rsidR="005C4707" w:rsidRPr="002D596F" w:rsidRDefault="005C4707" w:rsidP="004E3C6A">
      <w:pPr>
        <w:spacing w:line="360" w:lineRule="auto"/>
        <w:jc w:val="center"/>
        <w:rPr>
          <w:rFonts w:ascii="Arial" w:hAnsi="Arial" w:cs="Arial"/>
          <w:b/>
        </w:rPr>
      </w:pPr>
      <w:r w:rsidRPr="002D596F">
        <w:rPr>
          <w:rFonts w:ascii="Arial" w:hAnsi="Arial" w:cs="Arial"/>
          <w:b/>
        </w:rPr>
        <w:t xml:space="preserve">DATE OF PUBLICATION: </w:t>
      </w:r>
      <w:bookmarkEnd w:id="0"/>
      <w:bookmarkEnd w:id="1"/>
      <w:bookmarkEnd w:id="2"/>
      <w:bookmarkEnd w:id="3"/>
      <w:bookmarkEnd w:id="4"/>
      <w:bookmarkEnd w:id="6"/>
      <w:r w:rsidR="008C5018">
        <w:rPr>
          <w:rFonts w:ascii="Arial" w:hAnsi="Arial" w:cs="Arial"/>
          <w:b/>
        </w:rPr>
        <w:t>5</w:t>
      </w:r>
      <w:r w:rsidR="002D596F" w:rsidRPr="002D596F">
        <w:rPr>
          <w:rFonts w:ascii="Arial" w:hAnsi="Arial" w:cs="Arial"/>
          <w:b/>
        </w:rPr>
        <w:t xml:space="preserve"> </w:t>
      </w:r>
      <w:r w:rsidR="0040249A">
        <w:rPr>
          <w:rFonts w:ascii="Arial" w:hAnsi="Arial" w:cs="Arial"/>
          <w:b/>
        </w:rPr>
        <w:t>MA</w:t>
      </w:r>
      <w:r w:rsidR="008C5018">
        <w:rPr>
          <w:rFonts w:ascii="Arial" w:hAnsi="Arial" w:cs="Arial"/>
          <w:b/>
        </w:rPr>
        <w:t xml:space="preserve">Y </w:t>
      </w:r>
      <w:r w:rsidR="002D596F" w:rsidRPr="002D596F">
        <w:rPr>
          <w:rFonts w:ascii="Arial" w:hAnsi="Arial" w:cs="Arial"/>
          <w:b/>
        </w:rPr>
        <w:t>2023</w:t>
      </w:r>
    </w:p>
    <w:p w:rsidR="00982321" w:rsidRPr="00982321" w:rsidRDefault="00982321" w:rsidP="00982321">
      <w:pPr>
        <w:spacing w:before="100" w:beforeAutospacing="1" w:after="100" w:afterAutospacing="1"/>
        <w:ind w:left="709" w:hanging="709"/>
        <w:jc w:val="both"/>
        <w:rPr>
          <w:rFonts w:ascii="Arial" w:hAnsi="Arial" w:cs="Arial"/>
          <w:b/>
        </w:rPr>
      </w:pPr>
      <w:r w:rsidRPr="00982321">
        <w:rPr>
          <w:rFonts w:ascii="Arial" w:hAnsi="Arial" w:cs="Arial"/>
          <w:b/>
          <w:noProof/>
          <w:lang w:val="en-GB"/>
        </w:rPr>
        <w:t>1405.</w:t>
      </w:r>
      <w:r w:rsidRPr="00982321">
        <w:rPr>
          <w:rFonts w:ascii="Arial" w:hAnsi="Arial" w:cs="Arial"/>
          <w:b/>
          <w:noProof/>
          <w:lang w:val="en-GB"/>
        </w:rPr>
        <w:tab/>
      </w:r>
      <w:r w:rsidRPr="00982321">
        <w:rPr>
          <w:rFonts w:ascii="Arial" w:hAnsi="Arial" w:cs="Arial"/>
          <w:b/>
        </w:rPr>
        <w:t>Mr E M Buthelezi (IFP) to ask the Minister of Finance</w:t>
      </w:r>
      <w:r w:rsidR="0019666D" w:rsidRPr="00982321">
        <w:rPr>
          <w:rFonts w:ascii="Arial" w:hAnsi="Arial" w:cs="Arial"/>
          <w:b/>
        </w:rPr>
        <w:fldChar w:fldCharType="begin"/>
      </w:r>
      <w:r w:rsidRPr="00982321">
        <w:rPr>
          <w:rFonts w:ascii="Arial" w:hAnsi="Arial" w:cs="Arial"/>
        </w:rPr>
        <w:instrText xml:space="preserve"> XE "</w:instrText>
      </w:r>
      <w:r w:rsidRPr="00982321">
        <w:rPr>
          <w:rFonts w:ascii="Arial" w:hAnsi="Arial" w:cs="Arial"/>
          <w:b/>
          <w:lang w:val="en-GB"/>
        </w:rPr>
        <w:instrText>Minister of Finance</w:instrText>
      </w:r>
      <w:r w:rsidRPr="00982321">
        <w:rPr>
          <w:rFonts w:ascii="Arial" w:hAnsi="Arial" w:cs="Arial"/>
        </w:rPr>
        <w:instrText xml:space="preserve">" </w:instrText>
      </w:r>
      <w:r w:rsidR="0019666D" w:rsidRPr="00982321">
        <w:rPr>
          <w:rFonts w:ascii="Arial" w:hAnsi="Arial" w:cs="Arial"/>
          <w:b/>
        </w:rPr>
        <w:fldChar w:fldCharType="end"/>
      </w:r>
      <w:r w:rsidRPr="00982321">
        <w:rPr>
          <w:rFonts w:ascii="Arial" w:hAnsi="Arial" w:cs="Arial"/>
          <w:b/>
        </w:rPr>
        <w:t>:</w:t>
      </w:r>
      <w:r w:rsidRPr="00982321">
        <w:rPr>
          <w:rFonts w:ascii="Arial" w:hAnsi="Arial" w:cs="Arial"/>
          <w:b/>
          <w:lang w:val="en-GB"/>
        </w:rPr>
        <w:t xml:space="preserve"> [</w:t>
      </w:r>
      <w:r w:rsidRPr="00982321">
        <w:rPr>
          <w:rFonts w:ascii="Arial" w:hAnsi="Arial" w:cs="Arial"/>
          <w:b/>
          <w:bCs/>
        </w:rPr>
        <w:sym w:font="Wingdings 2" w:char="F0EA"/>
      </w:r>
      <w:r w:rsidRPr="00982321">
        <w:rPr>
          <w:rFonts w:ascii="Arial" w:hAnsi="Arial" w:cs="Arial"/>
          <w:b/>
          <w:bCs/>
        </w:rPr>
        <w:t>211][</w:t>
      </w:r>
      <w:r w:rsidRPr="00982321">
        <w:rPr>
          <w:rFonts w:ascii="Arial" w:hAnsi="Arial" w:cs="Arial"/>
          <w:b/>
        </w:rPr>
        <w:t xml:space="preserve"> Question submitted for oral reply now placed for written reply because it is in excess of quota (Rule 137(8))]</w:t>
      </w:r>
    </w:p>
    <w:p w:rsidR="00982321" w:rsidRDefault="00982321" w:rsidP="00B06C03">
      <w:pPr>
        <w:spacing w:before="100" w:beforeAutospacing="1" w:after="100" w:afterAutospacing="1"/>
        <w:jc w:val="both"/>
        <w:rPr>
          <w:rFonts w:ascii="Arial" w:hAnsi="Arial" w:cs="Arial"/>
          <w:color w:val="000000"/>
          <w:sz w:val="20"/>
          <w:lang w:val="en-GB"/>
        </w:rPr>
      </w:pPr>
      <w:r w:rsidRPr="00982321">
        <w:rPr>
          <w:rFonts w:ascii="Arial" w:hAnsi="Arial" w:cs="Arial"/>
        </w:rPr>
        <w:t>Considering the fact that load shedding poses a threat to financial stability and that insufficient and unreliable electricity supply is likely to threaten the success of small and medium-sized enterprises (</w:t>
      </w:r>
      <w:r w:rsidRPr="00982321">
        <w:rPr>
          <w:rFonts w:ascii="Arial" w:hAnsi="Arial" w:cs="Arial"/>
          <w:lang w:val="en-GB"/>
        </w:rPr>
        <w:t>SMEs</w:t>
      </w:r>
      <w:r w:rsidRPr="00982321">
        <w:rPr>
          <w:rFonts w:ascii="Arial" w:hAnsi="Arial" w:cs="Arial"/>
        </w:rPr>
        <w:t xml:space="preserve">) as it has caused a reduction in business activity from SMEs, what measures has the National Treasury put in place to aid business owners in </w:t>
      </w:r>
      <w:bookmarkStart w:id="8" w:name="_Hlk134176502"/>
      <w:r w:rsidRPr="00982321">
        <w:rPr>
          <w:rFonts w:ascii="Arial" w:hAnsi="Arial" w:cs="Arial"/>
        </w:rPr>
        <w:t xml:space="preserve">mitigating the financial impact of load shedding on their businesses, </w:t>
      </w:r>
      <w:bookmarkEnd w:id="8"/>
      <w:r w:rsidRPr="00982321">
        <w:rPr>
          <w:rFonts w:ascii="Arial" w:hAnsi="Arial" w:cs="Arial"/>
        </w:rPr>
        <w:t>especially the SMEs located in rural areas</w:t>
      </w:r>
      <w:r w:rsidRPr="00982321">
        <w:rPr>
          <w:rFonts w:ascii="Arial" w:hAnsi="Arial" w:cs="Arial"/>
          <w:noProof/>
        </w:rPr>
        <w:t>?</w:t>
      </w:r>
      <w:r w:rsidRPr="00982321">
        <w:rPr>
          <w:rFonts w:ascii="Arial" w:hAnsi="Arial" w:cs="Arial"/>
          <w:noProof/>
        </w:rPr>
        <w:tab/>
      </w:r>
      <w:r w:rsidRPr="00982321">
        <w:rPr>
          <w:rFonts w:ascii="Arial" w:hAnsi="Arial" w:cs="Arial"/>
          <w:noProof/>
        </w:rPr>
        <w:tab/>
      </w:r>
      <w:r w:rsidRPr="00982321">
        <w:rPr>
          <w:rFonts w:ascii="Arial" w:hAnsi="Arial" w:cs="Arial"/>
          <w:noProof/>
        </w:rPr>
        <w:tab/>
      </w:r>
      <w:r w:rsidRPr="00982321">
        <w:rPr>
          <w:rFonts w:ascii="Arial" w:hAnsi="Arial" w:cs="Arial"/>
          <w:noProof/>
        </w:rPr>
        <w:tab/>
      </w:r>
      <w:r w:rsidRPr="00982321">
        <w:rPr>
          <w:rFonts w:ascii="Arial" w:hAnsi="Arial" w:cs="Arial"/>
          <w:noProof/>
        </w:rPr>
        <w:tab/>
      </w:r>
      <w:r w:rsidR="00B06C03">
        <w:rPr>
          <w:rFonts w:ascii="Arial" w:hAnsi="Arial" w:cs="Arial"/>
          <w:noProof/>
        </w:rPr>
        <w:t xml:space="preserve"> </w:t>
      </w:r>
      <w:r w:rsidRPr="00982321">
        <w:rPr>
          <w:rFonts w:ascii="Arial" w:hAnsi="Arial" w:cs="Arial"/>
          <w:color w:val="000000"/>
          <w:sz w:val="20"/>
          <w:lang w:val="en-GB"/>
        </w:rPr>
        <w:t>NW1440E</w:t>
      </w:r>
    </w:p>
    <w:p w:rsidR="00982321" w:rsidRPr="00982321" w:rsidRDefault="00982321" w:rsidP="00982321">
      <w:pPr>
        <w:spacing w:before="100" w:beforeAutospacing="1" w:after="100" w:afterAutospacing="1"/>
        <w:ind w:left="709"/>
        <w:jc w:val="both"/>
        <w:rPr>
          <w:rFonts w:ascii="Arial" w:hAnsi="Arial" w:cs="Arial"/>
          <w:color w:val="000000"/>
          <w:sz w:val="20"/>
          <w:lang w:val="en-GB"/>
        </w:rPr>
      </w:pPr>
    </w:p>
    <w:p w:rsidR="005C4707" w:rsidRPr="002D596F" w:rsidRDefault="005C4707" w:rsidP="005C4707">
      <w:pPr>
        <w:spacing w:before="100" w:beforeAutospacing="1" w:after="100" w:afterAutospacing="1" w:line="276" w:lineRule="auto"/>
        <w:jc w:val="both"/>
        <w:outlineLvl w:val="0"/>
        <w:rPr>
          <w:rFonts w:ascii="Arial" w:hAnsi="Arial" w:cs="Arial"/>
          <w:b/>
        </w:rPr>
      </w:pPr>
      <w:r w:rsidRPr="002D596F">
        <w:rPr>
          <w:rFonts w:ascii="Arial" w:hAnsi="Arial" w:cs="Arial"/>
          <w:b/>
        </w:rPr>
        <w:t>REPLY</w:t>
      </w:r>
    </w:p>
    <w:p w:rsidR="00B06C03" w:rsidRPr="00596D50" w:rsidRDefault="00B06C03" w:rsidP="00B06C03">
      <w:pPr>
        <w:spacing w:before="100" w:beforeAutospacing="1" w:after="100" w:afterAutospacing="1"/>
        <w:jc w:val="both"/>
        <w:rPr>
          <w:rFonts w:ascii="Arial" w:hAnsi="Arial" w:cs="Arial"/>
        </w:rPr>
      </w:pPr>
      <w:r w:rsidRPr="00596D50">
        <w:rPr>
          <w:rFonts w:ascii="Arial" w:hAnsi="Arial" w:cs="Arial"/>
        </w:rPr>
        <w:t xml:space="preserve">National Treasury is concerned with the impact </w:t>
      </w:r>
      <w:r>
        <w:rPr>
          <w:rFonts w:ascii="Arial" w:hAnsi="Arial" w:cs="Arial"/>
        </w:rPr>
        <w:t xml:space="preserve">of </w:t>
      </w:r>
      <w:r w:rsidRPr="00596D50">
        <w:rPr>
          <w:rFonts w:ascii="Arial" w:hAnsi="Arial" w:cs="Arial"/>
        </w:rPr>
        <w:t xml:space="preserve">insufficient and unreliable electricity supply </w:t>
      </w:r>
      <w:r>
        <w:rPr>
          <w:rFonts w:ascii="Arial" w:hAnsi="Arial" w:cs="Arial"/>
        </w:rPr>
        <w:t>on</w:t>
      </w:r>
      <w:r w:rsidRPr="00596D50">
        <w:rPr>
          <w:rFonts w:ascii="Arial" w:hAnsi="Arial" w:cs="Arial"/>
        </w:rPr>
        <w:t xml:space="preserve"> the broader economy</w:t>
      </w:r>
      <w:r>
        <w:rPr>
          <w:rFonts w:ascii="Arial" w:hAnsi="Arial" w:cs="Arial"/>
        </w:rPr>
        <w:t>,</w:t>
      </w:r>
      <w:r w:rsidRPr="00596D50">
        <w:rPr>
          <w:rFonts w:ascii="Arial" w:hAnsi="Arial" w:cs="Arial"/>
        </w:rPr>
        <w:t xml:space="preserve"> </w:t>
      </w:r>
      <w:r>
        <w:rPr>
          <w:rFonts w:ascii="Arial" w:hAnsi="Arial" w:cs="Arial"/>
        </w:rPr>
        <w:t>including</w:t>
      </w:r>
      <w:r w:rsidRPr="00596D50">
        <w:rPr>
          <w:rFonts w:ascii="Arial" w:hAnsi="Arial" w:cs="Arial"/>
        </w:rPr>
        <w:t xml:space="preserve"> SMEs and households. </w:t>
      </w:r>
      <w:r>
        <w:rPr>
          <w:rFonts w:ascii="Arial" w:hAnsi="Arial" w:cs="Arial"/>
        </w:rPr>
        <w:t>In this regard</w:t>
      </w:r>
      <w:r w:rsidRPr="00596D50">
        <w:rPr>
          <w:rFonts w:ascii="Arial" w:hAnsi="Arial" w:cs="Arial"/>
        </w:rPr>
        <w:t>, National Treasury has</w:t>
      </w:r>
      <w:r>
        <w:rPr>
          <w:rFonts w:ascii="Arial" w:hAnsi="Arial" w:cs="Arial"/>
        </w:rPr>
        <w:t xml:space="preserve">, as </w:t>
      </w:r>
      <w:r w:rsidRPr="00596D50">
        <w:rPr>
          <w:rFonts w:ascii="Arial" w:hAnsi="Arial" w:cs="Arial"/>
        </w:rPr>
        <w:t>announced in 2023 Budget Speech</w:t>
      </w:r>
      <w:r>
        <w:rPr>
          <w:rFonts w:ascii="Arial" w:hAnsi="Arial" w:cs="Arial"/>
        </w:rPr>
        <w:t>,</w:t>
      </w:r>
      <w:r w:rsidRPr="00596D50">
        <w:rPr>
          <w:rFonts w:ascii="Arial" w:hAnsi="Arial" w:cs="Arial"/>
        </w:rPr>
        <w:t xml:space="preserve"> undertaken various interventions</w:t>
      </w:r>
      <w:r>
        <w:rPr>
          <w:rFonts w:ascii="Arial" w:hAnsi="Arial" w:cs="Arial"/>
        </w:rPr>
        <w:t xml:space="preserve">. </w:t>
      </w:r>
      <w:r w:rsidRPr="00996EC1">
        <w:rPr>
          <w:rFonts w:ascii="Arial" w:hAnsi="Arial" w:cs="Arial"/>
        </w:rPr>
        <w:t>Some aim to</w:t>
      </w:r>
      <w:r>
        <w:rPr>
          <w:rFonts w:ascii="Arial" w:hAnsi="Arial" w:cs="Arial"/>
        </w:rPr>
        <w:t xml:space="preserve"> </w:t>
      </w:r>
      <w:r w:rsidRPr="00996EC1">
        <w:rPr>
          <w:rFonts w:ascii="Arial" w:hAnsi="Arial" w:cs="Arial"/>
        </w:rPr>
        <w:t xml:space="preserve">reduce the negative impact as a result of load shedding, while </w:t>
      </w:r>
      <w:r>
        <w:rPr>
          <w:rFonts w:ascii="Arial" w:hAnsi="Arial" w:cs="Arial"/>
        </w:rPr>
        <w:t>other</w:t>
      </w:r>
      <w:r w:rsidRPr="00996EC1">
        <w:rPr>
          <w:rFonts w:ascii="Arial" w:hAnsi="Arial" w:cs="Arial"/>
        </w:rPr>
        <w:t xml:space="preserve"> measures aim to encourage an expansion in the country’s generation capacity – particularly from renewables.</w:t>
      </w:r>
    </w:p>
    <w:p w:rsidR="00B06C03" w:rsidRPr="00596D50" w:rsidRDefault="00B06C03" w:rsidP="00B06C03">
      <w:pPr>
        <w:spacing w:before="100" w:beforeAutospacing="1" w:after="100" w:afterAutospacing="1"/>
        <w:jc w:val="both"/>
        <w:rPr>
          <w:rFonts w:ascii="Arial" w:hAnsi="Arial" w:cs="Arial"/>
        </w:rPr>
      </w:pPr>
      <w:r w:rsidRPr="00596D50">
        <w:rPr>
          <w:rFonts w:ascii="Arial" w:hAnsi="Arial" w:cs="Arial"/>
        </w:rPr>
        <w:t>The first intervention relates to the measures taken to return ESKOM to stability and sustainability given that ESKOM remains the principal electricity generat</w:t>
      </w:r>
      <w:r>
        <w:rPr>
          <w:rFonts w:ascii="Arial" w:hAnsi="Arial" w:cs="Arial"/>
        </w:rPr>
        <w:t>.</w:t>
      </w:r>
      <w:r w:rsidRPr="00596D50">
        <w:rPr>
          <w:rFonts w:ascii="Arial" w:hAnsi="Arial" w:cs="Arial"/>
        </w:rPr>
        <w:t xml:space="preserve">ing entity. National Treasury </w:t>
      </w:r>
      <w:r>
        <w:rPr>
          <w:rFonts w:ascii="Arial" w:hAnsi="Arial" w:cs="Arial"/>
        </w:rPr>
        <w:t>proposed</w:t>
      </w:r>
      <w:r w:rsidRPr="00596D50">
        <w:rPr>
          <w:rFonts w:ascii="Arial" w:hAnsi="Arial" w:cs="Arial"/>
        </w:rPr>
        <w:t xml:space="preserve"> a total debt</w:t>
      </w:r>
      <w:r>
        <w:rPr>
          <w:rFonts w:ascii="Arial" w:hAnsi="Arial" w:cs="Arial"/>
        </w:rPr>
        <w:t xml:space="preserve"> </w:t>
      </w:r>
      <w:r w:rsidRPr="00596D50">
        <w:rPr>
          <w:rFonts w:ascii="Arial" w:hAnsi="Arial" w:cs="Arial"/>
        </w:rPr>
        <w:t xml:space="preserve">relief arrangement for Eskom of R254 billion. This consists of two components. One is </w:t>
      </w:r>
      <w:r>
        <w:rPr>
          <w:rFonts w:ascii="Arial" w:hAnsi="Arial" w:cs="Arial"/>
        </w:rPr>
        <w:t xml:space="preserve">for </w:t>
      </w:r>
      <w:r w:rsidRPr="00596D50">
        <w:rPr>
          <w:rFonts w:ascii="Arial" w:hAnsi="Arial" w:cs="Arial"/>
        </w:rPr>
        <w:t>R184 billion</w:t>
      </w:r>
      <w:r>
        <w:rPr>
          <w:rFonts w:ascii="Arial" w:hAnsi="Arial" w:cs="Arial"/>
        </w:rPr>
        <w:t xml:space="preserve">, which </w:t>
      </w:r>
      <w:r w:rsidRPr="00596D50">
        <w:rPr>
          <w:rFonts w:ascii="Arial" w:hAnsi="Arial" w:cs="Arial"/>
        </w:rPr>
        <w:t xml:space="preserve">represents Eskom’s full debt settlement requirement in three tranches over the medium term. </w:t>
      </w:r>
      <w:r>
        <w:rPr>
          <w:rFonts w:ascii="Arial" w:hAnsi="Arial" w:cs="Arial"/>
        </w:rPr>
        <w:t>The s</w:t>
      </w:r>
      <w:r w:rsidRPr="00596D50">
        <w:rPr>
          <w:rFonts w:ascii="Arial" w:hAnsi="Arial" w:cs="Arial"/>
        </w:rPr>
        <w:t xml:space="preserve">econd is a direct take-over of up to R70 billion of Eskom’s loan portfolio in 2025/26. Because of the structure of the debt relief, Eskom will not need further borrowing during the relief period. Government will finance the arrangement through </w:t>
      </w:r>
      <w:r>
        <w:rPr>
          <w:rFonts w:ascii="Arial" w:hAnsi="Arial" w:cs="Arial"/>
        </w:rPr>
        <w:t>a</w:t>
      </w:r>
      <w:r w:rsidRPr="00596D50">
        <w:rPr>
          <w:rFonts w:ascii="Arial" w:hAnsi="Arial" w:cs="Arial"/>
        </w:rPr>
        <w:t xml:space="preserve"> R66 billion baseline provision announced in the 2019 Budget, and R118 billion in additional borrowings over the next three years.</w:t>
      </w:r>
    </w:p>
    <w:p w:rsidR="00B06C03" w:rsidRPr="00596D50" w:rsidRDefault="00B06C03" w:rsidP="00B06C03">
      <w:pPr>
        <w:spacing w:before="100" w:beforeAutospacing="1" w:after="100" w:afterAutospacing="1"/>
        <w:jc w:val="both"/>
        <w:rPr>
          <w:rFonts w:ascii="Arial" w:hAnsi="Arial" w:cs="Arial"/>
        </w:rPr>
      </w:pPr>
      <w:r w:rsidRPr="00596D50">
        <w:rPr>
          <w:rFonts w:ascii="Arial" w:hAnsi="Arial" w:cs="Arial"/>
        </w:rPr>
        <w:t xml:space="preserve">Secondly, </w:t>
      </w:r>
      <w:r>
        <w:rPr>
          <w:rFonts w:ascii="Arial" w:hAnsi="Arial" w:cs="Arial"/>
        </w:rPr>
        <w:t>as</w:t>
      </w:r>
      <w:r w:rsidRPr="00596D50">
        <w:rPr>
          <w:rFonts w:ascii="Arial" w:hAnsi="Arial" w:cs="Arial"/>
        </w:rPr>
        <w:t xml:space="preserve"> announced </w:t>
      </w:r>
      <w:r>
        <w:rPr>
          <w:rFonts w:ascii="Arial" w:hAnsi="Arial" w:cs="Arial"/>
        </w:rPr>
        <w:t>in the 2023 Budget,</w:t>
      </w:r>
      <w:r w:rsidRPr="00596D50">
        <w:rPr>
          <w:rFonts w:ascii="Arial" w:hAnsi="Arial" w:cs="Arial"/>
        </w:rPr>
        <w:t xml:space="preserve"> from 1 March 2023, businesses will be able to reduce their taxable income by 125 per cent of the cost of an investment in renewables. There will be no thresholds on the size of the projects that qualify, and the incentive will be available for two years to stimulate investment </w:t>
      </w:r>
      <w:r>
        <w:rPr>
          <w:rFonts w:ascii="Arial" w:hAnsi="Arial" w:cs="Arial"/>
        </w:rPr>
        <w:t xml:space="preserve">in electricity generation capacity from renewables </w:t>
      </w:r>
      <w:r w:rsidRPr="00596D50">
        <w:rPr>
          <w:rFonts w:ascii="Arial" w:hAnsi="Arial" w:cs="Arial"/>
        </w:rPr>
        <w:t xml:space="preserve">in the short term. </w:t>
      </w:r>
      <w:r>
        <w:rPr>
          <w:rFonts w:ascii="Arial" w:hAnsi="Arial" w:cs="Arial"/>
        </w:rPr>
        <w:t>Further, there is also</w:t>
      </w:r>
      <w:r w:rsidRPr="00596D50">
        <w:rPr>
          <w:rFonts w:ascii="Arial" w:hAnsi="Arial" w:cs="Arial"/>
        </w:rPr>
        <w:t xml:space="preserve"> a new </w:t>
      </w:r>
      <w:r>
        <w:rPr>
          <w:rFonts w:ascii="Arial" w:hAnsi="Arial" w:cs="Arial"/>
        </w:rPr>
        <w:t xml:space="preserve">temporary </w:t>
      </w:r>
      <w:r w:rsidRPr="00596D50">
        <w:rPr>
          <w:rFonts w:ascii="Arial" w:hAnsi="Arial" w:cs="Arial"/>
        </w:rPr>
        <w:t xml:space="preserve">tax incentive </w:t>
      </w:r>
      <w:r>
        <w:rPr>
          <w:rFonts w:ascii="Arial" w:hAnsi="Arial" w:cs="Arial"/>
        </w:rPr>
        <w:t xml:space="preserve">introduced to </w:t>
      </w:r>
      <w:r w:rsidRPr="00E30749">
        <w:rPr>
          <w:rFonts w:ascii="Arial" w:hAnsi="Arial" w:cs="Arial"/>
        </w:rPr>
        <w:t>encourage households to invest in clean electricity generation capacity which can supplement electricity supply.</w:t>
      </w:r>
      <w:r w:rsidRPr="00596D50">
        <w:rPr>
          <w:rFonts w:ascii="Arial" w:hAnsi="Arial" w:cs="Arial"/>
        </w:rPr>
        <w:t xml:space="preserve"> Individuals who install rooftop solar panels from 1 March 2023 will be able to claim a rebate of 25 per cent of the cost of the panels, up to a maximum of R15 000. This can be used to reduce their tax liability in the 2023/24 tax year. This incentive will be available for one year.</w:t>
      </w:r>
    </w:p>
    <w:p w:rsidR="00B06C03" w:rsidRDefault="00B06C03" w:rsidP="00B06C03">
      <w:pPr>
        <w:spacing w:before="100" w:beforeAutospacing="1" w:after="100" w:afterAutospacing="1"/>
        <w:jc w:val="both"/>
        <w:rPr>
          <w:rFonts w:ascii="Arial" w:hAnsi="Arial" w:cs="Arial"/>
        </w:rPr>
      </w:pPr>
      <w:r w:rsidRPr="00596D50">
        <w:rPr>
          <w:rFonts w:ascii="Arial" w:hAnsi="Arial" w:cs="Arial"/>
        </w:rPr>
        <w:lastRenderedPageBreak/>
        <w:t xml:space="preserve">Thirdly, </w:t>
      </w:r>
      <w:r>
        <w:rPr>
          <w:rFonts w:ascii="Arial" w:hAnsi="Arial" w:cs="Arial"/>
        </w:rPr>
        <w:t xml:space="preserve">also announced in the 2023 Budget, </w:t>
      </w:r>
      <w:r w:rsidRPr="00596D50">
        <w:rPr>
          <w:rFonts w:ascii="Arial" w:hAnsi="Arial" w:cs="Arial"/>
        </w:rPr>
        <w:t xml:space="preserve">National Treasury will make changes to the Bounce Back Loan Guarantee Scheme (introduced in 2022) to incentivize renewable energy, rooftop solar, and address energy-related constraints experienced by small and medium enterprises. Government will guarantee solar-related loans for small and medium enterprises on a 20 per cent first-loss basis. National Treasury will launch the Energy Bounce Back Scheme in the coming weeks. </w:t>
      </w:r>
    </w:p>
    <w:p w:rsidR="00B06C03" w:rsidRPr="00596D50" w:rsidRDefault="00B06C03" w:rsidP="00B06C03">
      <w:pPr>
        <w:spacing w:before="100" w:beforeAutospacing="1" w:after="100" w:afterAutospacing="1"/>
        <w:jc w:val="both"/>
        <w:rPr>
          <w:rFonts w:ascii="Arial" w:hAnsi="Arial" w:cs="Arial"/>
        </w:rPr>
      </w:pPr>
      <w:r>
        <w:rPr>
          <w:rFonts w:ascii="Arial" w:hAnsi="Arial" w:cs="Arial"/>
        </w:rPr>
        <w:t xml:space="preserve">For more information, I refer the Honourable Member to the 2023 Budget Review and subsequent Bills introduced in Parliament or published for public comment on the National Treasury website. </w:t>
      </w:r>
    </w:p>
    <w:p w:rsidR="00B06C03" w:rsidRDefault="00B06C03" w:rsidP="00B06C03">
      <w:pPr>
        <w:rPr>
          <w:rFonts w:ascii="Arial" w:hAnsi="Arial" w:cs="Arial"/>
        </w:rPr>
      </w:pPr>
    </w:p>
    <w:sectPr w:rsidR="00B06C03" w:rsidSect="00D537FD">
      <w:footerReference w:type="default" r:id="rId6"/>
      <w:pgSz w:w="11906" w:h="16838" w:code="9"/>
      <w:pgMar w:top="1134" w:right="1418" w:bottom="993"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15A" w:rsidRDefault="00BE715A">
      <w:r>
        <w:separator/>
      </w:r>
    </w:p>
  </w:endnote>
  <w:endnote w:type="continuationSeparator" w:id="0">
    <w:p w:rsidR="00BE715A" w:rsidRDefault="00BE71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577797"/>
      <w:docPartObj>
        <w:docPartGallery w:val="Page Numbers (Bottom of Page)"/>
        <w:docPartUnique/>
      </w:docPartObj>
    </w:sdtPr>
    <w:sdtEndPr>
      <w:rPr>
        <w:noProof/>
      </w:rPr>
    </w:sdtEndPr>
    <w:sdtContent>
      <w:p w:rsidR="006C2B5C" w:rsidRDefault="0019666D">
        <w:pPr>
          <w:pStyle w:val="Footer"/>
          <w:jc w:val="center"/>
        </w:pPr>
        <w:r>
          <w:fldChar w:fldCharType="begin"/>
        </w:r>
        <w:r w:rsidR="00BE715A">
          <w:instrText xml:space="preserve"> PAGE   \* MERGEFORMAT </w:instrText>
        </w:r>
        <w:r>
          <w:fldChar w:fldCharType="separate"/>
        </w:r>
        <w:r w:rsidR="00BE715A">
          <w:rPr>
            <w:noProof/>
          </w:rPr>
          <w:t>1</w:t>
        </w:r>
        <w:r>
          <w:rPr>
            <w:noProof/>
          </w:rPr>
          <w:fldChar w:fldCharType="end"/>
        </w:r>
      </w:p>
    </w:sdtContent>
  </w:sdt>
  <w:p w:rsidR="006C2B5C" w:rsidRDefault="00BE71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15A" w:rsidRDefault="00BE715A">
      <w:r>
        <w:separator/>
      </w:r>
    </w:p>
  </w:footnote>
  <w:footnote w:type="continuationSeparator" w:id="0">
    <w:p w:rsidR="00BE715A" w:rsidRDefault="00BE71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characterSpacingControl w:val="doNotCompress"/>
  <w:savePreviewPicture/>
  <w:footnotePr>
    <w:footnote w:id="-1"/>
    <w:footnote w:id="0"/>
  </w:footnotePr>
  <w:endnotePr>
    <w:endnote w:id="-1"/>
    <w:endnote w:id="0"/>
  </w:endnotePr>
  <w:compat/>
  <w:docVars>
    <w:docVar w:name="__Grammarly_42____i" w:val="H4sIAAAAAAAEAKtWckksSQxILCpxzi/NK1GyMqwFAAEhoTITAAAA"/>
    <w:docVar w:name="__Grammarly_42___1" w:val="H4sIAAAAAAAEAKtWcslP9kxRslIyNDY2MjE3MrE0sTCztDQwNrVU0lEKTi0uzszPAymwqAUAcmZM0ywAAAA="/>
  </w:docVars>
  <w:rsids>
    <w:rsidRoot w:val="005C4707"/>
    <w:rsid w:val="0000063A"/>
    <w:rsid w:val="000031AE"/>
    <w:rsid w:val="00057FDF"/>
    <w:rsid w:val="00071621"/>
    <w:rsid w:val="000914A1"/>
    <w:rsid w:val="000E2F26"/>
    <w:rsid w:val="00112895"/>
    <w:rsid w:val="0019666D"/>
    <w:rsid w:val="001B70DA"/>
    <w:rsid w:val="001D26A9"/>
    <w:rsid w:val="00204A1C"/>
    <w:rsid w:val="002278CB"/>
    <w:rsid w:val="0026000E"/>
    <w:rsid w:val="002A5727"/>
    <w:rsid w:val="002B5062"/>
    <w:rsid w:val="002D596F"/>
    <w:rsid w:val="0040249A"/>
    <w:rsid w:val="00403E43"/>
    <w:rsid w:val="004260DC"/>
    <w:rsid w:val="0043023F"/>
    <w:rsid w:val="00476EA2"/>
    <w:rsid w:val="004E3C6A"/>
    <w:rsid w:val="004F0ADE"/>
    <w:rsid w:val="0055321F"/>
    <w:rsid w:val="005634CC"/>
    <w:rsid w:val="005866A9"/>
    <w:rsid w:val="005C4075"/>
    <w:rsid w:val="005C4707"/>
    <w:rsid w:val="005D44C0"/>
    <w:rsid w:val="006E1981"/>
    <w:rsid w:val="006F2B2E"/>
    <w:rsid w:val="007525EF"/>
    <w:rsid w:val="00784BAF"/>
    <w:rsid w:val="007E169F"/>
    <w:rsid w:val="007F7E46"/>
    <w:rsid w:val="00875A4E"/>
    <w:rsid w:val="008C5018"/>
    <w:rsid w:val="008C53D5"/>
    <w:rsid w:val="008E0597"/>
    <w:rsid w:val="008E2B6E"/>
    <w:rsid w:val="00900A0E"/>
    <w:rsid w:val="009433B9"/>
    <w:rsid w:val="00982321"/>
    <w:rsid w:val="009E3A1D"/>
    <w:rsid w:val="00A15F72"/>
    <w:rsid w:val="00A33523"/>
    <w:rsid w:val="00A82BD9"/>
    <w:rsid w:val="00A84AD6"/>
    <w:rsid w:val="00AA54D3"/>
    <w:rsid w:val="00AB259E"/>
    <w:rsid w:val="00AC7835"/>
    <w:rsid w:val="00B06C03"/>
    <w:rsid w:val="00B22C27"/>
    <w:rsid w:val="00B5179F"/>
    <w:rsid w:val="00B73CAD"/>
    <w:rsid w:val="00B75149"/>
    <w:rsid w:val="00BD57E3"/>
    <w:rsid w:val="00BE715A"/>
    <w:rsid w:val="00BF4E3A"/>
    <w:rsid w:val="00CB5E0A"/>
    <w:rsid w:val="00CD3639"/>
    <w:rsid w:val="00CF5324"/>
    <w:rsid w:val="00D1199F"/>
    <w:rsid w:val="00D53E55"/>
    <w:rsid w:val="00D96D81"/>
    <w:rsid w:val="00DF28C4"/>
    <w:rsid w:val="00E01E99"/>
    <w:rsid w:val="00E83B6D"/>
    <w:rsid w:val="00EB066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70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4707"/>
    <w:pPr>
      <w:tabs>
        <w:tab w:val="center" w:pos="4513"/>
        <w:tab w:val="right" w:pos="9026"/>
      </w:tabs>
    </w:pPr>
  </w:style>
  <w:style w:type="character" w:customStyle="1" w:styleId="FooterChar">
    <w:name w:val="Footer Char"/>
    <w:basedOn w:val="DefaultParagraphFont"/>
    <w:link w:val="Footer"/>
    <w:uiPriority w:val="99"/>
    <w:rsid w:val="005C4707"/>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5C4707"/>
    <w:rPr>
      <w:rFonts w:cs="Times New Roman"/>
      <w:i/>
      <w:iC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0914A1"/>
    <w:rPr>
      <w:rFonts w:ascii="Calibri" w:eastAsia="SimSun" w:hAnsi="Calibri" w:cs="Times New Roman"/>
      <w:sz w:val="24"/>
      <w:szCs w:val="24"/>
      <w:lang w:eastAsia="en-ZA"/>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0914A1"/>
    <w:pPr>
      <w:ind w:left="720"/>
      <w:contextualSpacing/>
    </w:pPr>
    <w:rPr>
      <w:rFonts w:ascii="Calibri" w:eastAsia="SimSun" w:hAnsi="Calibri"/>
      <w:lang w:val="en-ZA" w:eastAsia="en-ZA"/>
    </w:rPr>
  </w:style>
</w:styles>
</file>

<file path=word/webSettings.xml><?xml version="1.0" encoding="utf-8"?>
<w:webSettings xmlns:r="http://schemas.openxmlformats.org/officeDocument/2006/relationships" xmlns:w="http://schemas.openxmlformats.org/wordprocessingml/2006/main">
  <w:divs>
    <w:div w:id="720330075">
      <w:bodyDiv w:val="1"/>
      <w:marLeft w:val="0"/>
      <w:marRight w:val="0"/>
      <w:marTop w:val="0"/>
      <w:marBottom w:val="0"/>
      <w:divBdr>
        <w:top w:val="none" w:sz="0" w:space="0" w:color="auto"/>
        <w:left w:val="none" w:sz="0" w:space="0" w:color="auto"/>
        <w:bottom w:val="none" w:sz="0" w:space="0" w:color="auto"/>
        <w:right w:val="none" w:sz="0" w:space="0" w:color="auto"/>
      </w:divBdr>
    </w:div>
    <w:div w:id="1355963075">
      <w:bodyDiv w:val="1"/>
      <w:marLeft w:val="0"/>
      <w:marRight w:val="0"/>
      <w:marTop w:val="0"/>
      <w:marBottom w:val="0"/>
      <w:divBdr>
        <w:top w:val="none" w:sz="0" w:space="0" w:color="auto"/>
        <w:left w:val="none" w:sz="0" w:space="0" w:color="auto"/>
        <w:bottom w:val="none" w:sz="0" w:space="0" w:color="auto"/>
        <w:right w:val="none" w:sz="0" w:space="0" w:color="auto"/>
      </w:divBdr>
    </w:div>
    <w:div w:id="1528329546">
      <w:bodyDiv w:val="1"/>
      <w:marLeft w:val="0"/>
      <w:marRight w:val="0"/>
      <w:marTop w:val="0"/>
      <w:marBottom w:val="0"/>
      <w:divBdr>
        <w:top w:val="none" w:sz="0" w:space="0" w:color="auto"/>
        <w:left w:val="none" w:sz="0" w:space="0" w:color="auto"/>
        <w:bottom w:val="none" w:sz="0" w:space="0" w:color="auto"/>
        <w:right w:val="none" w:sz="0" w:space="0" w:color="auto"/>
      </w:divBdr>
    </w:div>
    <w:div w:id="1973900675">
      <w:bodyDiv w:val="1"/>
      <w:marLeft w:val="0"/>
      <w:marRight w:val="0"/>
      <w:marTop w:val="0"/>
      <w:marBottom w:val="0"/>
      <w:divBdr>
        <w:top w:val="none" w:sz="0" w:space="0" w:color="auto"/>
        <w:left w:val="none" w:sz="0" w:space="0" w:color="auto"/>
        <w:bottom w:val="none" w:sz="0" w:space="0" w:color="auto"/>
        <w:right w:val="none" w:sz="0" w:space="0" w:color="auto"/>
      </w:divBdr>
    </w:div>
    <w:div w:id="203437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Nokwanda Mahori</dc:creator>
  <cp:lastModifiedBy>USER</cp:lastModifiedBy>
  <cp:revision>2</cp:revision>
  <dcterms:created xsi:type="dcterms:W3CDTF">2023-06-05T16:04:00Z</dcterms:created>
  <dcterms:modified xsi:type="dcterms:W3CDTF">2023-06-05T16:04:00Z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etDate">
    <vt:lpwstr>2022-08-26T10:47:16Z</vt:lpwstr>
  </property>
  <property fmtid="{D5CDD505-2E9C-101B-9397-08002B2CF9AE}" pid="4" name="MSIP_Label_93c4247e-447d-4732-af29-2e529a4288f1_Method">
    <vt:lpwstr>Standard</vt:lpwstr>
  </property>
  <property fmtid="{D5CDD505-2E9C-101B-9397-08002B2CF9AE}" pid="5" name="MSIP_Label_93c4247e-447d-4732-af29-2e529a4288f1_Name">
    <vt:lpwstr>93c4247e-447d-4732-af29-2e529a4288f1</vt:lpwstr>
  </property>
  <property fmtid="{D5CDD505-2E9C-101B-9397-08002B2CF9AE}" pid="6" name="MSIP_Label_93c4247e-447d-4732-af29-2e529a4288f1_SiteId">
    <vt:lpwstr>1a45348f-02b4-4f9a-a7a8-7786f6dd3245</vt:lpwstr>
  </property>
  <property fmtid="{D5CDD505-2E9C-101B-9397-08002B2CF9AE}" pid="7" name="MSIP_Label_93c4247e-447d-4732-af29-2e529a4288f1_ActionId">
    <vt:lpwstr>d3ae5089-acfe-4821-8f07-ed9ee6210ed5</vt:lpwstr>
  </property>
  <property fmtid="{D5CDD505-2E9C-101B-9397-08002B2CF9AE}" pid="8" name="MSIP_Label_93c4247e-447d-4732-af29-2e529a4288f1_ContentBits">
    <vt:lpwstr>0</vt:lpwstr>
  </property>
</Properties>
</file>