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72" w:rsidRPr="00E92372" w:rsidRDefault="00E92372" w:rsidP="00E92372">
      <w:pPr>
        <w:rPr>
          <w:rFonts w:ascii="Arial" w:hAnsi="Arial" w:cs="Arial"/>
          <w:b/>
          <w:sz w:val="24"/>
          <w:szCs w:val="24"/>
        </w:rPr>
      </w:pPr>
      <w:r w:rsidRPr="00E92372">
        <w:rPr>
          <w:rFonts w:ascii="Arial" w:hAnsi="Arial" w:cs="Arial"/>
          <w:b/>
          <w:sz w:val="24"/>
          <w:szCs w:val="24"/>
        </w:rPr>
        <w:t>NATIONAL ASSEMBLY</w:t>
      </w:r>
    </w:p>
    <w:p w:rsidR="00E92372" w:rsidRPr="00E92372" w:rsidRDefault="00E92372" w:rsidP="00E92372">
      <w:pPr>
        <w:rPr>
          <w:rFonts w:ascii="Arial" w:hAnsi="Arial" w:cs="Arial"/>
          <w:b/>
          <w:sz w:val="24"/>
          <w:szCs w:val="24"/>
        </w:rPr>
      </w:pPr>
      <w:r w:rsidRPr="00E92372">
        <w:rPr>
          <w:rFonts w:ascii="Arial" w:hAnsi="Arial" w:cs="Arial"/>
          <w:b/>
          <w:sz w:val="24"/>
          <w:szCs w:val="24"/>
        </w:rPr>
        <w:t>WRITTEN REPLY</w:t>
      </w:r>
    </w:p>
    <w:p w:rsidR="00E92372" w:rsidRPr="00E92372" w:rsidRDefault="00E92372" w:rsidP="00E92372">
      <w:pPr>
        <w:rPr>
          <w:rFonts w:ascii="Arial" w:hAnsi="Arial" w:cs="Arial"/>
          <w:b/>
          <w:sz w:val="24"/>
          <w:szCs w:val="24"/>
        </w:rPr>
      </w:pPr>
      <w:r w:rsidRPr="00E92372">
        <w:rPr>
          <w:rFonts w:ascii="Arial" w:hAnsi="Arial" w:cs="Arial"/>
          <w:b/>
          <w:sz w:val="24"/>
          <w:szCs w:val="24"/>
        </w:rPr>
        <w:t xml:space="preserve">QUESTION </w:t>
      </w:r>
      <w:r w:rsidR="0082530C">
        <w:rPr>
          <w:rFonts w:ascii="Arial" w:hAnsi="Arial" w:cs="Arial"/>
          <w:b/>
          <w:sz w:val="24"/>
          <w:szCs w:val="24"/>
        </w:rPr>
        <w:t>1400</w:t>
      </w:r>
    </w:p>
    <w:p w:rsidR="00E92372" w:rsidRPr="00E92372" w:rsidRDefault="00E92372" w:rsidP="00E92372">
      <w:pPr>
        <w:rPr>
          <w:rFonts w:ascii="Arial" w:hAnsi="Arial" w:cs="Arial"/>
          <w:b/>
          <w:sz w:val="24"/>
          <w:szCs w:val="24"/>
          <w:u w:val="single"/>
        </w:rPr>
      </w:pPr>
      <w:r w:rsidRPr="00E92372">
        <w:rPr>
          <w:rFonts w:ascii="Arial" w:hAnsi="Arial" w:cs="Arial"/>
          <w:b/>
          <w:sz w:val="24"/>
          <w:szCs w:val="24"/>
          <w:u w:val="single"/>
        </w:rPr>
        <w:t xml:space="preserve">DATE OF PUBLICATION OF INTERNAL QUESTION PAPER: </w:t>
      </w:r>
      <w:r w:rsidR="0082530C">
        <w:rPr>
          <w:rFonts w:ascii="Arial" w:hAnsi="Arial" w:cs="Arial"/>
          <w:b/>
          <w:sz w:val="24"/>
          <w:szCs w:val="24"/>
          <w:u w:val="single"/>
        </w:rPr>
        <w:t>01/11</w:t>
      </w:r>
      <w:r w:rsidRPr="00E92372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E92372" w:rsidRPr="00E92372" w:rsidRDefault="00E92372" w:rsidP="00E92372">
      <w:pPr>
        <w:rPr>
          <w:rFonts w:ascii="Arial" w:hAnsi="Arial" w:cs="Arial"/>
          <w:b/>
          <w:sz w:val="24"/>
          <w:szCs w:val="24"/>
          <w:u w:val="single"/>
        </w:rPr>
      </w:pPr>
      <w:r w:rsidRPr="00E92372">
        <w:rPr>
          <w:rFonts w:ascii="Arial" w:hAnsi="Arial" w:cs="Arial"/>
          <w:b/>
          <w:sz w:val="24"/>
          <w:szCs w:val="24"/>
          <w:u w:val="single"/>
        </w:rPr>
        <w:t xml:space="preserve">INTERNAL QUESTION PAPER: </w:t>
      </w:r>
      <w:r w:rsidR="0082530C">
        <w:rPr>
          <w:rFonts w:ascii="Arial" w:hAnsi="Arial" w:cs="Arial"/>
          <w:b/>
          <w:sz w:val="24"/>
          <w:szCs w:val="24"/>
          <w:u w:val="single"/>
        </w:rPr>
        <w:t>23</w:t>
      </w:r>
      <w:r w:rsidRPr="00E92372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E92372" w:rsidRDefault="00E92372" w:rsidP="00E9237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</w:p>
    <w:p w:rsidR="00E92372" w:rsidRPr="00E92372" w:rsidRDefault="00E92372" w:rsidP="00E9237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E92372">
        <w:rPr>
          <w:rFonts w:ascii="Arial" w:eastAsia="Calibri" w:hAnsi="Arial" w:cs="Arial"/>
          <w:b/>
          <w:noProof/>
          <w:sz w:val="24"/>
          <w:szCs w:val="24"/>
          <w:lang w:val="af-ZA"/>
        </w:rPr>
        <w:t>1400.</w:t>
      </w:r>
      <w:r w:rsidRPr="00E92372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  <w:t xml:space="preserve">Mrs C V King (DA) to ask </w:t>
      </w:r>
      <w:r w:rsidRPr="00E92372">
        <w:rPr>
          <w:rFonts w:ascii="Arial" w:eastAsia="Calibri" w:hAnsi="Arial" w:cs="Arial"/>
          <w:b/>
          <w:sz w:val="24"/>
          <w:szCs w:val="24"/>
        </w:rPr>
        <w:t>the</w:t>
      </w:r>
      <w:r w:rsidRPr="00E92372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Minister of Basic Educationof Basic Education</w:t>
      </w:r>
    </w:p>
    <w:p w:rsidR="00E92372" w:rsidRPr="00E92372" w:rsidRDefault="00E92372" w:rsidP="00E92372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E92372">
        <w:rPr>
          <w:rFonts w:ascii="Arial" w:eastAsia="Calibri" w:hAnsi="Arial" w:cs="Arial"/>
          <w:sz w:val="24"/>
          <w:szCs w:val="24"/>
        </w:rPr>
        <w:t>What number of (a)(</w:t>
      </w:r>
      <w:proofErr w:type="spellStart"/>
      <w:r w:rsidRPr="00E9237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E92372">
        <w:rPr>
          <w:rFonts w:ascii="Arial" w:eastAsia="Calibri" w:hAnsi="Arial" w:cs="Arial"/>
          <w:sz w:val="24"/>
          <w:szCs w:val="24"/>
        </w:rPr>
        <w:t xml:space="preserve">) Braille textbooks and (ii) other books for schools have been published during the period 1 </w:t>
      </w:r>
      <w:r w:rsidRPr="00E92372">
        <w:rPr>
          <w:rFonts w:ascii="Arial" w:eastAsia="Calibri" w:hAnsi="Arial" w:cs="Arial"/>
          <w:sz w:val="24"/>
          <w:szCs w:val="24"/>
          <w:lang w:val="en-US"/>
        </w:rPr>
        <w:t>January</w:t>
      </w:r>
      <w:r w:rsidRPr="00E92372">
        <w:rPr>
          <w:rFonts w:ascii="Arial" w:eastAsia="Calibri" w:hAnsi="Arial" w:cs="Arial"/>
          <w:sz w:val="24"/>
          <w:szCs w:val="24"/>
        </w:rPr>
        <w:t xml:space="preserve"> 2018 to 30 June 2019 and (b) schools for the blind and vision impaired are still experiencing shortages of such books</w:t>
      </w:r>
      <w:r w:rsidRPr="00E92372">
        <w:rPr>
          <w:rFonts w:ascii="Arial" w:eastAsia="Calibri" w:hAnsi="Arial" w:cs="Arial"/>
          <w:noProof/>
          <w:sz w:val="24"/>
          <w:szCs w:val="24"/>
          <w:lang w:val="af-ZA"/>
        </w:rPr>
        <w:t>?</w:t>
      </w:r>
      <w:r w:rsidRPr="00E92372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E92372">
        <w:rPr>
          <w:rFonts w:ascii="Arial" w:eastAsia="Calibri" w:hAnsi="Arial" w:cs="Arial"/>
          <w:b/>
          <w:noProof/>
          <w:sz w:val="20"/>
          <w:szCs w:val="20"/>
          <w:lang w:val="af-ZA"/>
        </w:rPr>
        <w:t>NW2614E</w:t>
      </w:r>
    </w:p>
    <w:p w:rsidR="00E92372" w:rsidRPr="00E92372" w:rsidRDefault="00E92372" w:rsidP="00E92372">
      <w:pPr>
        <w:rPr>
          <w:rFonts w:ascii="Arial" w:hAnsi="Arial" w:cs="Arial"/>
          <w:b/>
          <w:sz w:val="28"/>
          <w:szCs w:val="28"/>
        </w:rPr>
      </w:pPr>
      <w:r w:rsidRPr="00E92372">
        <w:rPr>
          <w:rFonts w:ascii="Arial" w:hAnsi="Arial" w:cs="Arial"/>
          <w:b/>
          <w:sz w:val="28"/>
          <w:szCs w:val="28"/>
        </w:rPr>
        <w:t>Response</w:t>
      </w:r>
    </w:p>
    <w:p w:rsidR="00B603D1" w:rsidRPr="00B603D1" w:rsidRDefault="00B603D1" w:rsidP="00B603D1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en-US"/>
        </w:rPr>
      </w:pPr>
      <w:proofErr w:type="gramStart"/>
      <w:r w:rsidRPr="00B603D1">
        <w:rPr>
          <w:rFonts w:ascii="Arial" w:eastAsia="Calibri" w:hAnsi="Arial" w:cs="Arial"/>
          <w:sz w:val="24"/>
          <w:szCs w:val="24"/>
          <w:lang w:val="en-US"/>
        </w:rPr>
        <w:t>a)(</w:t>
      </w:r>
      <w:proofErr w:type="gramEnd"/>
      <w:r w:rsidRPr="00B603D1">
        <w:rPr>
          <w:rFonts w:ascii="Arial" w:eastAsia="Calibri" w:hAnsi="Arial" w:cs="Arial"/>
          <w:sz w:val="24"/>
          <w:szCs w:val="24"/>
          <w:lang w:val="en-US"/>
        </w:rPr>
        <w:t>1) 494 Braille textbook materials have been produced.</w:t>
      </w:r>
    </w:p>
    <w:p w:rsidR="00B603D1" w:rsidRPr="00B603D1" w:rsidRDefault="00B603D1" w:rsidP="00B603D1">
      <w:pPr>
        <w:spacing w:after="0" w:line="360" w:lineRule="auto"/>
        <w:ind w:left="1440" w:hanging="731"/>
        <w:jc w:val="both"/>
        <w:outlineLvl w:val="0"/>
        <w:rPr>
          <w:rFonts w:ascii="Arial" w:eastAsia="Calibri" w:hAnsi="Arial" w:cs="Arial"/>
          <w:sz w:val="24"/>
          <w:szCs w:val="24"/>
          <w:lang w:val="en-US"/>
        </w:rPr>
      </w:pPr>
      <w:r w:rsidRPr="00B603D1">
        <w:rPr>
          <w:rFonts w:ascii="Arial" w:eastAsia="Calibri" w:hAnsi="Arial" w:cs="Arial"/>
          <w:sz w:val="24"/>
          <w:szCs w:val="24"/>
          <w:lang w:val="en-US"/>
        </w:rPr>
        <w:t>(a)(ii) 68 books for Reading and Literature have been p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roduced in braille and 266 books </w:t>
      </w:r>
      <w:r w:rsidRPr="00B603D1">
        <w:rPr>
          <w:rFonts w:ascii="Arial" w:eastAsia="Calibri" w:hAnsi="Arial" w:cs="Arial"/>
          <w:sz w:val="24"/>
          <w:szCs w:val="24"/>
          <w:lang w:val="en-US"/>
        </w:rPr>
        <w:t>have been produced in large print for the 22 schools for the blind.</w:t>
      </w:r>
    </w:p>
    <w:p w:rsidR="00B603D1" w:rsidRPr="00B603D1" w:rsidRDefault="00B603D1" w:rsidP="00B603D1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en-US"/>
        </w:rPr>
      </w:pPr>
    </w:p>
    <w:p w:rsidR="00B603D1" w:rsidRPr="00B603D1" w:rsidRDefault="00B603D1" w:rsidP="00B603D1">
      <w:pPr>
        <w:spacing w:after="0" w:line="360" w:lineRule="auto"/>
        <w:ind w:left="851"/>
        <w:jc w:val="both"/>
        <w:outlineLvl w:val="0"/>
        <w:rPr>
          <w:rFonts w:ascii="Arial" w:eastAsia="Calibri" w:hAnsi="Arial" w:cs="Arial"/>
          <w:sz w:val="24"/>
          <w:szCs w:val="24"/>
          <w:lang w:val="en-US"/>
        </w:rPr>
      </w:pPr>
      <w:r w:rsidRPr="00B603D1">
        <w:rPr>
          <w:rFonts w:ascii="Arial" w:eastAsia="Calibri" w:hAnsi="Arial" w:cs="Arial"/>
          <w:sz w:val="24"/>
          <w:szCs w:val="24"/>
          <w:lang w:val="en-US"/>
        </w:rPr>
        <w:t>(b)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603D1">
        <w:rPr>
          <w:rFonts w:ascii="Arial" w:eastAsia="Calibri" w:hAnsi="Arial" w:cs="Arial"/>
          <w:sz w:val="24"/>
          <w:szCs w:val="24"/>
          <w:lang w:val="en-US"/>
        </w:rPr>
        <w:t xml:space="preserve">Provincial Education Departments and schools have been procuring braille </w:t>
      </w:r>
    </w:p>
    <w:p w:rsidR="00B603D1" w:rsidRPr="00B603D1" w:rsidRDefault="00B603D1" w:rsidP="00B603D1">
      <w:pPr>
        <w:spacing w:after="0" w:line="360" w:lineRule="auto"/>
        <w:ind w:left="1276" w:hanging="142"/>
        <w:jc w:val="both"/>
        <w:outlineLvl w:val="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T</w:t>
      </w:r>
      <w:r w:rsidRPr="00B603D1">
        <w:rPr>
          <w:rFonts w:ascii="Arial" w:eastAsia="Calibri" w:hAnsi="Arial" w:cs="Arial"/>
          <w:sz w:val="24"/>
          <w:szCs w:val="24"/>
          <w:lang w:val="en-US"/>
        </w:rPr>
        <w:t>extbooks to ensure all learners are provided with textbooks for subjects offered at the respective schools and where master co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pies are available. The DBE has </w:t>
      </w:r>
      <w:r w:rsidRPr="00B603D1">
        <w:rPr>
          <w:rFonts w:ascii="Arial" w:eastAsia="Calibri" w:hAnsi="Arial" w:cs="Arial"/>
          <w:sz w:val="24"/>
          <w:szCs w:val="24"/>
          <w:lang w:val="en-US"/>
        </w:rPr>
        <w:t>obtained approval for procurement and funding of braille materials. DBE is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603D1">
        <w:rPr>
          <w:rFonts w:ascii="Arial" w:eastAsia="Calibri" w:hAnsi="Arial" w:cs="Arial"/>
          <w:sz w:val="24"/>
          <w:szCs w:val="24"/>
          <w:lang w:val="en-US"/>
        </w:rPr>
        <w:t>presently procuring all materials where master copies have been produced for all provinces and schools.</w:t>
      </w:r>
    </w:p>
    <w:p w:rsidR="00E92372" w:rsidRPr="00B603D1" w:rsidRDefault="00E92372" w:rsidP="00E92372">
      <w:pPr>
        <w:rPr>
          <w:rFonts w:ascii="Arial" w:hAnsi="Arial" w:cs="Arial"/>
        </w:rPr>
      </w:pPr>
    </w:p>
    <w:p w:rsidR="00B603D1" w:rsidRDefault="00B603D1" w:rsidP="00E9237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03D1" w:rsidRDefault="00B603D1" w:rsidP="00E9237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372" w:rsidRDefault="00E92372" w:rsidP="00E9237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372" w:rsidRDefault="00E92372" w:rsidP="00E92372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372" w:rsidSect="0094528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F7" w:rsidRDefault="002B04F7" w:rsidP="001110F7">
      <w:pPr>
        <w:spacing w:after="0" w:line="240" w:lineRule="auto"/>
      </w:pPr>
      <w:r>
        <w:separator/>
      </w:r>
    </w:p>
  </w:endnote>
  <w:endnote w:type="continuationSeparator" w:id="0">
    <w:p w:rsidR="002B04F7" w:rsidRDefault="002B04F7" w:rsidP="001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F7" w:rsidRDefault="002B04F7" w:rsidP="001110F7">
      <w:pPr>
        <w:spacing w:after="0" w:line="240" w:lineRule="auto"/>
      </w:pPr>
      <w:r>
        <w:separator/>
      </w:r>
    </w:p>
  </w:footnote>
  <w:footnote w:type="continuationSeparator" w:id="0">
    <w:p w:rsidR="002B04F7" w:rsidRDefault="002B04F7" w:rsidP="0011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DE4"/>
    <w:multiLevelType w:val="hybridMultilevel"/>
    <w:tmpl w:val="8954D9AE"/>
    <w:lvl w:ilvl="0" w:tplc="0A1406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551D4"/>
    <w:multiLevelType w:val="hybridMultilevel"/>
    <w:tmpl w:val="0A76AF60"/>
    <w:lvl w:ilvl="0" w:tplc="1BA4E4FA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008CF"/>
    <w:multiLevelType w:val="hybridMultilevel"/>
    <w:tmpl w:val="5354533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961CF6"/>
    <w:multiLevelType w:val="hybridMultilevel"/>
    <w:tmpl w:val="8F1A4AE8"/>
    <w:lvl w:ilvl="0" w:tplc="0A1406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6E55E2"/>
    <w:multiLevelType w:val="hybridMultilevel"/>
    <w:tmpl w:val="19EE1E3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4128"/>
    <w:rsid w:val="000117A5"/>
    <w:rsid w:val="00015890"/>
    <w:rsid w:val="000403AE"/>
    <w:rsid w:val="0005396A"/>
    <w:rsid w:val="00075575"/>
    <w:rsid w:val="000A2AAC"/>
    <w:rsid w:val="000C6DB7"/>
    <w:rsid w:val="000D4D43"/>
    <w:rsid w:val="001034EB"/>
    <w:rsid w:val="001110F7"/>
    <w:rsid w:val="0012771D"/>
    <w:rsid w:val="001317F4"/>
    <w:rsid w:val="001363D0"/>
    <w:rsid w:val="001415B1"/>
    <w:rsid w:val="00162D77"/>
    <w:rsid w:val="00165467"/>
    <w:rsid w:val="00166A3C"/>
    <w:rsid w:val="00170990"/>
    <w:rsid w:val="00171447"/>
    <w:rsid w:val="00183BCF"/>
    <w:rsid w:val="00192884"/>
    <w:rsid w:val="001D0AE9"/>
    <w:rsid w:val="001E0B39"/>
    <w:rsid w:val="0020126E"/>
    <w:rsid w:val="00226801"/>
    <w:rsid w:val="00236728"/>
    <w:rsid w:val="00240B13"/>
    <w:rsid w:val="0027063B"/>
    <w:rsid w:val="00293CB9"/>
    <w:rsid w:val="00297F9D"/>
    <w:rsid w:val="002A6821"/>
    <w:rsid w:val="002B04F7"/>
    <w:rsid w:val="002C32A6"/>
    <w:rsid w:val="002D1513"/>
    <w:rsid w:val="00310F5F"/>
    <w:rsid w:val="00316445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3A4B"/>
    <w:rsid w:val="00445162"/>
    <w:rsid w:val="00445915"/>
    <w:rsid w:val="004460E6"/>
    <w:rsid w:val="004532C0"/>
    <w:rsid w:val="00456B0D"/>
    <w:rsid w:val="00463389"/>
    <w:rsid w:val="00483F17"/>
    <w:rsid w:val="004A2F02"/>
    <w:rsid w:val="004B34AC"/>
    <w:rsid w:val="004D6162"/>
    <w:rsid w:val="004E39FB"/>
    <w:rsid w:val="00514813"/>
    <w:rsid w:val="0055416E"/>
    <w:rsid w:val="005676F7"/>
    <w:rsid w:val="00570560"/>
    <w:rsid w:val="0057763B"/>
    <w:rsid w:val="005827AF"/>
    <w:rsid w:val="0059663A"/>
    <w:rsid w:val="005B389D"/>
    <w:rsid w:val="005C3DEC"/>
    <w:rsid w:val="005C4AB6"/>
    <w:rsid w:val="00601E77"/>
    <w:rsid w:val="00607436"/>
    <w:rsid w:val="00613631"/>
    <w:rsid w:val="00614228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22857"/>
    <w:rsid w:val="00735204"/>
    <w:rsid w:val="007A4190"/>
    <w:rsid w:val="007A6E06"/>
    <w:rsid w:val="007D5B29"/>
    <w:rsid w:val="007D721B"/>
    <w:rsid w:val="007E7A47"/>
    <w:rsid w:val="007F25CB"/>
    <w:rsid w:val="008015CE"/>
    <w:rsid w:val="008224B8"/>
    <w:rsid w:val="0082530C"/>
    <w:rsid w:val="00830D56"/>
    <w:rsid w:val="00830FC7"/>
    <w:rsid w:val="0083291B"/>
    <w:rsid w:val="00857A1D"/>
    <w:rsid w:val="008717ED"/>
    <w:rsid w:val="008904CA"/>
    <w:rsid w:val="00893EE9"/>
    <w:rsid w:val="008B3AAA"/>
    <w:rsid w:val="008D7C7E"/>
    <w:rsid w:val="008E742B"/>
    <w:rsid w:val="008F3CD3"/>
    <w:rsid w:val="009132A2"/>
    <w:rsid w:val="0092352C"/>
    <w:rsid w:val="009434F5"/>
    <w:rsid w:val="00943B4A"/>
    <w:rsid w:val="0094528E"/>
    <w:rsid w:val="009524A0"/>
    <w:rsid w:val="00975403"/>
    <w:rsid w:val="00987CBB"/>
    <w:rsid w:val="00996F09"/>
    <w:rsid w:val="009B6115"/>
    <w:rsid w:val="009C2773"/>
    <w:rsid w:val="009D302C"/>
    <w:rsid w:val="009F03E8"/>
    <w:rsid w:val="00A0792A"/>
    <w:rsid w:val="00A20079"/>
    <w:rsid w:val="00A451EB"/>
    <w:rsid w:val="00A516B7"/>
    <w:rsid w:val="00A603D7"/>
    <w:rsid w:val="00A62005"/>
    <w:rsid w:val="00A666AB"/>
    <w:rsid w:val="00A776F8"/>
    <w:rsid w:val="00A92340"/>
    <w:rsid w:val="00A96282"/>
    <w:rsid w:val="00AC4559"/>
    <w:rsid w:val="00AE1828"/>
    <w:rsid w:val="00B4070B"/>
    <w:rsid w:val="00B56265"/>
    <w:rsid w:val="00B603D1"/>
    <w:rsid w:val="00B6783D"/>
    <w:rsid w:val="00B81D4D"/>
    <w:rsid w:val="00B8303B"/>
    <w:rsid w:val="00BA70AC"/>
    <w:rsid w:val="00C00DC4"/>
    <w:rsid w:val="00C04D8B"/>
    <w:rsid w:val="00C06F25"/>
    <w:rsid w:val="00C4444B"/>
    <w:rsid w:val="00C90C8F"/>
    <w:rsid w:val="00CC0B57"/>
    <w:rsid w:val="00CC473D"/>
    <w:rsid w:val="00D13D42"/>
    <w:rsid w:val="00D17B6D"/>
    <w:rsid w:val="00D34C31"/>
    <w:rsid w:val="00D37612"/>
    <w:rsid w:val="00D53788"/>
    <w:rsid w:val="00D6328E"/>
    <w:rsid w:val="00D713FC"/>
    <w:rsid w:val="00D9276C"/>
    <w:rsid w:val="00D94B1F"/>
    <w:rsid w:val="00D97E99"/>
    <w:rsid w:val="00E12B8B"/>
    <w:rsid w:val="00E34908"/>
    <w:rsid w:val="00E44789"/>
    <w:rsid w:val="00E67F6F"/>
    <w:rsid w:val="00E92372"/>
    <w:rsid w:val="00EA485B"/>
    <w:rsid w:val="00EB1281"/>
    <w:rsid w:val="00EC7F74"/>
    <w:rsid w:val="00ED1929"/>
    <w:rsid w:val="00EF5B30"/>
    <w:rsid w:val="00F11816"/>
    <w:rsid w:val="00F41B22"/>
    <w:rsid w:val="00F5012D"/>
    <w:rsid w:val="00F574BB"/>
    <w:rsid w:val="00FA6131"/>
    <w:rsid w:val="00FA6EFF"/>
    <w:rsid w:val="00FB6195"/>
    <w:rsid w:val="00FC20D9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F7"/>
  </w:style>
  <w:style w:type="paragraph" w:styleId="Footer">
    <w:name w:val="footer"/>
    <w:basedOn w:val="Normal"/>
    <w:link w:val="Foot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F7"/>
  </w:style>
  <w:style w:type="paragraph" w:customStyle="1" w:styleId="Default">
    <w:name w:val="Default"/>
    <w:rsid w:val="0011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7</cp:revision>
  <cp:lastPrinted>2019-11-04T11:52:00Z</cp:lastPrinted>
  <dcterms:created xsi:type="dcterms:W3CDTF">2019-11-04T11:53:00Z</dcterms:created>
  <dcterms:modified xsi:type="dcterms:W3CDTF">2019-11-19T11:23:00Z</dcterms:modified>
</cp:coreProperties>
</file>