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1651E2" w:rsidRPr="003470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Pr="0034705D" w:rsidRDefault="005E1FBC">
      <w:pPr>
        <w:pStyle w:val="BodyText"/>
        <w:rPr>
          <w:b/>
          <w:bCs/>
          <w:sz w:val="24"/>
          <w:u w:val="single"/>
        </w:rPr>
      </w:pPr>
      <w:r w:rsidRPr="0034705D">
        <w:rPr>
          <w:b/>
          <w:bCs/>
          <w:sz w:val="24"/>
          <w:u w:val="single"/>
        </w:rPr>
        <w:t xml:space="preserve">QUESTION NO. </w:t>
      </w:r>
      <w:r w:rsidR="002A0E7D">
        <w:rPr>
          <w:b/>
          <w:bCs/>
          <w:sz w:val="24"/>
          <w:u w:val="single"/>
        </w:rPr>
        <w:t>1</w:t>
      </w:r>
      <w:r w:rsidR="00AF129A">
        <w:rPr>
          <w:b/>
          <w:bCs/>
          <w:sz w:val="24"/>
          <w:u w:val="single"/>
        </w:rPr>
        <w:t>393</w:t>
      </w:r>
    </w:p>
    <w:p w:rsidR="00E238C2" w:rsidRPr="0034705D" w:rsidRDefault="00E238C2">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AF129A">
        <w:rPr>
          <w:b/>
          <w:bCs/>
          <w:sz w:val="24"/>
          <w:u w:val="single"/>
        </w:rPr>
        <w:t>13</w:t>
      </w:r>
      <w:r w:rsidR="00967924">
        <w:rPr>
          <w:b/>
          <w:bCs/>
          <w:sz w:val="24"/>
          <w:u w:val="single"/>
        </w:rPr>
        <w:t xml:space="preserve"> MAY</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067DAB" w:rsidRPr="00067DAB">
        <w:rPr>
          <w:b/>
          <w:bCs/>
          <w:sz w:val="24"/>
          <w:u w:val="single"/>
        </w:rPr>
        <w:t>1</w:t>
      </w:r>
      <w:r w:rsidR="00AF129A">
        <w:rPr>
          <w:b/>
          <w:bCs/>
          <w:sz w:val="24"/>
          <w:u w:val="single"/>
        </w:rPr>
        <w:t>4</w:t>
      </w:r>
      <w:r w:rsidRPr="00067DAB">
        <w:rPr>
          <w:b/>
          <w:bCs/>
          <w:sz w:val="24"/>
          <w:u w:val="single"/>
        </w:rPr>
        <w:t>)</w:t>
      </w:r>
    </w:p>
    <w:p w:rsidR="00AF129A" w:rsidRPr="00AF129A" w:rsidRDefault="00AF129A" w:rsidP="00AF129A">
      <w:pPr>
        <w:spacing w:before="100" w:beforeAutospacing="1" w:after="100" w:afterAutospacing="1"/>
        <w:ind w:left="851" w:hanging="851"/>
        <w:jc w:val="both"/>
        <w:outlineLvl w:val="0"/>
        <w:rPr>
          <w:b/>
          <w:sz w:val="24"/>
        </w:rPr>
      </w:pPr>
      <w:r w:rsidRPr="00AF129A">
        <w:rPr>
          <w:b/>
          <w:sz w:val="24"/>
          <w:u w:val="single"/>
        </w:rPr>
        <w:t xml:space="preserve">Ms P T van </w:t>
      </w:r>
      <w:proofErr w:type="spellStart"/>
      <w:r w:rsidRPr="00AF129A">
        <w:rPr>
          <w:b/>
          <w:sz w:val="24"/>
          <w:u w:val="single"/>
        </w:rPr>
        <w:t>Damme</w:t>
      </w:r>
      <w:proofErr w:type="spellEnd"/>
      <w:r w:rsidRPr="00AF129A">
        <w:rPr>
          <w:b/>
          <w:sz w:val="24"/>
          <w:u w:val="single"/>
        </w:rPr>
        <w:t xml:space="preserve"> (DA) to ask the Minister of Health</w:t>
      </w:r>
      <w:r w:rsidRPr="00AF129A">
        <w:rPr>
          <w:b/>
          <w:sz w:val="24"/>
        </w:rPr>
        <w:t>:</w:t>
      </w:r>
    </w:p>
    <w:p w:rsidR="008A34C5" w:rsidRPr="00B445D0" w:rsidRDefault="00AF129A" w:rsidP="00AF129A">
      <w:pPr>
        <w:spacing w:before="100" w:beforeAutospacing="1" w:after="100" w:afterAutospacing="1"/>
        <w:jc w:val="both"/>
        <w:rPr>
          <w:sz w:val="24"/>
        </w:rPr>
      </w:pPr>
      <w:r w:rsidRPr="00AF129A">
        <w:rPr>
          <w:sz w:val="24"/>
        </w:rPr>
        <w:t>Whether (a) his department and (b) all entities reporting to him are running development programmes for (i) small businesses and (ii) co-operatives; if not, why not; if so, in each case, (</w:t>
      </w:r>
      <w:proofErr w:type="spellStart"/>
      <w:r w:rsidRPr="00AF129A">
        <w:rPr>
          <w:sz w:val="24"/>
        </w:rPr>
        <w:t>aa</w:t>
      </w:r>
      <w:proofErr w:type="spellEnd"/>
      <w:r w:rsidRPr="00AF129A">
        <w:rPr>
          <w:sz w:val="24"/>
        </w:rPr>
        <w:t>) what are the relevant details, (bb) what amount has been budgeted and (cc) how many jobs will be created through the specified development programmes in the 2016-1</w:t>
      </w:r>
      <w:r>
        <w:rPr>
          <w:sz w:val="24"/>
        </w:rPr>
        <w:t>7 financial year?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A0E7D">
        <w:rPr>
          <w:color w:val="000000"/>
        </w:rPr>
        <w:t>1</w:t>
      </w:r>
      <w:r w:rsidR="00AF129A">
        <w:rPr>
          <w:color w:val="000000"/>
        </w:rPr>
        <w:t>541</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B7B23" w:rsidRPr="00525E34" w:rsidRDefault="00CB7B23" w:rsidP="005E7BF6">
      <w:pPr>
        <w:jc w:val="both"/>
        <w:rPr>
          <w:sz w:val="24"/>
        </w:rPr>
      </w:pPr>
    </w:p>
    <w:p w:rsidR="00525E34" w:rsidRPr="00525E34" w:rsidRDefault="00525E34" w:rsidP="00525E34">
      <w:pPr>
        <w:pStyle w:val="ListParagraph"/>
        <w:numPr>
          <w:ilvl w:val="0"/>
          <w:numId w:val="41"/>
        </w:numPr>
        <w:autoSpaceDE w:val="0"/>
        <w:autoSpaceDN w:val="0"/>
        <w:adjustRightInd w:val="0"/>
        <w:ind w:hanging="720"/>
        <w:jc w:val="both"/>
        <w:rPr>
          <w:sz w:val="24"/>
        </w:rPr>
      </w:pPr>
      <w:r w:rsidRPr="00525E34">
        <w:rPr>
          <w:sz w:val="24"/>
        </w:rPr>
        <w:t>The National Department of Health does not have structured development programmes for (i) small businesses and (ii) co-operatives, however, as part of our Supply Chain Management approach the procurement of goods and services is executed in line with the Preferential Procurement Policy Framework Act No 05 of 2000 and its associated Preferential Procurement Regulations of 2011, with the purpose of enhancing the participation of Historically Disadvantaged Individuals (HDIs) and the small, medium and micro enterprises (SMMEs) in the public sector procurement system. The basis of the current position within the department is informed by the legislative environment of public sector procurement which currently does not allow for “set asides” procurement approach.</w:t>
      </w:r>
    </w:p>
    <w:p w:rsidR="00525E34" w:rsidRPr="00525E34" w:rsidRDefault="00525E34" w:rsidP="00525E34">
      <w:pPr>
        <w:autoSpaceDE w:val="0"/>
        <w:autoSpaceDN w:val="0"/>
        <w:adjustRightInd w:val="0"/>
        <w:ind w:left="851" w:hanging="851"/>
        <w:jc w:val="both"/>
        <w:rPr>
          <w:sz w:val="24"/>
        </w:rPr>
      </w:pPr>
      <w:r w:rsidRPr="00525E34">
        <w:rPr>
          <w:sz w:val="24"/>
        </w:rPr>
        <w:tab/>
      </w:r>
    </w:p>
    <w:p w:rsidR="00525E34" w:rsidRPr="00525E34" w:rsidRDefault="00525E34" w:rsidP="00525E34">
      <w:pPr>
        <w:autoSpaceDE w:val="0"/>
        <w:autoSpaceDN w:val="0"/>
        <w:adjustRightInd w:val="0"/>
        <w:ind w:left="1440" w:hanging="720"/>
        <w:jc w:val="both"/>
        <w:rPr>
          <w:sz w:val="24"/>
        </w:rPr>
      </w:pPr>
      <w:r w:rsidRPr="00525E34">
        <w:rPr>
          <w:sz w:val="24"/>
        </w:rPr>
        <w:t>(</w:t>
      </w:r>
      <w:proofErr w:type="spellStart"/>
      <w:proofErr w:type="gramStart"/>
      <w:r w:rsidRPr="00525E34">
        <w:rPr>
          <w:sz w:val="24"/>
        </w:rPr>
        <w:t>aa</w:t>
      </w:r>
      <w:proofErr w:type="spellEnd"/>
      <w:proofErr w:type="gramEnd"/>
      <w:r w:rsidRPr="00525E34">
        <w:rPr>
          <w:sz w:val="24"/>
        </w:rPr>
        <w:t>)</w:t>
      </w:r>
      <w:r w:rsidRPr="00525E34">
        <w:rPr>
          <w:sz w:val="24"/>
        </w:rPr>
        <w:tab/>
      </w:r>
      <w:proofErr w:type="gramStart"/>
      <w:r w:rsidRPr="00525E34">
        <w:rPr>
          <w:sz w:val="24"/>
        </w:rPr>
        <w:t>This is not applicable to the department since no structured development programmes for (i) small businesses;</w:t>
      </w:r>
      <w:proofErr w:type="gramEnd"/>
      <w:r w:rsidRPr="00525E34">
        <w:rPr>
          <w:sz w:val="24"/>
        </w:rPr>
        <w:t xml:space="preserve"> and (ii) co-operatives exist within the department.</w:t>
      </w:r>
    </w:p>
    <w:p w:rsidR="00525E34" w:rsidRPr="00525E34" w:rsidRDefault="00525E34" w:rsidP="00525E34">
      <w:pPr>
        <w:autoSpaceDE w:val="0"/>
        <w:autoSpaceDN w:val="0"/>
        <w:adjustRightInd w:val="0"/>
        <w:ind w:left="851" w:hanging="851"/>
        <w:jc w:val="both"/>
        <w:rPr>
          <w:sz w:val="24"/>
        </w:rPr>
      </w:pPr>
    </w:p>
    <w:p w:rsidR="00525E34" w:rsidRPr="00525E34" w:rsidRDefault="00525E34" w:rsidP="00525E34">
      <w:pPr>
        <w:autoSpaceDE w:val="0"/>
        <w:autoSpaceDN w:val="0"/>
        <w:adjustRightInd w:val="0"/>
        <w:ind w:left="1440" w:hanging="720"/>
        <w:jc w:val="both"/>
        <w:rPr>
          <w:sz w:val="24"/>
        </w:rPr>
      </w:pPr>
      <w:r w:rsidRPr="00525E34">
        <w:rPr>
          <w:sz w:val="24"/>
        </w:rPr>
        <w:t>(</w:t>
      </w:r>
      <w:proofErr w:type="gramStart"/>
      <w:r w:rsidRPr="00525E34">
        <w:rPr>
          <w:sz w:val="24"/>
        </w:rPr>
        <w:t>bb</w:t>
      </w:r>
      <w:proofErr w:type="gramEnd"/>
      <w:r w:rsidRPr="00525E34">
        <w:rPr>
          <w:sz w:val="24"/>
        </w:rPr>
        <w:t>)</w:t>
      </w:r>
      <w:r w:rsidRPr="00525E34">
        <w:rPr>
          <w:sz w:val="24"/>
        </w:rPr>
        <w:tab/>
        <w:t>Whilst the department does not have an approved policy of dedicated spend on (i) small businesses; and (ii) co-operatives, the department budget for the procurement of goods and services for 2016-17 is  R 1 453 613 000.00 of which 30% will be utilized for  SMMEs' and Co-operatives where applicable.</w:t>
      </w:r>
    </w:p>
    <w:p w:rsidR="00525E34" w:rsidRPr="00525E34" w:rsidRDefault="00525E34" w:rsidP="00525E34">
      <w:pPr>
        <w:autoSpaceDE w:val="0"/>
        <w:autoSpaceDN w:val="0"/>
        <w:adjustRightInd w:val="0"/>
        <w:ind w:left="851" w:hanging="851"/>
        <w:jc w:val="both"/>
        <w:rPr>
          <w:sz w:val="24"/>
        </w:rPr>
      </w:pPr>
    </w:p>
    <w:p w:rsidR="00525E34" w:rsidRPr="00525E34" w:rsidRDefault="00525E34" w:rsidP="00525E34">
      <w:pPr>
        <w:autoSpaceDE w:val="0"/>
        <w:autoSpaceDN w:val="0"/>
        <w:adjustRightInd w:val="0"/>
        <w:ind w:left="1440" w:hanging="720"/>
        <w:jc w:val="both"/>
        <w:rPr>
          <w:sz w:val="24"/>
        </w:rPr>
      </w:pPr>
      <w:r w:rsidRPr="00525E34">
        <w:rPr>
          <w:sz w:val="24"/>
        </w:rPr>
        <w:t>(cc)</w:t>
      </w:r>
      <w:r w:rsidRPr="00525E34">
        <w:rPr>
          <w:sz w:val="24"/>
        </w:rPr>
        <w:tab/>
      </w:r>
      <w:proofErr w:type="gramStart"/>
      <w:r w:rsidRPr="00525E34">
        <w:rPr>
          <w:sz w:val="24"/>
        </w:rPr>
        <w:t>This</w:t>
      </w:r>
      <w:proofErr w:type="gramEnd"/>
      <w:r w:rsidRPr="00525E34">
        <w:rPr>
          <w:sz w:val="24"/>
        </w:rPr>
        <w:t xml:space="preserve"> is not applicable to the department since no structured development programmes for (i) small businesses; and (ii) co-operatives exist within the department.</w:t>
      </w:r>
    </w:p>
    <w:p w:rsidR="00525E34" w:rsidRPr="00525E34" w:rsidRDefault="00525E34" w:rsidP="00525E34">
      <w:pPr>
        <w:autoSpaceDE w:val="0"/>
        <w:autoSpaceDN w:val="0"/>
        <w:adjustRightInd w:val="0"/>
        <w:ind w:left="851" w:hanging="851"/>
        <w:rPr>
          <w:sz w:val="24"/>
        </w:rPr>
      </w:pPr>
    </w:p>
    <w:p w:rsidR="00AF11C7" w:rsidRPr="00525E34" w:rsidRDefault="00525E34" w:rsidP="00525E34">
      <w:pPr>
        <w:pStyle w:val="BodyText"/>
        <w:ind w:left="720" w:hanging="720"/>
        <w:rPr>
          <w:sz w:val="24"/>
          <w:lang w:val="en-GB"/>
        </w:rPr>
      </w:pPr>
      <w:r w:rsidRPr="00525E34">
        <w:rPr>
          <w:sz w:val="24"/>
        </w:rPr>
        <w:t xml:space="preserve">(b) </w:t>
      </w:r>
      <w:r w:rsidRPr="00525E34">
        <w:rPr>
          <w:sz w:val="24"/>
        </w:rPr>
        <w:tab/>
        <w:t>None of the entities reporting to the Minister of Health are running development programs for (i) small businesses and (ii) co-operatives as this does not fall within the legal mandate as outlined in the entities enabling legislation.</w:t>
      </w:r>
    </w:p>
    <w:p w:rsidR="00D73A46" w:rsidRDefault="00D73A46" w:rsidP="00D73A46">
      <w:pPr>
        <w:pStyle w:val="BodyText"/>
        <w:rPr>
          <w:sz w:val="24"/>
          <w:lang w:val="en-GB"/>
        </w:rPr>
      </w:pPr>
    </w:p>
    <w:p w:rsidR="00525E34" w:rsidRPr="00525E34" w:rsidRDefault="00525E34" w:rsidP="00D73A4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44" w:rsidRDefault="00762944">
      <w:r>
        <w:separator/>
      </w:r>
    </w:p>
  </w:endnote>
  <w:endnote w:type="continuationSeparator" w:id="0">
    <w:p w:rsidR="00762944" w:rsidRDefault="0076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60" w:rsidRDefault="00A15FF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60" w:rsidRDefault="00A15FF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0774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44" w:rsidRDefault="00762944">
      <w:r>
        <w:separator/>
      </w:r>
    </w:p>
  </w:footnote>
  <w:footnote w:type="continuationSeparator" w:id="0">
    <w:p w:rsidR="00762944" w:rsidRDefault="0076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8">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6FC644BC"/>
    <w:multiLevelType w:val="hybridMultilevel"/>
    <w:tmpl w:val="BB206D54"/>
    <w:lvl w:ilvl="0" w:tplc="A28A2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4"/>
  </w:num>
  <w:num w:numId="6">
    <w:abstractNumId w:val="26"/>
  </w:num>
  <w:num w:numId="7">
    <w:abstractNumId w:val="20"/>
  </w:num>
  <w:num w:numId="8">
    <w:abstractNumId w:val="10"/>
  </w:num>
  <w:num w:numId="9">
    <w:abstractNumId w:val="4"/>
  </w:num>
  <w:num w:numId="10">
    <w:abstractNumId w:val="19"/>
  </w:num>
  <w:num w:numId="11">
    <w:abstractNumId w:val="33"/>
  </w:num>
  <w:num w:numId="12">
    <w:abstractNumId w:val="2"/>
  </w:num>
  <w:num w:numId="13">
    <w:abstractNumId w:val="34"/>
  </w:num>
  <w:num w:numId="14">
    <w:abstractNumId w:val="25"/>
  </w:num>
  <w:num w:numId="15">
    <w:abstractNumId w:val="6"/>
  </w:num>
  <w:num w:numId="16">
    <w:abstractNumId w:val="0"/>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7"/>
  </w:num>
  <w:num w:numId="25">
    <w:abstractNumId w:val="30"/>
  </w:num>
  <w:num w:numId="26">
    <w:abstractNumId w:val="16"/>
  </w:num>
  <w:num w:numId="27">
    <w:abstractNumId w:val="35"/>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8"/>
  </w:num>
  <w:num w:numId="33">
    <w:abstractNumId w:val="12"/>
  </w:num>
  <w:num w:numId="34">
    <w:abstractNumId w:val="14"/>
  </w:num>
  <w:num w:numId="35">
    <w:abstractNumId w:val="32"/>
  </w:num>
  <w:num w:numId="36">
    <w:abstractNumId w:val="5"/>
  </w:num>
  <w:num w:numId="37">
    <w:abstractNumId w:val="22"/>
  </w:num>
  <w:num w:numId="38">
    <w:abstractNumId w:val="13"/>
  </w:num>
  <w:num w:numId="39">
    <w:abstractNumId w:val="40"/>
  </w:num>
  <w:num w:numId="40">
    <w:abstractNumId w:val="2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51"/>
    <w:rsid w:val="00007447"/>
    <w:rsid w:val="00012AE9"/>
    <w:rsid w:val="00025DC9"/>
    <w:rsid w:val="0004183B"/>
    <w:rsid w:val="00056AD2"/>
    <w:rsid w:val="00067DAB"/>
    <w:rsid w:val="00072404"/>
    <w:rsid w:val="0007341B"/>
    <w:rsid w:val="00074929"/>
    <w:rsid w:val="00081C7A"/>
    <w:rsid w:val="0008767D"/>
    <w:rsid w:val="000960D7"/>
    <w:rsid w:val="000A20B0"/>
    <w:rsid w:val="000B4AB8"/>
    <w:rsid w:val="000F059B"/>
    <w:rsid w:val="000F3BF5"/>
    <w:rsid w:val="000F50B5"/>
    <w:rsid w:val="00103056"/>
    <w:rsid w:val="00103544"/>
    <w:rsid w:val="00107743"/>
    <w:rsid w:val="0011153B"/>
    <w:rsid w:val="001126D2"/>
    <w:rsid w:val="00134634"/>
    <w:rsid w:val="00150F90"/>
    <w:rsid w:val="00160BDE"/>
    <w:rsid w:val="001646AE"/>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52CCB"/>
    <w:rsid w:val="00267FDF"/>
    <w:rsid w:val="00271665"/>
    <w:rsid w:val="002A0E7D"/>
    <w:rsid w:val="002A5288"/>
    <w:rsid w:val="002B20CB"/>
    <w:rsid w:val="002B32D0"/>
    <w:rsid w:val="002E3FA9"/>
    <w:rsid w:val="002F747D"/>
    <w:rsid w:val="00300051"/>
    <w:rsid w:val="00311920"/>
    <w:rsid w:val="0031798D"/>
    <w:rsid w:val="00330A1B"/>
    <w:rsid w:val="00337FE4"/>
    <w:rsid w:val="00346CE1"/>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A25DE"/>
    <w:rsid w:val="004B1268"/>
    <w:rsid w:val="004B3491"/>
    <w:rsid w:val="004C5286"/>
    <w:rsid w:val="004C740F"/>
    <w:rsid w:val="004D4DBF"/>
    <w:rsid w:val="004F42DD"/>
    <w:rsid w:val="004F7C1A"/>
    <w:rsid w:val="0050347C"/>
    <w:rsid w:val="00510229"/>
    <w:rsid w:val="0051126E"/>
    <w:rsid w:val="005117E9"/>
    <w:rsid w:val="00525127"/>
    <w:rsid w:val="00525E34"/>
    <w:rsid w:val="00540171"/>
    <w:rsid w:val="0054370C"/>
    <w:rsid w:val="005444C6"/>
    <w:rsid w:val="00547112"/>
    <w:rsid w:val="005500AE"/>
    <w:rsid w:val="00550CF9"/>
    <w:rsid w:val="0055331A"/>
    <w:rsid w:val="00557CEE"/>
    <w:rsid w:val="0056205A"/>
    <w:rsid w:val="00570065"/>
    <w:rsid w:val="00576020"/>
    <w:rsid w:val="0058358E"/>
    <w:rsid w:val="005937C8"/>
    <w:rsid w:val="005C171D"/>
    <w:rsid w:val="005C4284"/>
    <w:rsid w:val="005C491B"/>
    <w:rsid w:val="005D55C6"/>
    <w:rsid w:val="005D7A2A"/>
    <w:rsid w:val="005E1FBC"/>
    <w:rsid w:val="005E7140"/>
    <w:rsid w:val="005E7BF6"/>
    <w:rsid w:val="00610BC7"/>
    <w:rsid w:val="006175C7"/>
    <w:rsid w:val="00623E12"/>
    <w:rsid w:val="00635745"/>
    <w:rsid w:val="00635890"/>
    <w:rsid w:val="00637291"/>
    <w:rsid w:val="0063794C"/>
    <w:rsid w:val="00646F50"/>
    <w:rsid w:val="006664AE"/>
    <w:rsid w:val="006779D4"/>
    <w:rsid w:val="00683343"/>
    <w:rsid w:val="006A34EA"/>
    <w:rsid w:val="006B2324"/>
    <w:rsid w:val="006C67FA"/>
    <w:rsid w:val="006E6C41"/>
    <w:rsid w:val="006E77B3"/>
    <w:rsid w:val="006E7C45"/>
    <w:rsid w:val="006F221E"/>
    <w:rsid w:val="006F4912"/>
    <w:rsid w:val="006F501B"/>
    <w:rsid w:val="006F7E16"/>
    <w:rsid w:val="00721839"/>
    <w:rsid w:val="00735915"/>
    <w:rsid w:val="00762416"/>
    <w:rsid w:val="00762944"/>
    <w:rsid w:val="00770C17"/>
    <w:rsid w:val="00771EB2"/>
    <w:rsid w:val="00773A2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1B18"/>
    <w:rsid w:val="009342E8"/>
    <w:rsid w:val="00952EC0"/>
    <w:rsid w:val="00960541"/>
    <w:rsid w:val="00967924"/>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5FF1"/>
    <w:rsid w:val="00A17235"/>
    <w:rsid w:val="00A17A8A"/>
    <w:rsid w:val="00A24207"/>
    <w:rsid w:val="00A24CAA"/>
    <w:rsid w:val="00A41FC8"/>
    <w:rsid w:val="00A42F9C"/>
    <w:rsid w:val="00A431D7"/>
    <w:rsid w:val="00A51CEC"/>
    <w:rsid w:val="00A6048F"/>
    <w:rsid w:val="00A7509E"/>
    <w:rsid w:val="00A80C41"/>
    <w:rsid w:val="00A80F10"/>
    <w:rsid w:val="00A87CFA"/>
    <w:rsid w:val="00AB0EAC"/>
    <w:rsid w:val="00AB3C74"/>
    <w:rsid w:val="00AC6AC3"/>
    <w:rsid w:val="00AD5F10"/>
    <w:rsid w:val="00AF11C7"/>
    <w:rsid w:val="00AF129A"/>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97997"/>
    <w:rsid w:val="00CA0E36"/>
    <w:rsid w:val="00CB41D7"/>
    <w:rsid w:val="00CB7B23"/>
    <w:rsid w:val="00CF60D1"/>
    <w:rsid w:val="00D034F1"/>
    <w:rsid w:val="00D04106"/>
    <w:rsid w:val="00D05EA8"/>
    <w:rsid w:val="00D05FA5"/>
    <w:rsid w:val="00D06D6D"/>
    <w:rsid w:val="00D07FF1"/>
    <w:rsid w:val="00D21320"/>
    <w:rsid w:val="00D21DC3"/>
    <w:rsid w:val="00D223AF"/>
    <w:rsid w:val="00D23E84"/>
    <w:rsid w:val="00D45BA5"/>
    <w:rsid w:val="00D50BCC"/>
    <w:rsid w:val="00D5344B"/>
    <w:rsid w:val="00D5360E"/>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4286"/>
    <w:rsid w:val="00F86457"/>
    <w:rsid w:val="00F966C3"/>
    <w:rsid w:val="00FA20AC"/>
    <w:rsid w:val="00FB5A74"/>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25E34"/>
    <w:rPr>
      <w:rFonts w:ascii="Arial" w:eastAsia="Calibri" w:hAnsi="Arial" w:cs="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25E34"/>
    <w:rPr>
      <w:rFonts w:ascii="Arial" w:eastAsia="Calibri" w:hAnsi="Arial" w:cs="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2016-05-10T09:46:00Z</cp:lastPrinted>
  <dcterms:created xsi:type="dcterms:W3CDTF">2016-06-08T07:55:00Z</dcterms:created>
  <dcterms:modified xsi:type="dcterms:W3CDTF">2016-06-08T07:55:00Z</dcterms:modified>
</cp:coreProperties>
</file>