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C94EDC">
        <w:rPr>
          <w:b/>
          <w:bCs/>
          <w:sz w:val="24"/>
          <w:u w:val="single"/>
        </w:rPr>
        <w:t>1</w:t>
      </w:r>
      <w:r w:rsidR="00306F90">
        <w:rPr>
          <w:b/>
          <w:bCs/>
          <w:sz w:val="24"/>
          <w:u w:val="single"/>
        </w:rPr>
        <w:t>39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306F90" w:rsidRPr="00306F90" w:rsidRDefault="00306F90" w:rsidP="00306F90">
      <w:pPr>
        <w:spacing w:before="100" w:beforeAutospacing="1" w:after="100" w:afterAutospacing="1" w:line="240" w:lineRule="auto"/>
        <w:ind w:left="709" w:hanging="709"/>
        <w:jc w:val="both"/>
        <w:outlineLvl w:val="0"/>
        <w:rPr>
          <w:rFonts w:ascii="Arial" w:eastAsia="Calibri" w:hAnsi="Arial" w:cs="Arial"/>
          <w:b/>
          <w:sz w:val="24"/>
          <w:szCs w:val="24"/>
          <w:u w:val="single"/>
          <w:lang w:val="en-GB"/>
        </w:rPr>
      </w:pPr>
      <w:r w:rsidRPr="00306F90">
        <w:rPr>
          <w:rFonts w:ascii="Arial" w:eastAsia="Calibri" w:hAnsi="Arial" w:cs="Arial"/>
          <w:b/>
          <w:sz w:val="24"/>
          <w:szCs w:val="24"/>
          <w:u w:val="single"/>
          <w:lang w:val="en-GB"/>
        </w:rPr>
        <w:t>Ms S A Buthelezi (IFP) to ask the Minister of Health</w:t>
      </w:r>
      <w:r w:rsidR="00A109B4" w:rsidRPr="00306F90">
        <w:rPr>
          <w:rFonts w:ascii="Arial" w:eastAsia="Calibri" w:hAnsi="Arial" w:cs="Arial"/>
          <w:b/>
          <w:sz w:val="24"/>
          <w:szCs w:val="24"/>
          <w:u w:val="single"/>
          <w:lang w:val="en-GB"/>
        </w:rPr>
        <w:fldChar w:fldCharType="begin"/>
      </w:r>
      <w:r w:rsidRPr="00306F90">
        <w:rPr>
          <w:rFonts w:ascii="Arial" w:hAnsi="Arial" w:cs="Arial"/>
          <w:sz w:val="24"/>
          <w:szCs w:val="24"/>
          <w:u w:val="single"/>
        </w:rPr>
        <w:instrText xml:space="preserve"> XE "</w:instrText>
      </w:r>
      <w:r w:rsidRPr="00306F90">
        <w:rPr>
          <w:rFonts w:ascii="Arial" w:hAnsi="Arial" w:cs="Arial"/>
          <w:b/>
          <w:sz w:val="24"/>
          <w:szCs w:val="24"/>
          <w:u w:val="single"/>
        </w:rPr>
        <w:instrText>Minister of Health</w:instrText>
      </w:r>
      <w:r w:rsidRPr="00306F90">
        <w:rPr>
          <w:rFonts w:ascii="Arial" w:hAnsi="Arial" w:cs="Arial"/>
          <w:sz w:val="24"/>
          <w:szCs w:val="24"/>
          <w:u w:val="single"/>
        </w:rPr>
        <w:instrText xml:space="preserve">" </w:instrText>
      </w:r>
      <w:r w:rsidR="00A109B4" w:rsidRPr="00306F90">
        <w:rPr>
          <w:rFonts w:ascii="Arial" w:eastAsia="Calibri" w:hAnsi="Arial" w:cs="Arial"/>
          <w:b/>
          <w:sz w:val="24"/>
          <w:szCs w:val="24"/>
          <w:u w:val="single"/>
          <w:lang w:val="en-GB"/>
        </w:rPr>
        <w:fldChar w:fldCharType="end"/>
      </w:r>
      <w:r w:rsidRPr="00306F90">
        <w:rPr>
          <w:rFonts w:ascii="Arial" w:eastAsia="Calibri" w:hAnsi="Arial" w:cs="Arial"/>
          <w:b/>
          <w:sz w:val="24"/>
          <w:szCs w:val="24"/>
          <w:u w:val="single"/>
          <w:lang w:val="en-GB"/>
        </w:rPr>
        <w:t>:</w:t>
      </w:r>
    </w:p>
    <w:p w:rsidR="008C527F" w:rsidRPr="00C94EDC" w:rsidRDefault="00306F90" w:rsidP="00306F90">
      <w:pPr>
        <w:spacing w:before="100" w:beforeAutospacing="1" w:after="100" w:afterAutospacing="1" w:line="240" w:lineRule="auto"/>
        <w:jc w:val="both"/>
        <w:rPr>
          <w:rFonts w:ascii="Times New Roman" w:hAnsi="Times New Roman" w:cs="Times New Roman"/>
          <w:sz w:val="20"/>
          <w:szCs w:val="20"/>
        </w:rPr>
      </w:pPr>
      <w:r w:rsidRPr="00306F90">
        <w:rPr>
          <w:rFonts w:ascii="Arial" w:hAnsi="Arial" w:cs="Arial"/>
          <w:color w:val="000000" w:themeColor="text1"/>
          <w:sz w:val="24"/>
          <w:szCs w:val="24"/>
          <w:lang w:val="en-GB"/>
        </w:rPr>
        <w:t xml:space="preserve">What are the (a) reasons for including </w:t>
      </w:r>
      <w:proofErr w:type="spellStart"/>
      <w:r w:rsidRPr="00306F90">
        <w:rPr>
          <w:rFonts w:ascii="Arial" w:hAnsi="Arial" w:cs="Arial"/>
          <w:color w:val="000000" w:themeColor="text1"/>
          <w:sz w:val="24"/>
          <w:szCs w:val="24"/>
          <w:lang w:val="en-GB"/>
        </w:rPr>
        <w:t>Thaba</w:t>
      </w:r>
      <w:proofErr w:type="spellEnd"/>
      <w:r w:rsidRPr="00306F90">
        <w:rPr>
          <w:rFonts w:ascii="Arial" w:hAnsi="Arial" w:cs="Arial"/>
          <w:color w:val="000000" w:themeColor="text1"/>
          <w:sz w:val="24"/>
          <w:szCs w:val="24"/>
          <w:lang w:val="en-GB"/>
        </w:rPr>
        <w:t xml:space="preserve"> Tshwane in tender specifications for the new Department of Health Headquarters and (b) benefits of the location for providing efficient and effective public services?</w:t>
      </w:r>
      <w:r w:rsidRPr="005F49C0">
        <w:rPr>
          <w:rFonts w:ascii="Times New Roman" w:hAnsi="Times New Roman" w:cs="Times New Roman"/>
          <w:color w:val="000000" w:themeColor="text1"/>
          <w:sz w:val="24"/>
          <w:szCs w:val="24"/>
          <w:lang w:val="en-GB"/>
        </w:rPr>
        <w:tab/>
      </w:r>
      <w:r w:rsidRPr="005F49C0">
        <w:rPr>
          <w:rFonts w:ascii="Times New Roman" w:hAnsi="Times New Roman" w:cs="Times New Roman"/>
          <w:color w:val="000000" w:themeColor="text1"/>
          <w:sz w:val="24"/>
          <w:szCs w:val="24"/>
          <w:lang w:val="en-GB"/>
        </w:rPr>
        <w:tab/>
      </w:r>
      <w:r w:rsidRPr="005F49C0">
        <w:rPr>
          <w:rFonts w:ascii="Times New Roman" w:hAnsi="Times New Roman" w:cs="Times New Roman"/>
          <w:color w:val="000000" w:themeColor="text1"/>
          <w:sz w:val="24"/>
          <w:szCs w:val="24"/>
          <w:lang w:val="en-GB"/>
        </w:rPr>
        <w:tab/>
      </w:r>
      <w:r w:rsidRPr="005F49C0">
        <w:rPr>
          <w:rFonts w:ascii="Times New Roman" w:hAnsi="Times New Roman" w:cs="Times New Roman"/>
          <w:color w:val="000000" w:themeColor="text1"/>
          <w:sz w:val="24"/>
          <w:szCs w:val="24"/>
          <w:lang w:val="en-GB"/>
        </w:rPr>
        <w:tab/>
      </w:r>
      <w:r w:rsidRPr="005F49C0">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0"/>
          <w:szCs w:val="20"/>
          <w:lang w:val="en-GB"/>
        </w:rPr>
        <w:tab/>
      </w:r>
      <w:r w:rsidR="008C527F" w:rsidRPr="0020357C">
        <w:rPr>
          <w:rFonts w:ascii="Arial" w:hAnsi="Arial" w:cs="Arial"/>
          <w:b/>
          <w:bCs/>
          <w:sz w:val="12"/>
          <w:szCs w:val="12"/>
        </w:rPr>
        <w:t>NW</w:t>
      </w:r>
      <w:r w:rsidR="00C94EDC">
        <w:rPr>
          <w:rFonts w:ascii="Arial" w:hAnsi="Arial" w:cs="Arial"/>
          <w:b/>
          <w:bCs/>
          <w:sz w:val="12"/>
          <w:szCs w:val="12"/>
        </w:rPr>
        <w:t>1</w:t>
      </w:r>
      <w:r>
        <w:rPr>
          <w:b/>
          <w:bCs/>
          <w:sz w:val="12"/>
          <w:szCs w:val="12"/>
        </w:rPr>
        <w:t>44</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EE1DDA" w:rsidRPr="00EE1DDA" w:rsidRDefault="00EE1DDA" w:rsidP="00EE1DDA">
      <w:pPr>
        <w:pStyle w:val="ListParagraph"/>
        <w:numPr>
          <w:ilvl w:val="0"/>
          <w:numId w:val="12"/>
        </w:numPr>
        <w:spacing w:after="0" w:line="276" w:lineRule="auto"/>
        <w:ind w:hanging="720"/>
        <w:contextualSpacing w:val="0"/>
        <w:jc w:val="both"/>
        <w:rPr>
          <w:rFonts w:ascii="Arial" w:hAnsi="Arial" w:cs="Arial"/>
          <w:bCs/>
          <w:sz w:val="24"/>
          <w:szCs w:val="24"/>
        </w:rPr>
      </w:pPr>
      <w:r w:rsidRPr="00EE1DDA">
        <w:rPr>
          <w:rFonts w:ascii="Arial" w:hAnsi="Arial" w:cs="Arial"/>
          <w:bCs/>
          <w:sz w:val="24"/>
          <w:szCs w:val="24"/>
        </w:rPr>
        <w:t xml:space="preserve">The </w:t>
      </w:r>
      <w:proofErr w:type="spellStart"/>
      <w:r w:rsidRPr="00EE1DDA">
        <w:rPr>
          <w:rFonts w:ascii="Arial" w:hAnsi="Arial" w:cs="Arial"/>
          <w:bCs/>
          <w:sz w:val="24"/>
          <w:szCs w:val="24"/>
        </w:rPr>
        <w:t>Thaba</w:t>
      </w:r>
      <w:proofErr w:type="spellEnd"/>
      <w:r w:rsidRPr="00EE1DDA">
        <w:rPr>
          <w:rFonts w:ascii="Arial" w:hAnsi="Arial" w:cs="Arial"/>
          <w:bCs/>
          <w:sz w:val="24"/>
          <w:szCs w:val="24"/>
        </w:rPr>
        <w:t xml:space="preserve"> Tshwane building had enough space to accommodate the staff of the National Department of Health. And it was complying </w:t>
      </w:r>
      <w:proofErr w:type="gramStart"/>
      <w:r w:rsidRPr="00EE1DDA">
        <w:rPr>
          <w:rFonts w:ascii="Arial" w:hAnsi="Arial" w:cs="Arial"/>
          <w:bCs/>
          <w:sz w:val="24"/>
          <w:szCs w:val="24"/>
        </w:rPr>
        <w:t>to</w:t>
      </w:r>
      <w:proofErr w:type="gramEnd"/>
      <w:r w:rsidRPr="00EE1DDA">
        <w:rPr>
          <w:rFonts w:ascii="Arial" w:hAnsi="Arial" w:cs="Arial"/>
          <w:bCs/>
          <w:sz w:val="24"/>
          <w:szCs w:val="24"/>
        </w:rPr>
        <w:t xml:space="preserve"> all requirements of the Occupational Health and Safety Act. </w:t>
      </w:r>
    </w:p>
    <w:p w:rsidR="00EE1DDA" w:rsidRPr="00EE1DDA" w:rsidRDefault="00EE1DDA" w:rsidP="00EE1DDA">
      <w:pPr>
        <w:pStyle w:val="ListParagraph"/>
        <w:spacing w:after="0" w:line="276" w:lineRule="auto"/>
        <w:contextualSpacing w:val="0"/>
        <w:jc w:val="both"/>
        <w:rPr>
          <w:rFonts w:ascii="Arial" w:hAnsi="Arial" w:cs="Arial"/>
          <w:bCs/>
          <w:sz w:val="24"/>
          <w:szCs w:val="24"/>
        </w:rPr>
      </w:pPr>
    </w:p>
    <w:p w:rsidR="00C2436E" w:rsidRPr="00EE1DDA" w:rsidRDefault="00EE1DDA" w:rsidP="00EE1DDA">
      <w:pPr>
        <w:pStyle w:val="ListParagraph"/>
        <w:numPr>
          <w:ilvl w:val="0"/>
          <w:numId w:val="12"/>
        </w:numPr>
        <w:spacing w:after="0" w:line="276" w:lineRule="auto"/>
        <w:ind w:hanging="720"/>
        <w:contextualSpacing w:val="0"/>
        <w:jc w:val="both"/>
        <w:rPr>
          <w:rFonts w:ascii="Arial" w:hAnsi="Arial" w:cs="Arial"/>
          <w:bCs/>
          <w:sz w:val="24"/>
          <w:szCs w:val="24"/>
        </w:rPr>
      </w:pPr>
      <w:r w:rsidRPr="00EE1DDA">
        <w:rPr>
          <w:rFonts w:ascii="Arial" w:hAnsi="Arial" w:cs="Arial"/>
          <w:bCs/>
          <w:sz w:val="24"/>
          <w:szCs w:val="24"/>
        </w:rPr>
        <w:t xml:space="preserve">The location of the building is not affecting the mission of the National Department of Health. The compliance of the building to OHS Act brings back the focus of the health staff, it </w:t>
      </w:r>
      <w:proofErr w:type="gramStart"/>
      <w:r w:rsidRPr="00EE1DDA">
        <w:rPr>
          <w:rFonts w:ascii="Arial" w:hAnsi="Arial" w:cs="Arial"/>
          <w:bCs/>
          <w:sz w:val="24"/>
          <w:szCs w:val="24"/>
        </w:rPr>
        <w:t>is  assisting</w:t>
      </w:r>
      <w:proofErr w:type="gramEnd"/>
      <w:r w:rsidRPr="00EE1DDA">
        <w:rPr>
          <w:rFonts w:ascii="Arial" w:hAnsi="Arial" w:cs="Arial"/>
          <w:bCs/>
          <w:sz w:val="24"/>
          <w:szCs w:val="24"/>
        </w:rPr>
        <w:t xml:space="preserve"> the National Department of Health to put more focus on measures that can assist the provincial health departments to improve the health status through the prevention of illness, disease and the promotion of healthy lifestyles, and to consistently improve the health care delivery system by focusing on access, equity, efficiency, quality and sustainability.</w:t>
      </w: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19" w:rsidRDefault="00353019" w:rsidP="00BF747C">
      <w:pPr>
        <w:spacing w:after="0" w:line="240" w:lineRule="auto"/>
      </w:pPr>
      <w:r>
        <w:separator/>
      </w:r>
    </w:p>
  </w:endnote>
  <w:endnote w:type="continuationSeparator" w:id="0">
    <w:p w:rsidR="00353019" w:rsidRDefault="0035301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19" w:rsidRDefault="00353019" w:rsidP="00BF747C">
      <w:pPr>
        <w:spacing w:after="0" w:line="240" w:lineRule="auto"/>
      </w:pPr>
      <w:r>
        <w:separator/>
      </w:r>
    </w:p>
  </w:footnote>
  <w:footnote w:type="continuationSeparator" w:id="0">
    <w:p w:rsidR="00353019" w:rsidRDefault="0035301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2087B"/>
    <w:multiLevelType w:val="hybridMultilevel"/>
    <w:tmpl w:val="EE6C627E"/>
    <w:lvl w:ilvl="0" w:tplc="2BB058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4"/>
  </w:num>
  <w:num w:numId="6">
    <w:abstractNumId w:val="10"/>
  </w:num>
  <w:num w:numId="7">
    <w:abstractNumId w:val="7"/>
  </w:num>
  <w:num w:numId="8">
    <w:abstractNumId w:val="2"/>
  </w:num>
  <w:num w:numId="9">
    <w:abstractNumId w:val="6"/>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B5C30"/>
    <w:rsid w:val="001F5233"/>
    <w:rsid w:val="002032D2"/>
    <w:rsid w:val="0020357C"/>
    <w:rsid w:val="00275DB0"/>
    <w:rsid w:val="002D383B"/>
    <w:rsid w:val="00306F90"/>
    <w:rsid w:val="00353019"/>
    <w:rsid w:val="0037106C"/>
    <w:rsid w:val="0038537A"/>
    <w:rsid w:val="003A592D"/>
    <w:rsid w:val="00464595"/>
    <w:rsid w:val="004B46FE"/>
    <w:rsid w:val="005702E5"/>
    <w:rsid w:val="005C3DC0"/>
    <w:rsid w:val="005E20E3"/>
    <w:rsid w:val="005F024D"/>
    <w:rsid w:val="006228AA"/>
    <w:rsid w:val="007F0AE0"/>
    <w:rsid w:val="008B5385"/>
    <w:rsid w:val="008C527F"/>
    <w:rsid w:val="00A109B4"/>
    <w:rsid w:val="00A14AFD"/>
    <w:rsid w:val="00BE1738"/>
    <w:rsid w:val="00BF747C"/>
    <w:rsid w:val="00C238CA"/>
    <w:rsid w:val="00C2436E"/>
    <w:rsid w:val="00C36128"/>
    <w:rsid w:val="00C94EDC"/>
    <w:rsid w:val="00CE2151"/>
    <w:rsid w:val="00CF3E2A"/>
    <w:rsid w:val="00D566C6"/>
    <w:rsid w:val="00D702F8"/>
    <w:rsid w:val="00DB5964"/>
    <w:rsid w:val="00E04188"/>
    <w:rsid w:val="00E134D1"/>
    <w:rsid w:val="00E165E7"/>
    <w:rsid w:val="00E207B7"/>
    <w:rsid w:val="00E310B6"/>
    <w:rsid w:val="00E45F7A"/>
    <w:rsid w:val="00E5287A"/>
    <w:rsid w:val="00EA7633"/>
    <w:rsid w:val="00EB790D"/>
    <w:rsid w:val="00EE1DDA"/>
    <w:rsid w:val="00F00309"/>
    <w:rsid w:val="00F5530C"/>
    <w:rsid w:val="00FA7163"/>
    <w:rsid w:val="00FE2D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B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2023-02-26T14:33:00Z</dcterms:created>
  <dcterms:modified xsi:type="dcterms:W3CDTF">2023-02-26T14:33:00Z</dcterms:modified>
</cp:coreProperties>
</file>