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4B9" w:rsidRPr="00561813" w:rsidRDefault="00561813" w:rsidP="00C67F84">
      <w:pPr>
        <w:autoSpaceDE w:val="0"/>
        <w:autoSpaceDN w:val="0"/>
        <w:adjustRightInd w:val="0"/>
        <w:spacing w:after="0" w:line="240" w:lineRule="auto"/>
        <w:rPr>
          <w:rFonts w:ascii="Arial" w:hAnsi="Arial" w:cs="Arial"/>
          <w:sz w:val="20"/>
          <w:szCs w:val="20"/>
        </w:rPr>
      </w:pPr>
      <w:r w:rsidRPr="00561813">
        <w:rPr>
          <w:rFonts w:ascii="Arial" w:hAnsi="Arial" w:cs="Arial"/>
          <w:b/>
          <w:bCs/>
          <w:color w:val="242428"/>
          <w:sz w:val="20"/>
          <w:szCs w:val="20"/>
        </w:rPr>
        <w:t>NATIONAL ASSEMBLY</w:t>
      </w:r>
      <w:r w:rsidR="00C67F84">
        <w:rPr>
          <w:rFonts w:ascii="Arial" w:hAnsi="Arial" w:cs="Arial"/>
          <w:b/>
          <w:bCs/>
          <w:color w:val="242428"/>
          <w:sz w:val="20"/>
          <w:szCs w:val="20"/>
        </w:rPr>
        <w:br/>
      </w:r>
      <w:r w:rsidRPr="00561813">
        <w:rPr>
          <w:rFonts w:ascii="Arial" w:hAnsi="Arial" w:cs="Arial"/>
          <w:b/>
          <w:bCs/>
          <w:color w:val="28272A"/>
          <w:sz w:val="20"/>
          <w:szCs w:val="20"/>
        </w:rPr>
        <w:t>QUESTION FOR WRITTEN REPLY</w:t>
      </w:r>
      <w:r w:rsidR="00C67F84">
        <w:rPr>
          <w:rFonts w:ascii="Arial" w:hAnsi="Arial" w:cs="Arial"/>
          <w:b/>
          <w:bCs/>
          <w:color w:val="28272A"/>
          <w:sz w:val="20"/>
          <w:szCs w:val="20"/>
        </w:rPr>
        <w:br/>
      </w:r>
      <w:r w:rsidRPr="00561813">
        <w:rPr>
          <w:rFonts w:ascii="Arial" w:hAnsi="Arial" w:cs="Arial"/>
          <w:b/>
          <w:bCs/>
          <w:color w:val="272628"/>
          <w:sz w:val="20"/>
          <w:szCs w:val="20"/>
        </w:rPr>
        <w:t>INTERNAL QUESTIONS PA PER NO 13</w:t>
      </w:r>
      <w:r w:rsidR="00C67F84">
        <w:rPr>
          <w:rFonts w:ascii="Arial" w:hAnsi="Arial" w:cs="Arial"/>
          <w:b/>
          <w:bCs/>
          <w:color w:val="272628"/>
          <w:sz w:val="20"/>
          <w:szCs w:val="20"/>
        </w:rPr>
        <w:br/>
      </w:r>
      <w:r w:rsidRPr="00561813">
        <w:rPr>
          <w:rFonts w:ascii="Arial" w:hAnsi="Arial" w:cs="Arial"/>
          <w:b/>
          <w:bCs/>
          <w:color w:val="272728"/>
          <w:sz w:val="20"/>
          <w:szCs w:val="20"/>
        </w:rPr>
        <w:t>QUESTION NO: 1389</w:t>
      </w:r>
      <w:r w:rsidR="00C67F84">
        <w:rPr>
          <w:rFonts w:ascii="Arial" w:hAnsi="Arial" w:cs="Arial"/>
          <w:b/>
          <w:bCs/>
          <w:color w:val="272728"/>
          <w:sz w:val="20"/>
          <w:szCs w:val="20"/>
        </w:rPr>
        <w:br/>
      </w:r>
      <w:r w:rsidRPr="00561813">
        <w:rPr>
          <w:rFonts w:ascii="Arial" w:hAnsi="Arial" w:cs="Arial"/>
          <w:b/>
          <w:bCs/>
          <w:color w:val="252527"/>
          <w:sz w:val="20"/>
          <w:szCs w:val="20"/>
        </w:rPr>
        <w:t>DATE: 21 APRIL 2023</w:t>
      </w:r>
      <w:r w:rsidRPr="00561813">
        <w:rPr>
          <w:rFonts w:ascii="Arial" w:hAnsi="Arial" w:cs="Arial"/>
          <w:b/>
          <w:bCs/>
          <w:color w:val="252527"/>
          <w:sz w:val="20"/>
          <w:szCs w:val="20"/>
        </w:rPr>
        <w:br/>
      </w:r>
      <w:r w:rsidRPr="00561813">
        <w:rPr>
          <w:rFonts w:ascii="Arial" w:hAnsi="Arial" w:cs="Arial"/>
          <w:b/>
          <w:bCs/>
          <w:color w:val="252527"/>
          <w:sz w:val="20"/>
          <w:szCs w:val="20"/>
        </w:rPr>
        <w:br/>
      </w:r>
      <w:r w:rsidR="00CB7C81">
        <w:rPr>
          <w:b/>
          <w:bCs/>
          <w:sz w:val="20"/>
          <w:szCs w:val="20"/>
        </w:rPr>
        <w:t>Mr S J F Marais (DA</w:t>
      </w:r>
      <w:r w:rsidRPr="00561813">
        <w:rPr>
          <w:rFonts w:ascii="Arial" w:hAnsi="Arial" w:cs="Arial"/>
          <w:b/>
          <w:bCs/>
          <w:sz w:val="20"/>
          <w:szCs w:val="20"/>
        </w:rPr>
        <w:t xml:space="preserve">) to ask the Minister of Defence and Military Veterans: </w:t>
      </w:r>
      <w:r w:rsidR="00C67F84">
        <w:rPr>
          <w:sz w:val="20"/>
          <w:szCs w:val="20"/>
        </w:rPr>
        <w:br/>
      </w:r>
      <w:r w:rsidRPr="00561813">
        <w:rPr>
          <w:rFonts w:ascii="Arial" w:hAnsi="Arial" w:cs="Arial"/>
          <w:sz w:val="20"/>
          <w:szCs w:val="20"/>
        </w:rPr>
        <w:br/>
        <w:t>(1) In light of the fact the Poland is a sovereign country and a member of the United Nations that is entitled to arm and defend itself, an</w:t>
      </w:r>
      <w:r w:rsidR="00BC7BB5">
        <w:rPr>
          <w:rFonts w:ascii="Arial" w:hAnsi="Arial" w:cs="Arial"/>
          <w:sz w:val="20"/>
          <w:szCs w:val="20"/>
        </w:rPr>
        <w:t>d</w:t>
      </w:r>
      <w:r w:rsidRPr="00561813">
        <w:rPr>
          <w:rFonts w:ascii="Arial" w:hAnsi="Arial" w:cs="Arial"/>
          <w:sz w:val="20"/>
          <w:szCs w:val="20"/>
        </w:rPr>
        <w:t xml:space="preserve"> with reference to her role in the National Conventional Arms Control Committee regarding the consideration of munitions exports permits by members of the South African Defence Industry, what are the reasons for disallowing and/or putting on hold export permit to Poland</w:t>
      </w:r>
      <w:r w:rsidRPr="00561813">
        <w:rPr>
          <w:rFonts w:ascii="Arial" w:hAnsi="Arial" w:cs="Arial"/>
          <w:sz w:val="20"/>
          <w:szCs w:val="20"/>
        </w:rPr>
        <w:br/>
      </w:r>
      <w:r w:rsidRPr="00561813">
        <w:rPr>
          <w:rFonts w:ascii="Arial" w:hAnsi="Arial" w:cs="Arial"/>
          <w:sz w:val="20"/>
          <w:szCs w:val="20"/>
        </w:rPr>
        <w:br/>
        <w:t>(2) Whether any negative intelligence reports have been corroborated; if not, what is the position in this regard; if so, what are the relevant details;</w:t>
      </w:r>
      <w:r w:rsidRPr="00561813">
        <w:rPr>
          <w:rFonts w:ascii="Arial" w:hAnsi="Arial" w:cs="Arial"/>
          <w:sz w:val="20"/>
          <w:szCs w:val="20"/>
        </w:rPr>
        <w:br/>
      </w:r>
      <w:r w:rsidRPr="00561813">
        <w:rPr>
          <w:rFonts w:ascii="Arial" w:hAnsi="Arial" w:cs="Arial"/>
          <w:sz w:val="20"/>
          <w:szCs w:val="20"/>
        </w:rPr>
        <w:br/>
        <w:t xml:space="preserve">(3) Whether </w:t>
      </w:r>
      <w:r w:rsidR="00BC7BB5">
        <w:rPr>
          <w:rFonts w:ascii="Arial" w:hAnsi="Arial" w:cs="Arial"/>
          <w:sz w:val="20"/>
          <w:szCs w:val="20"/>
        </w:rPr>
        <w:t>any Government called on an insp</w:t>
      </w:r>
      <w:r w:rsidRPr="00561813">
        <w:rPr>
          <w:rFonts w:ascii="Arial" w:hAnsi="Arial" w:cs="Arial"/>
          <w:sz w:val="20"/>
          <w:szCs w:val="20"/>
        </w:rPr>
        <w:t>ection in terms of the end-user-certificate provisions; if not, why not; if so, what are the relevant details?</w:t>
      </w:r>
      <w:r w:rsidRPr="00561813">
        <w:rPr>
          <w:rFonts w:ascii="Arial" w:hAnsi="Arial" w:cs="Arial"/>
          <w:sz w:val="20"/>
          <w:szCs w:val="20"/>
        </w:rPr>
        <w:br/>
      </w:r>
      <w:r w:rsidRPr="00561813">
        <w:rPr>
          <w:rFonts w:ascii="Arial" w:hAnsi="Arial" w:cs="Arial"/>
          <w:sz w:val="20"/>
          <w:szCs w:val="20"/>
        </w:rPr>
        <w:br/>
      </w:r>
      <w:r w:rsidRPr="00561813">
        <w:rPr>
          <w:rFonts w:ascii="Arial" w:hAnsi="Arial" w:cs="Arial"/>
          <w:b/>
          <w:sz w:val="20"/>
          <w:szCs w:val="20"/>
        </w:rPr>
        <w:t xml:space="preserve">Find here: </w:t>
      </w:r>
      <w:hyperlink r:id="rId4" w:history="1">
        <w:r w:rsidRPr="00CB7FB8">
          <w:rPr>
            <w:rStyle w:val="Hyperlink"/>
            <w:rFonts w:ascii="Arial" w:hAnsi="Arial" w:cs="Arial"/>
            <w:b/>
            <w:sz w:val="20"/>
            <w:szCs w:val="20"/>
          </w:rPr>
          <w:t>Reply</w:t>
        </w:r>
      </w:hyperlink>
      <w:r w:rsidRPr="00561813">
        <w:rPr>
          <w:rFonts w:ascii="Arial" w:hAnsi="Arial" w:cs="Arial"/>
          <w:sz w:val="20"/>
          <w:szCs w:val="20"/>
        </w:rPr>
        <w:t xml:space="preserve"> </w:t>
      </w:r>
    </w:p>
    <w:sectPr w:rsidR="00C964B9" w:rsidRPr="00561813" w:rsidSect="00C964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813"/>
    <w:rsid w:val="00561813"/>
    <w:rsid w:val="00BC7BB5"/>
    <w:rsid w:val="00C67F84"/>
    <w:rsid w:val="00C964B9"/>
    <w:rsid w:val="00CB7C81"/>
    <w:rsid w:val="00CB7F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4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181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B7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389-2023-06-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2023-07-04T07:08:00Z</dcterms:created>
  <dcterms:modified xsi:type="dcterms:W3CDTF">2023-07-04T07:20:00Z</dcterms:modified>
</cp:coreProperties>
</file>