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AA6127">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AA6127" w:rsidP="00AA6127">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AA6127" w:rsidP="00AA6127">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D8626A">
        <w:rPr>
          <w:rFonts w:ascii="Arial" w:eastAsia="Calibri" w:hAnsi="Arial" w:cs="Arial"/>
          <w:b/>
          <w:bCs/>
          <w:lang w:val="en-GB"/>
        </w:rPr>
        <w:t>1</w:t>
      </w:r>
      <w:r w:rsidR="00D832B2">
        <w:rPr>
          <w:rFonts w:ascii="Arial" w:eastAsia="Calibri" w:hAnsi="Arial" w:cs="Arial"/>
          <w:b/>
          <w:bCs/>
          <w:lang w:val="en-GB"/>
        </w:rPr>
        <w:t>375</w:t>
      </w:r>
    </w:p>
    <w:p w:rsidR="002E7253" w:rsidRPr="00AA6127" w:rsidRDefault="002E7253" w:rsidP="00AA6127">
      <w:pPr>
        <w:spacing w:after="200" w:line="276" w:lineRule="auto"/>
        <w:rPr>
          <w:rFonts w:ascii="Arial" w:eastAsia="Calibri" w:hAnsi="Arial" w:cs="Arial"/>
          <w:b/>
          <w:bCs/>
          <w:lang w:val="en-GB"/>
        </w:rPr>
      </w:pPr>
      <w:r w:rsidRPr="00AA6127">
        <w:rPr>
          <w:rFonts w:ascii="Arial" w:eastAsia="Calibri" w:hAnsi="Arial" w:cs="Arial"/>
          <w:b/>
          <w:bCs/>
          <w:lang w:val="en-GB"/>
        </w:rPr>
        <w:t xml:space="preserve">DATE OF QUESTION: </w:t>
      </w:r>
      <w:r w:rsidR="00D8626A" w:rsidRPr="00AA6127">
        <w:rPr>
          <w:rFonts w:ascii="Arial" w:eastAsia="Calibri" w:hAnsi="Arial" w:cs="Arial"/>
          <w:b/>
          <w:bCs/>
          <w:lang w:val="en-GB"/>
        </w:rPr>
        <w:t>1</w:t>
      </w:r>
      <w:r w:rsidR="00D832B2" w:rsidRPr="00AA6127">
        <w:rPr>
          <w:rFonts w:ascii="Arial" w:eastAsia="Calibri" w:hAnsi="Arial" w:cs="Arial"/>
          <w:b/>
          <w:bCs/>
          <w:lang w:val="en-GB"/>
        </w:rPr>
        <w:t>9</w:t>
      </w:r>
      <w:r w:rsidR="00AA6127" w:rsidRPr="00AA6127">
        <w:rPr>
          <w:rFonts w:ascii="Arial" w:eastAsia="Calibri" w:hAnsi="Arial" w:cs="Arial"/>
          <w:b/>
          <w:bCs/>
          <w:lang w:val="en-GB"/>
        </w:rPr>
        <w:t xml:space="preserve"> MAY </w:t>
      </w:r>
      <w:r w:rsidRPr="00AA6127">
        <w:rPr>
          <w:rFonts w:ascii="Arial" w:eastAsia="Calibri" w:hAnsi="Arial" w:cs="Arial"/>
          <w:b/>
          <w:bCs/>
          <w:lang w:val="en-GB"/>
        </w:rPr>
        <w:t>201</w:t>
      </w:r>
      <w:r w:rsidR="008C0966" w:rsidRPr="00AA6127">
        <w:rPr>
          <w:rFonts w:ascii="Arial" w:eastAsia="Calibri" w:hAnsi="Arial" w:cs="Arial"/>
          <w:b/>
          <w:bCs/>
          <w:lang w:val="en-GB"/>
        </w:rPr>
        <w:t>7</w:t>
      </w:r>
    </w:p>
    <w:p w:rsidR="00D463C8" w:rsidRPr="00AA6127" w:rsidRDefault="00791471" w:rsidP="00AA6127">
      <w:pPr>
        <w:spacing w:before="100" w:beforeAutospacing="1" w:after="100" w:afterAutospacing="1" w:line="276" w:lineRule="auto"/>
        <w:outlineLvl w:val="0"/>
        <w:rPr>
          <w:rFonts w:ascii="Arial" w:eastAsia="Calibri" w:hAnsi="Arial" w:cs="Arial"/>
          <w:b/>
          <w:bCs/>
          <w:lang w:val="en-GB"/>
        </w:rPr>
      </w:pPr>
      <w:r w:rsidRPr="00AA6127">
        <w:rPr>
          <w:rFonts w:ascii="Arial" w:eastAsia="Calibri" w:hAnsi="Arial" w:cs="Arial"/>
          <w:b/>
          <w:bCs/>
          <w:lang w:val="en-GB"/>
        </w:rPr>
        <w:t xml:space="preserve">DATE OF SUBMISSION: </w:t>
      </w:r>
      <w:r w:rsidR="00D8626A" w:rsidRPr="00AA6127">
        <w:rPr>
          <w:rFonts w:ascii="Arial" w:eastAsia="Calibri" w:hAnsi="Arial" w:cs="Arial"/>
          <w:b/>
          <w:bCs/>
          <w:lang w:val="en-GB"/>
        </w:rPr>
        <w:t>2</w:t>
      </w:r>
      <w:r w:rsidRPr="00AA6127">
        <w:rPr>
          <w:rFonts w:ascii="Arial" w:eastAsia="Calibri" w:hAnsi="Arial" w:cs="Arial"/>
          <w:b/>
          <w:bCs/>
          <w:lang w:val="en-GB"/>
        </w:rPr>
        <w:t xml:space="preserve"> </w:t>
      </w:r>
      <w:r w:rsidR="00D832B2" w:rsidRPr="00AA6127">
        <w:rPr>
          <w:rFonts w:ascii="Arial" w:eastAsia="Calibri" w:hAnsi="Arial" w:cs="Arial"/>
          <w:b/>
          <w:bCs/>
          <w:lang w:val="en-GB"/>
        </w:rPr>
        <w:t>JUNE</w:t>
      </w:r>
      <w:r w:rsidR="009F2D5C" w:rsidRPr="00AA6127">
        <w:rPr>
          <w:rFonts w:ascii="Arial" w:eastAsia="Calibri" w:hAnsi="Arial" w:cs="Arial"/>
          <w:b/>
          <w:bCs/>
          <w:lang w:val="en-GB"/>
        </w:rPr>
        <w:t xml:space="preserve"> </w:t>
      </w:r>
      <w:r w:rsidR="00D463C8" w:rsidRPr="00AA6127">
        <w:rPr>
          <w:rFonts w:ascii="Arial" w:eastAsia="Calibri" w:hAnsi="Arial" w:cs="Arial"/>
          <w:b/>
          <w:bCs/>
          <w:lang w:val="en-GB"/>
        </w:rPr>
        <w:t>201</w:t>
      </w:r>
      <w:r w:rsidR="008C0966" w:rsidRPr="00AA6127">
        <w:rPr>
          <w:rFonts w:ascii="Arial" w:eastAsia="Calibri" w:hAnsi="Arial" w:cs="Arial"/>
          <w:b/>
          <w:bCs/>
          <w:lang w:val="en-GB"/>
        </w:rPr>
        <w:t>7</w:t>
      </w:r>
    </w:p>
    <w:p w:rsidR="00D832B2" w:rsidRPr="00D832B2" w:rsidRDefault="00D832B2" w:rsidP="00D832B2">
      <w:pPr>
        <w:spacing w:before="120" w:after="120" w:line="360" w:lineRule="auto"/>
        <w:jc w:val="both"/>
        <w:rPr>
          <w:rFonts w:ascii="Arial" w:hAnsi="Arial" w:cs="Arial"/>
          <w:b/>
          <w:bCs/>
          <w:lang w:val="en-ZA"/>
        </w:rPr>
      </w:pPr>
      <w:r w:rsidRPr="00D832B2">
        <w:rPr>
          <w:rFonts w:ascii="Arial" w:hAnsi="Arial" w:cs="Arial"/>
          <w:b/>
          <w:bCs/>
          <w:lang w:val="en-ZA"/>
        </w:rPr>
        <w:t>Mr W Horn (DA) to ask the Minister of Justice and Correctional Services:</w:t>
      </w:r>
    </w:p>
    <w:p w:rsidR="00D832B2" w:rsidRPr="00D832B2" w:rsidRDefault="00D832B2" w:rsidP="00D832B2">
      <w:pPr>
        <w:numPr>
          <w:ilvl w:val="0"/>
          <w:numId w:val="29"/>
        </w:numPr>
        <w:spacing w:before="120" w:after="120" w:line="360" w:lineRule="auto"/>
        <w:jc w:val="both"/>
        <w:rPr>
          <w:rFonts w:ascii="Arial" w:hAnsi="Arial" w:cs="Arial"/>
          <w:lang w:val="en-ZA"/>
        </w:rPr>
      </w:pPr>
      <w:r w:rsidRPr="00D832B2">
        <w:rPr>
          <w:rFonts w:ascii="Arial" w:hAnsi="Arial" w:cs="Arial"/>
          <w:lang w:val="en-ZA"/>
        </w:rPr>
        <w:t>Whether any steps were taken against a certain person (name and details furnished) for granting an application for cellphone data in terms of section 205 of the Criminal Procedure Act, Act 51 of 1977, as amended, in the British American Tobacco South Africa matter, without allegedly properly considering the inadequate application; if not, why not; if so, what are the relevant details;</w:t>
      </w:r>
    </w:p>
    <w:p w:rsidR="00D832B2" w:rsidRPr="00D832B2" w:rsidRDefault="00D832B2" w:rsidP="00D832B2">
      <w:pPr>
        <w:numPr>
          <w:ilvl w:val="0"/>
          <w:numId w:val="29"/>
        </w:numPr>
        <w:spacing w:before="120" w:after="120" w:line="360" w:lineRule="auto"/>
        <w:jc w:val="both"/>
        <w:rPr>
          <w:rFonts w:ascii="Arial" w:hAnsi="Arial" w:cs="Arial"/>
          <w:b/>
        </w:rPr>
      </w:pPr>
      <w:r w:rsidRPr="00D832B2">
        <w:rPr>
          <w:rFonts w:ascii="Arial" w:hAnsi="Arial" w:cs="Arial"/>
          <w:lang w:val="en-ZA"/>
        </w:rPr>
        <w:t>whether any steps were taken against the prosecutor in the specified matter for authorising access to cellphone data without allegedly properly considering the inadequate application; if not, why not; if so, what are the relevant details?</w:t>
      </w:r>
    </w:p>
    <w:p w:rsidR="00F5381C" w:rsidRDefault="00D832B2" w:rsidP="00F5381C">
      <w:pPr>
        <w:spacing w:before="120" w:after="120" w:line="360" w:lineRule="auto"/>
        <w:ind w:left="360"/>
        <w:jc w:val="right"/>
        <w:rPr>
          <w:rFonts w:ascii="Arial" w:hAnsi="Arial" w:cs="Arial"/>
          <w:b/>
        </w:rPr>
      </w:pPr>
      <w:r w:rsidRPr="00D832B2">
        <w:rPr>
          <w:rFonts w:ascii="Arial" w:hAnsi="Arial" w:cs="Arial"/>
          <w:b/>
        </w:rPr>
        <w:t xml:space="preserve">NW1517E </w:t>
      </w:r>
    </w:p>
    <w:p w:rsidR="00983C6B" w:rsidRDefault="00983C6B" w:rsidP="00F5381C">
      <w:pPr>
        <w:spacing w:before="120" w:after="120" w:line="360" w:lineRule="auto"/>
        <w:ind w:left="360"/>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3817C1" w:rsidRDefault="003817C1" w:rsidP="00F5381C">
      <w:pPr>
        <w:spacing w:before="120" w:after="120" w:line="360" w:lineRule="auto"/>
        <w:ind w:left="360"/>
        <w:rPr>
          <w:rFonts w:ascii="Arial" w:hAnsi="Arial" w:cs="Arial"/>
          <w:b/>
        </w:rPr>
      </w:pPr>
    </w:p>
    <w:p w:rsidR="00634B79" w:rsidRDefault="00A10333" w:rsidP="00634B79">
      <w:pPr>
        <w:numPr>
          <w:ilvl w:val="0"/>
          <w:numId w:val="31"/>
        </w:numPr>
        <w:spacing w:before="120" w:after="120" w:line="360" w:lineRule="auto"/>
        <w:rPr>
          <w:rFonts w:ascii="Arial" w:hAnsi="Arial" w:cs="Arial"/>
        </w:rPr>
      </w:pPr>
      <w:r>
        <w:rPr>
          <w:rFonts w:ascii="Arial" w:hAnsi="Arial" w:cs="Arial"/>
        </w:rPr>
        <w:t xml:space="preserve"> No.  I have been </w:t>
      </w:r>
      <w:r w:rsidR="00AA6127">
        <w:rPr>
          <w:rFonts w:ascii="Arial" w:hAnsi="Arial" w:cs="Arial"/>
        </w:rPr>
        <w:t>informed that</w:t>
      </w:r>
      <w:r>
        <w:rPr>
          <w:rFonts w:ascii="Arial" w:hAnsi="Arial" w:cs="Arial"/>
        </w:rPr>
        <w:t xml:space="preserve"> the Magistrates Commission has not received any formal complaint </w:t>
      </w:r>
      <w:r w:rsidR="00AA6127">
        <w:rPr>
          <w:rFonts w:ascii="Arial" w:hAnsi="Arial" w:cs="Arial"/>
        </w:rPr>
        <w:t>against the</w:t>
      </w:r>
      <w:r>
        <w:rPr>
          <w:rFonts w:ascii="Arial" w:hAnsi="Arial" w:cs="Arial"/>
        </w:rPr>
        <w:t xml:space="preserve"> Magistrate. </w:t>
      </w:r>
    </w:p>
    <w:p w:rsidR="0000197B" w:rsidRDefault="0000197B" w:rsidP="0000197B">
      <w:pPr>
        <w:pStyle w:val="ListParagraph"/>
        <w:numPr>
          <w:ilvl w:val="0"/>
          <w:numId w:val="31"/>
        </w:numPr>
        <w:spacing w:line="360" w:lineRule="auto"/>
        <w:jc w:val="both"/>
        <w:rPr>
          <w:rFonts w:ascii="Arial" w:hAnsi="Arial" w:cs="Arial"/>
          <w:lang w:val="en-ZA"/>
        </w:rPr>
      </w:pPr>
      <w:r>
        <w:rPr>
          <w:rFonts w:ascii="Arial" w:hAnsi="Arial" w:cs="Arial"/>
          <w:lang w:val="en-ZA"/>
        </w:rPr>
        <w:t xml:space="preserve">No steps were considered necessary, as the prosecutor was not deemed to have breached any guidelines or legal prescripts. </w:t>
      </w:r>
      <w:r w:rsidRPr="00086020">
        <w:rPr>
          <w:rFonts w:ascii="Arial" w:hAnsi="Arial" w:cs="Arial"/>
          <w:lang w:val="en-ZA"/>
        </w:rPr>
        <w:t xml:space="preserve">Applications for cell phone data in terms of section 205 of the Criminal Procedure Act, Act 51 of 1977, as amended, are based on an affidavit from the investigating officer motivating why cell phone data is needed in respect of the number(s) and period(s) stated in the affidavit. </w:t>
      </w:r>
    </w:p>
    <w:p w:rsidR="0000197B" w:rsidRPr="00086020" w:rsidRDefault="0000197B" w:rsidP="0000197B">
      <w:pPr>
        <w:pStyle w:val="ListParagraph"/>
        <w:spacing w:line="360" w:lineRule="auto"/>
        <w:jc w:val="both"/>
        <w:rPr>
          <w:rFonts w:ascii="Arial" w:hAnsi="Arial" w:cs="Arial"/>
          <w:lang w:val="en-ZA"/>
        </w:rPr>
      </w:pPr>
      <w:r w:rsidRPr="00086020">
        <w:rPr>
          <w:rFonts w:ascii="Arial" w:hAnsi="Arial" w:cs="Arial"/>
          <w:lang w:val="en-ZA"/>
        </w:rPr>
        <w:br/>
        <w:t>The prosecutor also considers the affidavit before submitting it to the judicial officer, who is the final and independent arbiter on the application. There are thus three safeguards, in addition to the processes which may follow as part of a criminal prosecution which permits the accused to challenge the admission of evidence.</w:t>
      </w:r>
    </w:p>
    <w:p w:rsidR="00634B79" w:rsidRPr="00634B79" w:rsidRDefault="00634B79" w:rsidP="0000197B">
      <w:pPr>
        <w:spacing w:before="120" w:after="120" w:line="360" w:lineRule="auto"/>
        <w:ind w:left="720"/>
        <w:rPr>
          <w:rFonts w:ascii="Arial" w:hAnsi="Arial" w:cs="Arial"/>
        </w:rPr>
      </w:pPr>
    </w:p>
    <w:p w:rsidR="00983C6B" w:rsidRPr="008C0966" w:rsidRDefault="00983C6B" w:rsidP="002F0095">
      <w:pPr>
        <w:jc w:val="both"/>
        <w:rPr>
          <w:rFonts w:ascii="Arial" w:hAnsi="Arial" w:cs="Arial"/>
          <w:b/>
        </w:rPr>
      </w:pPr>
    </w:p>
    <w:sectPr w:rsidR="00983C6B" w:rsidRPr="008C0966"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5D1" w:rsidRDefault="00E435D1" w:rsidP="00913892">
      <w:r>
        <w:separator/>
      </w:r>
    </w:p>
  </w:endnote>
  <w:endnote w:type="continuationSeparator" w:id="0">
    <w:p w:rsidR="00E435D1" w:rsidRDefault="00E435D1"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E435D1" w:rsidRPr="00E435D1">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5D1" w:rsidRDefault="00E435D1" w:rsidP="00913892">
      <w:r>
        <w:separator/>
      </w:r>
    </w:p>
  </w:footnote>
  <w:footnote w:type="continuationSeparator" w:id="0">
    <w:p w:rsidR="00E435D1" w:rsidRDefault="00E435D1"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8114D61"/>
    <w:multiLevelType w:val="hybridMultilevel"/>
    <w:tmpl w:val="15163BD0"/>
    <w:lvl w:ilvl="0" w:tplc="BA8E76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2">
    <w:nsid w:val="32BC11C8"/>
    <w:multiLevelType w:val="hybridMultilevel"/>
    <w:tmpl w:val="30B2A352"/>
    <w:lvl w:ilvl="0" w:tplc="0876F66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68E3136"/>
    <w:multiLevelType w:val="hybridMultilevel"/>
    <w:tmpl w:val="63844C1C"/>
    <w:lvl w:ilvl="0" w:tplc="6C86D0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7">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9">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749845E1"/>
    <w:multiLevelType w:val="hybridMultilevel"/>
    <w:tmpl w:val="F1F8554E"/>
    <w:lvl w:ilvl="0" w:tplc="0DB066CC">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1"/>
  </w:num>
  <w:num w:numId="5">
    <w:abstractNumId w:val="25"/>
  </w:num>
  <w:num w:numId="6">
    <w:abstractNumId w:val="2"/>
  </w:num>
  <w:num w:numId="7">
    <w:abstractNumId w:val="29"/>
  </w:num>
  <w:num w:numId="8">
    <w:abstractNumId w:val="8"/>
  </w:num>
  <w:num w:numId="9">
    <w:abstractNumId w:val="14"/>
  </w:num>
  <w:num w:numId="10">
    <w:abstractNumId w:val="26"/>
  </w:num>
  <w:num w:numId="11">
    <w:abstractNumId w:val="1"/>
  </w:num>
  <w:num w:numId="12">
    <w:abstractNumId w:val="19"/>
  </w:num>
  <w:num w:numId="13">
    <w:abstractNumId w:val="11"/>
  </w:num>
  <w:num w:numId="14">
    <w:abstractNumId w:val="15"/>
  </w:num>
  <w:num w:numId="15">
    <w:abstractNumId w:val="7"/>
  </w:num>
  <w:num w:numId="16">
    <w:abstractNumId w:val="13"/>
  </w:num>
  <w:num w:numId="17">
    <w:abstractNumId w:val="28"/>
  </w:num>
  <w:num w:numId="18">
    <w:abstractNumId w:val="20"/>
  </w:num>
  <w:num w:numId="19">
    <w:abstractNumId w:val="17"/>
  </w:num>
  <w:num w:numId="20">
    <w:abstractNumId w:val="27"/>
  </w:num>
  <w:num w:numId="21">
    <w:abstractNumId w:val="22"/>
  </w:num>
  <w:num w:numId="22">
    <w:abstractNumId w:val="23"/>
  </w:num>
  <w:num w:numId="23">
    <w:abstractNumId w:val="6"/>
  </w:num>
  <w:num w:numId="24">
    <w:abstractNumId w:val="24"/>
  </w:num>
  <w:num w:numId="25">
    <w:abstractNumId w:val="4"/>
  </w:num>
  <w:num w:numId="26">
    <w:abstractNumId w:val="5"/>
  </w:num>
  <w:num w:numId="27">
    <w:abstractNumId w:val="18"/>
  </w:num>
  <w:num w:numId="28">
    <w:abstractNumId w:val="31"/>
  </w:num>
  <w:num w:numId="29">
    <w:abstractNumId w:val="12"/>
  </w:num>
  <w:num w:numId="30">
    <w:abstractNumId w:val="9"/>
  </w:num>
  <w:num w:numId="31">
    <w:abstractNumId w:val="16"/>
  </w:num>
  <w:num w:numId="32">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97B"/>
    <w:rsid w:val="00001C4E"/>
    <w:rsid w:val="00026EC0"/>
    <w:rsid w:val="00030927"/>
    <w:rsid w:val="000352FD"/>
    <w:rsid w:val="0004105D"/>
    <w:rsid w:val="0004190C"/>
    <w:rsid w:val="00046588"/>
    <w:rsid w:val="00052CE2"/>
    <w:rsid w:val="00070401"/>
    <w:rsid w:val="00072E1B"/>
    <w:rsid w:val="0007655F"/>
    <w:rsid w:val="000A3DA5"/>
    <w:rsid w:val="000C01D4"/>
    <w:rsid w:val="000D0E16"/>
    <w:rsid w:val="000D4F57"/>
    <w:rsid w:val="000D6018"/>
    <w:rsid w:val="000D68A7"/>
    <w:rsid w:val="000E23EF"/>
    <w:rsid w:val="000E7085"/>
    <w:rsid w:val="000E76BA"/>
    <w:rsid w:val="00105174"/>
    <w:rsid w:val="00110B8F"/>
    <w:rsid w:val="00120775"/>
    <w:rsid w:val="00134C16"/>
    <w:rsid w:val="001354F5"/>
    <w:rsid w:val="00144111"/>
    <w:rsid w:val="00156483"/>
    <w:rsid w:val="001702F2"/>
    <w:rsid w:val="001774BC"/>
    <w:rsid w:val="001848C4"/>
    <w:rsid w:val="00192D26"/>
    <w:rsid w:val="00194B05"/>
    <w:rsid w:val="00194ED4"/>
    <w:rsid w:val="001A6D2A"/>
    <w:rsid w:val="001B00F0"/>
    <w:rsid w:val="001D4AF4"/>
    <w:rsid w:val="001E1BE7"/>
    <w:rsid w:val="001F445E"/>
    <w:rsid w:val="00203F6A"/>
    <w:rsid w:val="00213182"/>
    <w:rsid w:val="0021549B"/>
    <w:rsid w:val="002857B6"/>
    <w:rsid w:val="00286311"/>
    <w:rsid w:val="002A0DB1"/>
    <w:rsid w:val="002A5615"/>
    <w:rsid w:val="002A766A"/>
    <w:rsid w:val="002B2B31"/>
    <w:rsid w:val="002B6D18"/>
    <w:rsid w:val="002C719B"/>
    <w:rsid w:val="002D5BF7"/>
    <w:rsid w:val="002D7BBD"/>
    <w:rsid w:val="002E7253"/>
    <w:rsid w:val="002F0095"/>
    <w:rsid w:val="002F74EA"/>
    <w:rsid w:val="003063D8"/>
    <w:rsid w:val="00314FF4"/>
    <w:rsid w:val="0031652F"/>
    <w:rsid w:val="00322BA4"/>
    <w:rsid w:val="00346942"/>
    <w:rsid w:val="00361E04"/>
    <w:rsid w:val="0037187E"/>
    <w:rsid w:val="003767D7"/>
    <w:rsid w:val="003817C1"/>
    <w:rsid w:val="00381B64"/>
    <w:rsid w:val="00383AA3"/>
    <w:rsid w:val="00386CA6"/>
    <w:rsid w:val="003A07DD"/>
    <w:rsid w:val="003A64C5"/>
    <w:rsid w:val="003B077D"/>
    <w:rsid w:val="003C43F4"/>
    <w:rsid w:val="003C4D22"/>
    <w:rsid w:val="003C5B62"/>
    <w:rsid w:val="003D526D"/>
    <w:rsid w:val="003E0CEE"/>
    <w:rsid w:val="003F5064"/>
    <w:rsid w:val="003F6245"/>
    <w:rsid w:val="004031F8"/>
    <w:rsid w:val="00405EF8"/>
    <w:rsid w:val="00417DB4"/>
    <w:rsid w:val="00422DF6"/>
    <w:rsid w:val="00431C9F"/>
    <w:rsid w:val="00433C19"/>
    <w:rsid w:val="00436057"/>
    <w:rsid w:val="00436842"/>
    <w:rsid w:val="0044079D"/>
    <w:rsid w:val="00440FFF"/>
    <w:rsid w:val="00441BD5"/>
    <w:rsid w:val="00456071"/>
    <w:rsid w:val="004572CE"/>
    <w:rsid w:val="00465448"/>
    <w:rsid w:val="00465A51"/>
    <w:rsid w:val="004B6B6B"/>
    <w:rsid w:val="004F6FEC"/>
    <w:rsid w:val="00500D2C"/>
    <w:rsid w:val="00515B6A"/>
    <w:rsid w:val="005160F8"/>
    <w:rsid w:val="0054211D"/>
    <w:rsid w:val="00551978"/>
    <w:rsid w:val="0055283C"/>
    <w:rsid w:val="00572F09"/>
    <w:rsid w:val="005835BC"/>
    <w:rsid w:val="005856A7"/>
    <w:rsid w:val="00585897"/>
    <w:rsid w:val="005A50ED"/>
    <w:rsid w:val="005E365A"/>
    <w:rsid w:val="005F4A45"/>
    <w:rsid w:val="00612214"/>
    <w:rsid w:val="00625CD7"/>
    <w:rsid w:val="00630932"/>
    <w:rsid w:val="00634B79"/>
    <w:rsid w:val="00653FE5"/>
    <w:rsid w:val="00670788"/>
    <w:rsid w:val="0067545A"/>
    <w:rsid w:val="006959E4"/>
    <w:rsid w:val="006B0F80"/>
    <w:rsid w:val="006B4078"/>
    <w:rsid w:val="006C0567"/>
    <w:rsid w:val="006D21F9"/>
    <w:rsid w:val="006D7E71"/>
    <w:rsid w:val="006F2454"/>
    <w:rsid w:val="006F63D7"/>
    <w:rsid w:val="00707566"/>
    <w:rsid w:val="00720D4C"/>
    <w:rsid w:val="00724689"/>
    <w:rsid w:val="007261FA"/>
    <w:rsid w:val="00740A5A"/>
    <w:rsid w:val="0074110A"/>
    <w:rsid w:val="00745638"/>
    <w:rsid w:val="007540CF"/>
    <w:rsid w:val="00755C22"/>
    <w:rsid w:val="00757E02"/>
    <w:rsid w:val="00760BFE"/>
    <w:rsid w:val="00777A77"/>
    <w:rsid w:val="0078425B"/>
    <w:rsid w:val="00791471"/>
    <w:rsid w:val="007961D4"/>
    <w:rsid w:val="007C0AC3"/>
    <w:rsid w:val="007D7574"/>
    <w:rsid w:val="007E7201"/>
    <w:rsid w:val="007F2B0B"/>
    <w:rsid w:val="00846897"/>
    <w:rsid w:val="00865132"/>
    <w:rsid w:val="008769EF"/>
    <w:rsid w:val="00881381"/>
    <w:rsid w:val="00892846"/>
    <w:rsid w:val="008A1398"/>
    <w:rsid w:val="008A1837"/>
    <w:rsid w:val="008B7A8F"/>
    <w:rsid w:val="008C0966"/>
    <w:rsid w:val="008C1A56"/>
    <w:rsid w:val="008D4373"/>
    <w:rsid w:val="008E312C"/>
    <w:rsid w:val="008E78E6"/>
    <w:rsid w:val="008F6A5A"/>
    <w:rsid w:val="009025C1"/>
    <w:rsid w:val="00904BCF"/>
    <w:rsid w:val="00905C38"/>
    <w:rsid w:val="00913892"/>
    <w:rsid w:val="0092193B"/>
    <w:rsid w:val="009229AD"/>
    <w:rsid w:val="0094372F"/>
    <w:rsid w:val="009541F2"/>
    <w:rsid w:val="009551F2"/>
    <w:rsid w:val="00956F7B"/>
    <w:rsid w:val="00957A8A"/>
    <w:rsid w:val="00964773"/>
    <w:rsid w:val="00973033"/>
    <w:rsid w:val="00983C6B"/>
    <w:rsid w:val="009868D6"/>
    <w:rsid w:val="009A755B"/>
    <w:rsid w:val="009B0CAB"/>
    <w:rsid w:val="009C5C3C"/>
    <w:rsid w:val="009C5DB4"/>
    <w:rsid w:val="009D4F78"/>
    <w:rsid w:val="009E0268"/>
    <w:rsid w:val="009E1C96"/>
    <w:rsid w:val="009F1B70"/>
    <w:rsid w:val="009F2D5C"/>
    <w:rsid w:val="00A10333"/>
    <w:rsid w:val="00A42301"/>
    <w:rsid w:val="00A4711C"/>
    <w:rsid w:val="00A64328"/>
    <w:rsid w:val="00A6432A"/>
    <w:rsid w:val="00A66729"/>
    <w:rsid w:val="00A7136B"/>
    <w:rsid w:val="00A94031"/>
    <w:rsid w:val="00AA2AB0"/>
    <w:rsid w:val="00AA39AC"/>
    <w:rsid w:val="00AA6127"/>
    <w:rsid w:val="00AD7B7A"/>
    <w:rsid w:val="00AE1C35"/>
    <w:rsid w:val="00AF5D91"/>
    <w:rsid w:val="00B13369"/>
    <w:rsid w:val="00B170EA"/>
    <w:rsid w:val="00B26AB3"/>
    <w:rsid w:val="00B33D23"/>
    <w:rsid w:val="00B40A2F"/>
    <w:rsid w:val="00B46E62"/>
    <w:rsid w:val="00B553A6"/>
    <w:rsid w:val="00B70E5F"/>
    <w:rsid w:val="00B8345D"/>
    <w:rsid w:val="00B958BA"/>
    <w:rsid w:val="00BA3361"/>
    <w:rsid w:val="00BA3A67"/>
    <w:rsid w:val="00BA61AF"/>
    <w:rsid w:val="00BB53A8"/>
    <w:rsid w:val="00BC7AFB"/>
    <w:rsid w:val="00BD6D36"/>
    <w:rsid w:val="00BF0672"/>
    <w:rsid w:val="00BF0809"/>
    <w:rsid w:val="00BF738D"/>
    <w:rsid w:val="00C15423"/>
    <w:rsid w:val="00C27C05"/>
    <w:rsid w:val="00C31057"/>
    <w:rsid w:val="00C331B7"/>
    <w:rsid w:val="00C360AA"/>
    <w:rsid w:val="00C3772F"/>
    <w:rsid w:val="00C41A50"/>
    <w:rsid w:val="00C75ACC"/>
    <w:rsid w:val="00C770B6"/>
    <w:rsid w:val="00C8589D"/>
    <w:rsid w:val="00C90886"/>
    <w:rsid w:val="00C95F59"/>
    <w:rsid w:val="00CA135C"/>
    <w:rsid w:val="00CC239F"/>
    <w:rsid w:val="00CD042D"/>
    <w:rsid w:val="00CD3DB4"/>
    <w:rsid w:val="00CD4D18"/>
    <w:rsid w:val="00CE0598"/>
    <w:rsid w:val="00CF1B81"/>
    <w:rsid w:val="00D209A0"/>
    <w:rsid w:val="00D222F0"/>
    <w:rsid w:val="00D24750"/>
    <w:rsid w:val="00D3067D"/>
    <w:rsid w:val="00D463C8"/>
    <w:rsid w:val="00D50C5D"/>
    <w:rsid w:val="00D56991"/>
    <w:rsid w:val="00D56B43"/>
    <w:rsid w:val="00D74CDB"/>
    <w:rsid w:val="00D764A0"/>
    <w:rsid w:val="00D76DA7"/>
    <w:rsid w:val="00D80139"/>
    <w:rsid w:val="00D832B2"/>
    <w:rsid w:val="00D8626A"/>
    <w:rsid w:val="00D86E52"/>
    <w:rsid w:val="00D93903"/>
    <w:rsid w:val="00DA495F"/>
    <w:rsid w:val="00DB11B2"/>
    <w:rsid w:val="00DC255C"/>
    <w:rsid w:val="00DC592F"/>
    <w:rsid w:val="00DC7CDA"/>
    <w:rsid w:val="00DD36A5"/>
    <w:rsid w:val="00DE1284"/>
    <w:rsid w:val="00DF2638"/>
    <w:rsid w:val="00E1080E"/>
    <w:rsid w:val="00E17F42"/>
    <w:rsid w:val="00E435D1"/>
    <w:rsid w:val="00E44AFC"/>
    <w:rsid w:val="00E55AFD"/>
    <w:rsid w:val="00EA48D5"/>
    <w:rsid w:val="00EA4D5C"/>
    <w:rsid w:val="00EA53D2"/>
    <w:rsid w:val="00EA7A64"/>
    <w:rsid w:val="00EB54FA"/>
    <w:rsid w:val="00EC5379"/>
    <w:rsid w:val="00ED5CF6"/>
    <w:rsid w:val="00EE1177"/>
    <w:rsid w:val="00EF081C"/>
    <w:rsid w:val="00EF32C9"/>
    <w:rsid w:val="00F20EAD"/>
    <w:rsid w:val="00F220CD"/>
    <w:rsid w:val="00F26B86"/>
    <w:rsid w:val="00F31805"/>
    <w:rsid w:val="00F36003"/>
    <w:rsid w:val="00F475A6"/>
    <w:rsid w:val="00F5381C"/>
    <w:rsid w:val="00F55893"/>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2017-06-06T09:27:00Z</cp:lastPrinted>
  <dcterms:created xsi:type="dcterms:W3CDTF">2017-06-09T13:58:00Z</dcterms:created>
  <dcterms:modified xsi:type="dcterms:W3CDTF">2017-06-09T13:58:00Z</dcterms:modified>
</cp:coreProperties>
</file>