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633F0C"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90720F">
      <w:pPr>
        <w:ind w:left="1440" w:firstLine="720"/>
        <w:outlineLvl w:val="0"/>
        <w:rPr>
          <w:rFonts w:cs="Arial"/>
          <w:b/>
          <w:szCs w:val="24"/>
          <w:lang w:val="en-US"/>
        </w:rPr>
      </w:pPr>
      <w:r>
        <w:rPr>
          <w:rFonts w:cs="Arial"/>
          <w:b/>
          <w:szCs w:val="24"/>
          <w:lang w:val="en-US"/>
        </w:rPr>
        <w:t xml:space="preserve">QUESTION NUMBER: </w:t>
      </w:r>
      <w:r w:rsidR="00D80CCA">
        <w:rPr>
          <w:rFonts w:cs="Arial"/>
          <w:b/>
          <w:szCs w:val="24"/>
          <w:lang w:val="en-US"/>
        </w:rPr>
        <w:t>13</w:t>
      </w:r>
      <w:r w:rsidR="00B609C2">
        <w:rPr>
          <w:rFonts w:cs="Arial"/>
          <w:b/>
          <w:szCs w:val="24"/>
          <w:lang w:val="en-US"/>
        </w:rPr>
        <w:t>72</w:t>
      </w:r>
      <w:r w:rsidR="00EC354B">
        <w:rPr>
          <w:rFonts w:cs="Arial"/>
          <w:b/>
          <w:szCs w:val="24"/>
          <w:lang w:val="en-US"/>
        </w:rPr>
        <w:t xml:space="preserve"> [</w:t>
      </w:r>
      <w:r w:rsidR="00B609C2">
        <w:rPr>
          <w:rFonts w:cs="Arial"/>
          <w:b/>
          <w:szCs w:val="24"/>
          <w:lang w:val="en-US"/>
        </w:rPr>
        <w:t>NW1662</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B609C2" w:rsidRPr="00727AC6" w:rsidRDefault="00B609C2" w:rsidP="00B609C2">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1372.</w:t>
      </w:r>
      <w:r>
        <w:rPr>
          <w:rFonts w:ascii="Times New Roman" w:hAnsi="Times New Roman"/>
          <w:b/>
          <w:szCs w:val="24"/>
        </w:rPr>
        <w:tab/>
      </w:r>
      <w:r w:rsidRPr="00727AC6">
        <w:rPr>
          <w:rFonts w:ascii="Times New Roman" w:hAnsi="Times New Roman"/>
          <w:b/>
          <w:szCs w:val="24"/>
        </w:rPr>
        <w:t>Mr M M Chabangu (EFF) to ask the Minister of Employment and Labour</w:t>
      </w:r>
      <w:r w:rsidR="00633F0C">
        <w:rPr>
          <w:rFonts w:ascii="Times New Roman" w:hAnsi="Times New Roman"/>
          <w:b/>
          <w:szCs w:val="24"/>
        </w:rPr>
        <w:fldChar w:fldCharType="begin"/>
      </w:r>
      <w:r>
        <w:instrText xml:space="preserve"> XE "</w:instrText>
      </w:r>
      <w:r w:rsidRPr="00D91725">
        <w:rPr>
          <w:rFonts w:ascii="Times New Roman" w:hAnsi="Times New Roman"/>
          <w:b/>
          <w:szCs w:val="24"/>
        </w:rPr>
        <w:instrText>Employment and Labour</w:instrText>
      </w:r>
      <w:r>
        <w:instrText xml:space="preserve">" </w:instrText>
      </w:r>
      <w:r w:rsidR="00633F0C">
        <w:rPr>
          <w:rFonts w:ascii="Times New Roman" w:hAnsi="Times New Roman"/>
          <w:b/>
          <w:szCs w:val="24"/>
        </w:rPr>
        <w:fldChar w:fldCharType="end"/>
      </w:r>
      <w:r w:rsidRPr="00727AC6">
        <w:rPr>
          <w:rFonts w:ascii="Times New Roman" w:hAnsi="Times New Roman"/>
          <w:b/>
          <w:szCs w:val="24"/>
        </w:rPr>
        <w:t>:</w:t>
      </w:r>
    </w:p>
    <w:p w:rsidR="00B609C2" w:rsidRPr="00B609C2" w:rsidRDefault="00B609C2" w:rsidP="00B609C2">
      <w:pPr>
        <w:pBdr>
          <w:bottom w:val="single" w:sz="6" w:space="1" w:color="auto"/>
        </w:pBdr>
        <w:spacing w:before="240"/>
        <w:ind w:left="709" w:right="26" w:firstLine="11"/>
        <w:jc w:val="both"/>
        <w:rPr>
          <w:rFonts w:ascii="Times New Roman" w:hAnsi="Times New Roman"/>
          <w:sz w:val="28"/>
          <w:szCs w:val="28"/>
        </w:rPr>
      </w:pPr>
      <w:r w:rsidRPr="00B609C2">
        <w:rPr>
          <w:rFonts w:ascii="Times New Roman" w:hAnsi="Times New Roman"/>
          <w:sz w:val="28"/>
          <w:szCs w:val="28"/>
        </w:rPr>
        <w:t>(a) What immediate steps has his departmen</w:t>
      </w:r>
      <w:bookmarkStart w:id="0" w:name="_GoBack"/>
      <w:bookmarkEnd w:id="0"/>
      <w:r w:rsidRPr="00B609C2">
        <w:rPr>
          <w:rFonts w:ascii="Times New Roman" w:hAnsi="Times New Roman"/>
          <w:sz w:val="28"/>
          <w:szCs w:val="28"/>
        </w:rPr>
        <w:t>t taken with regard to the rising unemployment rate amongst the youth, (b) which strategy is in place and (c) by what date will we start seeing the unemployment numbers decreasing?</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609C2">
        <w:rPr>
          <w:rFonts w:ascii="Times New Roman" w:hAnsi="Times New Roman"/>
          <w:sz w:val="28"/>
          <w:szCs w:val="28"/>
        </w:rPr>
        <w:t xml:space="preserve"> NW1662E</w:t>
      </w:r>
    </w:p>
    <w:p w:rsidR="00B609C2" w:rsidRPr="00B609C2" w:rsidRDefault="00B609C2" w:rsidP="00B609C2">
      <w:pPr>
        <w:spacing w:before="240"/>
        <w:ind w:left="709" w:right="26" w:firstLine="11"/>
        <w:jc w:val="both"/>
        <w:rPr>
          <w:rFonts w:ascii="Times New Roman" w:hAnsi="Times New Roman"/>
          <w:sz w:val="28"/>
          <w:szCs w:val="28"/>
        </w:rPr>
      </w:pP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7791B" w:rsidRPr="0067791B" w:rsidRDefault="0067791B" w:rsidP="0067791B">
      <w:pPr>
        <w:spacing w:after="160" w:line="360" w:lineRule="auto"/>
        <w:jc w:val="both"/>
        <w:rPr>
          <w:rFonts w:cs="Arial"/>
          <w:b/>
          <w:szCs w:val="24"/>
        </w:rPr>
      </w:pPr>
      <w:r>
        <w:rPr>
          <w:rFonts w:cs="Arial"/>
          <w:szCs w:val="24"/>
        </w:rPr>
        <w:t>1(a)</w:t>
      </w:r>
      <w:r>
        <w:rPr>
          <w:rFonts w:cs="Arial"/>
          <w:szCs w:val="24"/>
        </w:rPr>
        <w:tab/>
      </w:r>
      <w:r>
        <w:rPr>
          <w:rFonts w:cs="Arial"/>
          <w:b/>
          <w:szCs w:val="24"/>
        </w:rPr>
        <w:t>Ris</w:t>
      </w:r>
      <w:r w:rsidRPr="0067791B">
        <w:rPr>
          <w:rFonts w:cs="Arial"/>
          <w:b/>
          <w:szCs w:val="24"/>
        </w:rPr>
        <w:t>ing unemployment interventions</w:t>
      </w:r>
    </w:p>
    <w:p w:rsidR="009970B0" w:rsidRDefault="009970B0" w:rsidP="000132A8">
      <w:pPr>
        <w:spacing w:after="160" w:line="360" w:lineRule="auto"/>
        <w:jc w:val="both"/>
        <w:rPr>
          <w:rFonts w:cs="Arial"/>
          <w:szCs w:val="24"/>
        </w:rPr>
      </w:pPr>
      <w:r>
        <w:rPr>
          <w:rFonts w:cs="Arial"/>
          <w:szCs w:val="24"/>
        </w:rPr>
        <w:t xml:space="preserve">Hon. Chabangu, let us start by understanding the nature of unemployment in South Africa, even if briefly. Unemployment in South Africa is deep-seated. Unemployment in South Africa is structural. Unemployment in South Africa is systemic. It is further hard hitting to some racial groups and sectors. For instance, if you are black in South Africa you are likely to be unemployed. If you are a woman and again black, you are likely to be unemployed. If you are young and black, again you are likely to be unemployed. And this trend expands to settlements. If you are in the rural area you are likely to be unemployed. If you are in the township again you are likely to be unemployed. </w:t>
      </w:r>
      <w:r w:rsidR="00300B06">
        <w:rPr>
          <w:rFonts w:cs="Arial"/>
          <w:szCs w:val="24"/>
        </w:rPr>
        <w:t xml:space="preserve">This is because of our history of segregation. This is also about the intricacies of the economy. It is therefore not a challenge of quick simple solutions, as some may want others to </w:t>
      </w:r>
      <w:r w:rsidR="00300B06">
        <w:rPr>
          <w:rFonts w:cs="Arial"/>
          <w:szCs w:val="24"/>
        </w:rPr>
        <w:lastRenderedPageBreak/>
        <w:t>believe, because it is historical, systemic and complex. But this government is up to the task, as explained below.</w:t>
      </w:r>
    </w:p>
    <w:p w:rsidR="009970B0" w:rsidRDefault="009970B0" w:rsidP="000132A8">
      <w:pPr>
        <w:spacing w:after="160" w:line="360" w:lineRule="auto"/>
        <w:jc w:val="both"/>
        <w:rPr>
          <w:rFonts w:cs="Arial"/>
          <w:szCs w:val="24"/>
        </w:rPr>
      </w:pPr>
    </w:p>
    <w:p w:rsidR="00262B5F" w:rsidRPr="0067791B" w:rsidRDefault="00300B06" w:rsidP="000132A8">
      <w:pPr>
        <w:spacing w:after="160" w:line="360" w:lineRule="auto"/>
        <w:jc w:val="both"/>
        <w:rPr>
          <w:rFonts w:cs="Arial"/>
          <w:bCs/>
          <w:szCs w:val="24"/>
        </w:rPr>
      </w:pPr>
      <w:r>
        <w:rPr>
          <w:rFonts w:cs="Arial"/>
          <w:szCs w:val="24"/>
        </w:rPr>
        <w:t>T</w:t>
      </w:r>
      <w:r w:rsidR="00657B45" w:rsidRPr="0067791B">
        <w:rPr>
          <w:rFonts w:cs="Arial"/>
          <w:szCs w:val="24"/>
        </w:rPr>
        <w:t>he call to address unemployment in</w:t>
      </w:r>
      <w:r w:rsidR="000132A8">
        <w:rPr>
          <w:rFonts w:cs="Arial"/>
          <w:szCs w:val="24"/>
        </w:rPr>
        <w:t xml:space="preserve"> </w:t>
      </w:r>
      <w:r w:rsidR="00657B45" w:rsidRPr="0067791B">
        <w:rPr>
          <w:rFonts w:cs="Arial"/>
          <w:szCs w:val="24"/>
        </w:rPr>
        <w:t xml:space="preserve">general and especially amongst the youth, is a cross cutting </w:t>
      </w:r>
      <w:r w:rsidR="00262B5F" w:rsidRPr="0067791B">
        <w:rPr>
          <w:rFonts w:cs="Arial"/>
          <w:szCs w:val="24"/>
        </w:rPr>
        <w:t xml:space="preserve">matter that </w:t>
      </w:r>
      <w:r w:rsidR="00657B45" w:rsidRPr="0067791B">
        <w:rPr>
          <w:rFonts w:cs="Arial"/>
          <w:szCs w:val="24"/>
        </w:rPr>
        <w:t xml:space="preserve">requires interventions amongst </w:t>
      </w:r>
      <w:r w:rsidR="00262B5F" w:rsidRPr="0067791B">
        <w:rPr>
          <w:rFonts w:cs="Arial"/>
          <w:szCs w:val="24"/>
        </w:rPr>
        <w:t xml:space="preserve">all spheres of </w:t>
      </w:r>
      <w:r w:rsidR="00657B45" w:rsidRPr="0067791B">
        <w:rPr>
          <w:rFonts w:cs="Arial"/>
          <w:szCs w:val="24"/>
        </w:rPr>
        <w:t>government departments</w:t>
      </w:r>
      <w:r w:rsidR="00262B5F" w:rsidRPr="0067791B">
        <w:rPr>
          <w:rFonts w:cs="Arial"/>
          <w:szCs w:val="24"/>
        </w:rPr>
        <w:t xml:space="preserve"> at all levels</w:t>
      </w:r>
      <w:r w:rsidR="00657B45" w:rsidRPr="0067791B">
        <w:rPr>
          <w:rFonts w:cs="Arial"/>
          <w:szCs w:val="24"/>
        </w:rPr>
        <w:t>, employers, trade unions, civil societ</w:t>
      </w:r>
      <w:r>
        <w:rPr>
          <w:rFonts w:cs="Arial"/>
          <w:szCs w:val="24"/>
        </w:rPr>
        <w:t xml:space="preserve">y including political parties. </w:t>
      </w:r>
      <w:r w:rsidR="005B0038" w:rsidRPr="0067791B">
        <w:rPr>
          <w:rFonts w:cs="Arial"/>
          <w:szCs w:val="24"/>
        </w:rPr>
        <w:t xml:space="preserve">The Department of Employment and Labour, has introduced </w:t>
      </w:r>
      <w:r w:rsidR="00262B5F" w:rsidRPr="0067791B">
        <w:rPr>
          <w:rFonts w:cs="Arial"/>
          <w:szCs w:val="24"/>
        </w:rPr>
        <w:t>a number of</w:t>
      </w:r>
      <w:r w:rsidR="005B0038" w:rsidRPr="0067791B">
        <w:rPr>
          <w:rFonts w:cs="Arial"/>
          <w:szCs w:val="24"/>
        </w:rPr>
        <w:t xml:space="preserve"> programmes </w:t>
      </w:r>
      <w:r w:rsidR="00262B5F" w:rsidRPr="0067791B">
        <w:rPr>
          <w:rFonts w:cs="Arial"/>
          <w:szCs w:val="24"/>
        </w:rPr>
        <w:t xml:space="preserve">and interventions to address unemployment in general and specific programmes </w:t>
      </w:r>
      <w:r w:rsidR="005B0038" w:rsidRPr="0067791B">
        <w:rPr>
          <w:rFonts w:cs="Arial"/>
          <w:szCs w:val="24"/>
        </w:rPr>
        <w:t xml:space="preserve">to assist </w:t>
      </w:r>
      <w:r w:rsidR="00262B5F" w:rsidRPr="0067791B">
        <w:rPr>
          <w:rFonts w:cs="Arial"/>
          <w:szCs w:val="24"/>
        </w:rPr>
        <w:t>young peo</w:t>
      </w:r>
      <w:r>
        <w:rPr>
          <w:rFonts w:cs="Arial"/>
          <w:szCs w:val="24"/>
        </w:rPr>
        <w:t>ple that include the following:</w:t>
      </w:r>
      <w:r w:rsidR="005B0038" w:rsidRPr="0067791B">
        <w:rPr>
          <w:rFonts w:cs="Arial"/>
          <w:szCs w:val="24"/>
        </w:rPr>
        <w:t xml:space="preserve"> </w:t>
      </w:r>
    </w:p>
    <w:p w:rsidR="002B5B8D" w:rsidRPr="0067791B" w:rsidRDefault="002B5B8D" w:rsidP="002B5B8D">
      <w:pPr>
        <w:pStyle w:val="ListParagraph"/>
        <w:spacing w:after="160" w:line="360" w:lineRule="auto"/>
        <w:jc w:val="both"/>
        <w:rPr>
          <w:rFonts w:ascii="Arial" w:hAnsi="Arial" w:cs="Arial"/>
          <w:bCs/>
          <w:sz w:val="24"/>
          <w:szCs w:val="24"/>
          <w:lang w:val="en-GB"/>
        </w:rPr>
      </w:pPr>
    </w:p>
    <w:p w:rsidR="002B5B8D" w:rsidRPr="0067791B" w:rsidRDefault="002B5B8D" w:rsidP="0067791B">
      <w:pPr>
        <w:pStyle w:val="ListParagraph"/>
        <w:numPr>
          <w:ilvl w:val="0"/>
          <w:numId w:val="14"/>
        </w:numPr>
        <w:spacing w:after="160" w:line="360" w:lineRule="auto"/>
        <w:jc w:val="both"/>
        <w:rPr>
          <w:rFonts w:ascii="Arial" w:hAnsi="Arial" w:cs="Arial"/>
          <w:b/>
          <w:bCs/>
          <w:sz w:val="24"/>
          <w:szCs w:val="24"/>
          <w:lang w:val="en-GB"/>
        </w:rPr>
      </w:pPr>
      <w:r w:rsidRPr="0067791B">
        <w:rPr>
          <w:rFonts w:ascii="Arial" w:hAnsi="Arial" w:cs="Arial"/>
          <w:b/>
          <w:sz w:val="24"/>
          <w:szCs w:val="24"/>
        </w:rPr>
        <w:t xml:space="preserve">Branch Public Employment Services </w:t>
      </w:r>
    </w:p>
    <w:p w:rsidR="005B0038" w:rsidRPr="00300B06" w:rsidRDefault="005B0038" w:rsidP="00300B06">
      <w:pPr>
        <w:pStyle w:val="ListParagraph"/>
        <w:numPr>
          <w:ilvl w:val="0"/>
          <w:numId w:val="6"/>
        </w:numPr>
        <w:spacing w:after="160" w:line="360" w:lineRule="auto"/>
        <w:jc w:val="both"/>
        <w:rPr>
          <w:rFonts w:ascii="Arial" w:hAnsi="Arial" w:cs="Arial"/>
          <w:bCs/>
          <w:sz w:val="24"/>
          <w:szCs w:val="24"/>
          <w:lang w:val="en-GB"/>
        </w:rPr>
      </w:pPr>
      <w:r w:rsidRPr="0067791B">
        <w:rPr>
          <w:rFonts w:ascii="Arial" w:hAnsi="Arial" w:cs="Arial"/>
          <w:sz w:val="24"/>
          <w:szCs w:val="24"/>
        </w:rPr>
        <w:t xml:space="preserve">For the period </w:t>
      </w:r>
      <w:r w:rsidRPr="0067791B">
        <w:rPr>
          <w:rFonts w:ascii="Arial" w:hAnsi="Arial" w:cs="Arial"/>
          <w:b/>
          <w:bCs/>
          <w:sz w:val="24"/>
          <w:szCs w:val="24"/>
        </w:rPr>
        <w:t xml:space="preserve">1 April 2021 to 31 March 2022, </w:t>
      </w:r>
      <w:r w:rsidRPr="0067791B">
        <w:rPr>
          <w:rFonts w:ascii="Arial" w:hAnsi="Arial" w:cs="Arial"/>
          <w:bCs/>
          <w:sz w:val="24"/>
          <w:szCs w:val="24"/>
        </w:rPr>
        <w:t xml:space="preserve">more than 281801 work seekers were provided with employment counselling services, to assist work seekers cope with unemployment and also to assist them to find work and self-employment opportunities. Working with employers more than </w:t>
      </w:r>
      <w:r w:rsidR="009C0F05" w:rsidRPr="0067791B">
        <w:rPr>
          <w:rFonts w:ascii="Arial" w:hAnsi="Arial" w:cs="Arial"/>
          <w:bCs/>
          <w:sz w:val="24"/>
          <w:szCs w:val="24"/>
        </w:rPr>
        <w:t>131</w:t>
      </w:r>
      <w:r w:rsidR="00300B06">
        <w:rPr>
          <w:rFonts w:ascii="Arial" w:hAnsi="Arial" w:cs="Arial"/>
          <w:bCs/>
          <w:sz w:val="24"/>
          <w:szCs w:val="24"/>
        </w:rPr>
        <w:t xml:space="preserve"> </w:t>
      </w:r>
      <w:r w:rsidR="009C0F05" w:rsidRPr="0067791B">
        <w:rPr>
          <w:rFonts w:ascii="Arial" w:hAnsi="Arial" w:cs="Arial"/>
          <w:bCs/>
          <w:sz w:val="24"/>
          <w:szCs w:val="24"/>
        </w:rPr>
        <w:t>522</w:t>
      </w:r>
      <w:r w:rsidRPr="0067791B">
        <w:rPr>
          <w:rFonts w:ascii="Arial" w:hAnsi="Arial" w:cs="Arial"/>
          <w:bCs/>
          <w:sz w:val="24"/>
          <w:szCs w:val="24"/>
        </w:rPr>
        <w:t xml:space="preserve"> job opportunities were registered on the DEL ESSA database. This resulted in more than </w:t>
      </w:r>
      <w:r w:rsidR="009C0F05" w:rsidRPr="0067791B">
        <w:rPr>
          <w:rFonts w:ascii="Arial" w:hAnsi="Arial" w:cs="Arial"/>
          <w:bCs/>
          <w:sz w:val="24"/>
          <w:szCs w:val="24"/>
        </w:rPr>
        <w:t>67</w:t>
      </w:r>
      <w:r w:rsidR="00300B06">
        <w:rPr>
          <w:rFonts w:ascii="Arial" w:hAnsi="Arial" w:cs="Arial"/>
          <w:bCs/>
          <w:sz w:val="24"/>
          <w:szCs w:val="24"/>
        </w:rPr>
        <w:t xml:space="preserve"> </w:t>
      </w:r>
      <w:r w:rsidR="009C0F05" w:rsidRPr="0067791B">
        <w:rPr>
          <w:rFonts w:ascii="Arial" w:hAnsi="Arial" w:cs="Arial"/>
          <w:bCs/>
          <w:sz w:val="24"/>
          <w:szCs w:val="24"/>
        </w:rPr>
        <w:t>058</w:t>
      </w:r>
      <w:r w:rsidRPr="0067791B">
        <w:rPr>
          <w:rFonts w:ascii="Arial" w:hAnsi="Arial" w:cs="Arial"/>
          <w:bCs/>
          <w:sz w:val="24"/>
          <w:szCs w:val="24"/>
        </w:rPr>
        <w:t xml:space="preserve"> permanent job placements. More than </w:t>
      </w:r>
      <w:r w:rsidR="009C0F05" w:rsidRPr="0067791B">
        <w:rPr>
          <w:rFonts w:ascii="Arial" w:hAnsi="Arial" w:cs="Arial"/>
          <w:bCs/>
          <w:sz w:val="24"/>
          <w:szCs w:val="24"/>
        </w:rPr>
        <w:t>936</w:t>
      </w:r>
      <w:r w:rsidR="00300B06">
        <w:rPr>
          <w:rFonts w:ascii="Arial" w:hAnsi="Arial" w:cs="Arial"/>
          <w:bCs/>
          <w:sz w:val="24"/>
          <w:szCs w:val="24"/>
        </w:rPr>
        <w:t xml:space="preserve"> </w:t>
      </w:r>
      <w:r w:rsidR="009C0F05" w:rsidRPr="00300B06">
        <w:rPr>
          <w:rFonts w:ascii="Arial" w:hAnsi="Arial" w:cs="Arial"/>
          <w:bCs/>
          <w:sz w:val="24"/>
          <w:szCs w:val="24"/>
        </w:rPr>
        <w:t>621</w:t>
      </w:r>
      <w:r w:rsidRPr="00300B06">
        <w:rPr>
          <w:rFonts w:ascii="Arial" w:hAnsi="Arial" w:cs="Arial"/>
          <w:bCs/>
          <w:sz w:val="24"/>
          <w:szCs w:val="24"/>
        </w:rPr>
        <w:t xml:space="preserve"> work seekers were also registered, on the ESSA database, 423</w:t>
      </w:r>
      <w:r w:rsidR="00300B06">
        <w:rPr>
          <w:rFonts w:ascii="Arial" w:hAnsi="Arial" w:cs="Arial"/>
          <w:bCs/>
          <w:sz w:val="24"/>
          <w:szCs w:val="24"/>
        </w:rPr>
        <w:t xml:space="preserve"> </w:t>
      </w:r>
      <w:r w:rsidRPr="00300B06">
        <w:rPr>
          <w:rFonts w:ascii="Arial" w:hAnsi="Arial" w:cs="Arial"/>
          <w:bCs/>
          <w:sz w:val="24"/>
          <w:szCs w:val="24"/>
        </w:rPr>
        <w:t>298 were below 35 years.</w:t>
      </w:r>
    </w:p>
    <w:p w:rsidR="005B0038" w:rsidRPr="0067791B" w:rsidRDefault="005B0038" w:rsidP="00262B5F">
      <w:pPr>
        <w:pStyle w:val="ListParagraph"/>
        <w:numPr>
          <w:ilvl w:val="0"/>
          <w:numId w:val="6"/>
        </w:numPr>
        <w:spacing w:after="160" w:line="360" w:lineRule="auto"/>
        <w:jc w:val="both"/>
        <w:rPr>
          <w:rFonts w:ascii="Arial" w:hAnsi="Arial" w:cs="Arial"/>
          <w:bCs/>
          <w:sz w:val="24"/>
          <w:szCs w:val="24"/>
          <w:lang w:val="en-GB"/>
        </w:rPr>
      </w:pPr>
      <w:r w:rsidRPr="0067791B">
        <w:rPr>
          <w:rFonts w:ascii="Arial" w:hAnsi="Arial" w:cs="Arial"/>
          <w:bCs/>
          <w:sz w:val="24"/>
          <w:szCs w:val="24"/>
        </w:rPr>
        <w:t xml:space="preserve">The Department also champions the Pathway Management Network process, which with the Presidential Stimulus funding created more than </w:t>
      </w:r>
      <w:r w:rsidRPr="0067791B">
        <w:rPr>
          <w:rFonts w:ascii="Arial" w:hAnsi="Arial" w:cs="Arial"/>
          <w:sz w:val="24"/>
          <w:szCs w:val="24"/>
        </w:rPr>
        <w:t xml:space="preserve">673,514 </w:t>
      </w:r>
      <w:r w:rsidRPr="0067791B">
        <w:rPr>
          <w:rFonts w:ascii="Arial" w:hAnsi="Arial" w:cs="Arial"/>
          <w:bCs/>
          <w:sz w:val="24"/>
          <w:szCs w:val="24"/>
        </w:rPr>
        <w:t>job opportunities. This programme has facilitated entry into first time job opportunities, and is a stepping stone to the labour market.</w:t>
      </w:r>
    </w:p>
    <w:p w:rsidR="002B5B8D" w:rsidRPr="0067791B" w:rsidRDefault="002B5B8D" w:rsidP="0067791B">
      <w:pPr>
        <w:pStyle w:val="ListParagraph"/>
        <w:numPr>
          <w:ilvl w:val="0"/>
          <w:numId w:val="14"/>
        </w:numPr>
        <w:spacing w:line="360" w:lineRule="auto"/>
        <w:jc w:val="both"/>
        <w:rPr>
          <w:rFonts w:ascii="Arial" w:hAnsi="Arial" w:cs="Arial"/>
          <w:b/>
          <w:color w:val="111111"/>
          <w:spacing w:val="-3"/>
          <w:sz w:val="24"/>
          <w:szCs w:val="24"/>
          <w:lang w:eastAsia="en-ZA"/>
        </w:rPr>
      </w:pPr>
      <w:r w:rsidRPr="0067791B">
        <w:rPr>
          <w:rFonts w:ascii="Arial" w:hAnsi="Arial" w:cs="Arial"/>
          <w:b/>
          <w:color w:val="111111"/>
          <w:spacing w:val="-3"/>
          <w:sz w:val="24"/>
          <w:szCs w:val="24"/>
          <w:lang w:eastAsia="en-ZA"/>
        </w:rPr>
        <w:t>U</w:t>
      </w:r>
      <w:r w:rsidR="0067791B" w:rsidRPr="0067791B">
        <w:rPr>
          <w:rFonts w:ascii="Arial" w:hAnsi="Arial" w:cs="Arial"/>
          <w:b/>
          <w:color w:val="111111"/>
          <w:spacing w:val="-3"/>
          <w:sz w:val="24"/>
          <w:szCs w:val="24"/>
          <w:lang w:eastAsia="en-ZA"/>
        </w:rPr>
        <w:t xml:space="preserve">nemployment Insurance Fund </w:t>
      </w:r>
      <w:r w:rsidRPr="0067791B">
        <w:rPr>
          <w:rFonts w:ascii="Arial" w:hAnsi="Arial" w:cs="Arial"/>
          <w:b/>
          <w:color w:val="111111"/>
          <w:spacing w:val="-3"/>
          <w:sz w:val="24"/>
          <w:szCs w:val="24"/>
          <w:lang w:eastAsia="en-ZA"/>
        </w:rPr>
        <w:t>(UIF)</w:t>
      </w:r>
    </w:p>
    <w:p w:rsidR="006A71C9" w:rsidRDefault="003A6C66" w:rsidP="003A6C66">
      <w:pPr>
        <w:pStyle w:val="ListParagraph"/>
        <w:spacing w:line="360" w:lineRule="auto"/>
        <w:ind w:left="1080"/>
        <w:jc w:val="both"/>
        <w:rPr>
          <w:rFonts w:ascii="Arial" w:hAnsi="Arial" w:cs="Arial"/>
          <w:spacing w:val="-3"/>
          <w:sz w:val="24"/>
          <w:szCs w:val="24"/>
          <w:lang w:eastAsia="en-ZA"/>
        </w:rPr>
      </w:pPr>
      <w:r w:rsidRPr="0067791B">
        <w:rPr>
          <w:rFonts w:ascii="Arial" w:hAnsi="Arial" w:cs="Arial"/>
          <w:spacing w:val="-3"/>
          <w:sz w:val="24"/>
          <w:szCs w:val="24"/>
          <w:lang w:eastAsia="en-ZA"/>
        </w:rPr>
        <w:t xml:space="preserve">During </w:t>
      </w:r>
      <w:r w:rsidR="002B5B8D" w:rsidRPr="0067791B">
        <w:rPr>
          <w:rFonts w:ascii="Arial" w:hAnsi="Arial" w:cs="Arial"/>
          <w:spacing w:val="-3"/>
          <w:sz w:val="24"/>
          <w:szCs w:val="24"/>
          <w:lang w:eastAsia="en-ZA"/>
        </w:rPr>
        <w:t>the financial year 2022/2023</w:t>
      </w:r>
      <w:r w:rsidRPr="0067791B">
        <w:rPr>
          <w:rFonts w:ascii="Arial" w:hAnsi="Arial" w:cs="Arial"/>
          <w:spacing w:val="-3"/>
          <w:sz w:val="24"/>
          <w:szCs w:val="24"/>
          <w:lang w:eastAsia="en-ZA"/>
        </w:rPr>
        <w:t>,</w:t>
      </w:r>
      <w:r w:rsidR="002B5B8D" w:rsidRPr="0067791B">
        <w:rPr>
          <w:rFonts w:ascii="Arial" w:hAnsi="Arial" w:cs="Arial"/>
          <w:spacing w:val="-3"/>
          <w:sz w:val="24"/>
          <w:szCs w:val="24"/>
          <w:lang w:eastAsia="en-ZA"/>
        </w:rPr>
        <w:t xml:space="preserve"> the Unemployment Insurance Fund (UIF) planned to recruit about 15 000 learners. The UIF through its Labour Activation Programme (LAP) enters into funding agreements with implementing partners to train and guarantee employment </w:t>
      </w:r>
      <w:r w:rsidRPr="0067791B">
        <w:rPr>
          <w:rFonts w:ascii="Arial" w:hAnsi="Arial" w:cs="Arial"/>
          <w:spacing w:val="-3"/>
          <w:sz w:val="24"/>
          <w:szCs w:val="24"/>
          <w:lang w:eastAsia="en-ZA"/>
        </w:rPr>
        <w:t>of</w:t>
      </w:r>
      <w:r w:rsidR="002B5B8D" w:rsidRPr="0067791B">
        <w:rPr>
          <w:rFonts w:ascii="Arial" w:hAnsi="Arial" w:cs="Arial"/>
          <w:spacing w:val="-3"/>
          <w:sz w:val="24"/>
          <w:szCs w:val="24"/>
          <w:lang w:eastAsia="en-ZA"/>
        </w:rPr>
        <w:t xml:space="preserve"> learners at the end of the training period. </w:t>
      </w:r>
    </w:p>
    <w:p w:rsidR="006A71C9" w:rsidRDefault="006A71C9" w:rsidP="003A6C66">
      <w:pPr>
        <w:pStyle w:val="ListParagraph"/>
        <w:spacing w:line="360" w:lineRule="auto"/>
        <w:ind w:left="1080"/>
        <w:jc w:val="both"/>
        <w:rPr>
          <w:rFonts w:ascii="Arial" w:hAnsi="Arial" w:cs="Arial"/>
          <w:spacing w:val="-3"/>
          <w:sz w:val="24"/>
          <w:szCs w:val="24"/>
          <w:lang w:eastAsia="en-ZA"/>
        </w:rPr>
      </w:pPr>
    </w:p>
    <w:p w:rsidR="006A71C9" w:rsidRDefault="006A71C9" w:rsidP="003A6C66">
      <w:pPr>
        <w:pStyle w:val="ListParagraph"/>
        <w:spacing w:line="360" w:lineRule="auto"/>
        <w:ind w:left="1080"/>
        <w:jc w:val="both"/>
        <w:rPr>
          <w:rFonts w:ascii="Arial" w:hAnsi="Arial" w:cs="Arial"/>
          <w:spacing w:val="-3"/>
          <w:sz w:val="24"/>
          <w:szCs w:val="24"/>
          <w:lang w:eastAsia="en-ZA"/>
        </w:rPr>
      </w:pPr>
    </w:p>
    <w:p w:rsidR="006A71C9" w:rsidRDefault="006A71C9" w:rsidP="003A6C66">
      <w:pPr>
        <w:pStyle w:val="ListParagraph"/>
        <w:spacing w:line="360" w:lineRule="auto"/>
        <w:ind w:left="1080"/>
        <w:jc w:val="both"/>
        <w:rPr>
          <w:rFonts w:ascii="Arial" w:hAnsi="Arial" w:cs="Arial"/>
          <w:spacing w:val="-3"/>
          <w:sz w:val="24"/>
          <w:szCs w:val="24"/>
          <w:lang w:eastAsia="en-ZA"/>
        </w:rPr>
      </w:pPr>
    </w:p>
    <w:p w:rsidR="006A71C9" w:rsidRDefault="006A71C9" w:rsidP="003A6C66">
      <w:pPr>
        <w:pStyle w:val="ListParagraph"/>
        <w:spacing w:line="360" w:lineRule="auto"/>
        <w:ind w:left="1080"/>
        <w:jc w:val="both"/>
        <w:rPr>
          <w:rFonts w:ascii="Arial" w:hAnsi="Arial" w:cs="Arial"/>
          <w:spacing w:val="-3"/>
          <w:sz w:val="24"/>
          <w:szCs w:val="24"/>
          <w:lang w:eastAsia="en-ZA"/>
        </w:rPr>
      </w:pPr>
    </w:p>
    <w:p w:rsidR="006A71C9" w:rsidRDefault="006A71C9" w:rsidP="003A6C66">
      <w:pPr>
        <w:pStyle w:val="ListParagraph"/>
        <w:spacing w:line="360" w:lineRule="auto"/>
        <w:ind w:left="1080"/>
        <w:jc w:val="both"/>
        <w:rPr>
          <w:rFonts w:ascii="Arial" w:hAnsi="Arial" w:cs="Arial"/>
          <w:spacing w:val="-3"/>
          <w:sz w:val="24"/>
          <w:szCs w:val="24"/>
          <w:lang w:eastAsia="en-ZA"/>
        </w:rPr>
      </w:pPr>
    </w:p>
    <w:p w:rsidR="002B5B8D" w:rsidRPr="0067791B" w:rsidRDefault="002B5B8D" w:rsidP="003A6C66">
      <w:pPr>
        <w:pStyle w:val="ListParagraph"/>
        <w:spacing w:line="360" w:lineRule="auto"/>
        <w:ind w:left="1080"/>
        <w:jc w:val="both"/>
        <w:rPr>
          <w:rFonts w:ascii="Arial" w:hAnsi="Arial" w:cs="Arial"/>
          <w:spacing w:val="-3"/>
          <w:sz w:val="24"/>
          <w:szCs w:val="24"/>
          <w:lang w:eastAsia="en-ZA"/>
        </w:rPr>
      </w:pPr>
      <w:r w:rsidRPr="0067791B">
        <w:rPr>
          <w:rFonts w:ascii="Arial" w:hAnsi="Arial" w:cs="Arial"/>
          <w:spacing w:val="-3"/>
          <w:sz w:val="24"/>
          <w:szCs w:val="24"/>
          <w:lang w:eastAsia="en-ZA"/>
        </w:rPr>
        <w:t xml:space="preserve">The following are some of the initiatives </w:t>
      </w:r>
      <w:r w:rsidR="003A6C66" w:rsidRPr="0067791B">
        <w:rPr>
          <w:rFonts w:ascii="Arial" w:hAnsi="Arial" w:cs="Arial"/>
          <w:spacing w:val="-3"/>
          <w:sz w:val="24"/>
          <w:szCs w:val="24"/>
          <w:lang w:eastAsia="en-ZA"/>
        </w:rPr>
        <w:t xml:space="preserve">aimed at </w:t>
      </w:r>
      <w:r w:rsidRPr="0067791B">
        <w:rPr>
          <w:rFonts w:ascii="Arial" w:hAnsi="Arial" w:cs="Arial"/>
          <w:spacing w:val="-3"/>
          <w:sz w:val="24"/>
          <w:szCs w:val="24"/>
          <w:lang w:eastAsia="en-ZA"/>
        </w:rPr>
        <w:t>alleviat</w:t>
      </w:r>
      <w:r w:rsidR="003A6C66" w:rsidRPr="0067791B">
        <w:rPr>
          <w:rFonts w:ascii="Arial" w:hAnsi="Arial" w:cs="Arial"/>
          <w:spacing w:val="-3"/>
          <w:sz w:val="24"/>
          <w:szCs w:val="24"/>
          <w:lang w:eastAsia="en-ZA"/>
        </w:rPr>
        <w:t xml:space="preserve">ing </w:t>
      </w:r>
      <w:r w:rsidRPr="0067791B">
        <w:rPr>
          <w:rFonts w:ascii="Arial" w:hAnsi="Arial" w:cs="Arial"/>
          <w:spacing w:val="-3"/>
          <w:sz w:val="24"/>
          <w:szCs w:val="24"/>
          <w:lang w:eastAsia="en-ZA"/>
        </w:rPr>
        <w:t xml:space="preserve">unemployment </w:t>
      </w:r>
      <w:r w:rsidR="003A6C66" w:rsidRPr="0067791B">
        <w:rPr>
          <w:rFonts w:ascii="Arial" w:hAnsi="Arial" w:cs="Arial"/>
          <w:spacing w:val="-3"/>
          <w:sz w:val="24"/>
          <w:szCs w:val="24"/>
          <w:lang w:eastAsia="en-ZA"/>
        </w:rPr>
        <w:t>under the UIF:</w:t>
      </w:r>
    </w:p>
    <w:p w:rsidR="002B5B8D" w:rsidRPr="0067791B" w:rsidRDefault="002B5B8D" w:rsidP="002B5B8D">
      <w:pPr>
        <w:pStyle w:val="ListParagraph"/>
        <w:spacing w:line="360" w:lineRule="auto"/>
        <w:jc w:val="both"/>
        <w:rPr>
          <w:rFonts w:ascii="Arial" w:hAnsi="Arial" w:cs="Arial"/>
          <w:bCs/>
          <w:sz w:val="24"/>
          <w:szCs w:val="24"/>
        </w:rPr>
      </w:pPr>
    </w:p>
    <w:p w:rsidR="002B5B8D" w:rsidRPr="0067791B" w:rsidRDefault="002B5B8D" w:rsidP="003A6C66">
      <w:pPr>
        <w:pStyle w:val="ListParagraph"/>
        <w:numPr>
          <w:ilvl w:val="0"/>
          <w:numId w:val="6"/>
        </w:numPr>
        <w:spacing w:line="360" w:lineRule="auto"/>
        <w:jc w:val="both"/>
        <w:rPr>
          <w:rFonts w:ascii="Arial" w:hAnsi="Arial" w:cs="Arial"/>
          <w:bCs/>
          <w:sz w:val="24"/>
          <w:szCs w:val="24"/>
        </w:rPr>
      </w:pPr>
      <w:r w:rsidRPr="0067791B">
        <w:rPr>
          <w:rFonts w:ascii="Arial" w:hAnsi="Arial" w:cs="Arial"/>
          <w:bCs/>
          <w:sz w:val="24"/>
          <w:szCs w:val="24"/>
        </w:rPr>
        <w:t>R 551 million set aside for the three projects to benefit 19 921 beneficiaries in KwaZulu-Natal in the following skills disciplines: 14 771 Chief Food Handlers; 5 000 Enterprise Development (mixed farming systems); and150 Fibre Optic Technicians.</w:t>
      </w:r>
    </w:p>
    <w:p w:rsidR="002B5B8D" w:rsidRPr="0067791B" w:rsidRDefault="002B5B8D" w:rsidP="002B5B8D">
      <w:pPr>
        <w:pStyle w:val="ListParagraph"/>
        <w:spacing w:line="360" w:lineRule="auto"/>
        <w:jc w:val="both"/>
        <w:rPr>
          <w:rFonts w:ascii="Arial" w:hAnsi="Arial" w:cs="Arial"/>
          <w:bCs/>
          <w:sz w:val="24"/>
          <w:szCs w:val="24"/>
        </w:rPr>
      </w:pPr>
    </w:p>
    <w:p w:rsidR="002B5B8D" w:rsidRPr="0067791B" w:rsidRDefault="002B5B8D" w:rsidP="003A6C66">
      <w:pPr>
        <w:pStyle w:val="ListParagraph"/>
        <w:numPr>
          <w:ilvl w:val="0"/>
          <w:numId w:val="6"/>
        </w:numPr>
        <w:spacing w:line="360" w:lineRule="auto"/>
        <w:jc w:val="both"/>
        <w:rPr>
          <w:rFonts w:ascii="Arial" w:hAnsi="Arial" w:cs="Arial"/>
          <w:bCs/>
          <w:sz w:val="24"/>
          <w:szCs w:val="24"/>
        </w:rPr>
      </w:pPr>
      <w:r w:rsidRPr="0067791B">
        <w:rPr>
          <w:rFonts w:ascii="Arial" w:hAnsi="Arial" w:cs="Arial"/>
          <w:bCs/>
          <w:sz w:val="24"/>
          <w:szCs w:val="24"/>
        </w:rPr>
        <w:t>R 201 498 000 worth of funding Agreement signed for job placement of 7 810 unemployed beneficiaries in Kwazulu-Natal, Free State, Gauteng, Limpopo, North West and Western Cape</w:t>
      </w:r>
    </w:p>
    <w:p w:rsidR="002B5B8D" w:rsidRPr="0067791B" w:rsidRDefault="002B5B8D" w:rsidP="002B5B8D">
      <w:pPr>
        <w:pStyle w:val="ListParagraph"/>
        <w:spacing w:line="360" w:lineRule="auto"/>
        <w:jc w:val="both"/>
        <w:rPr>
          <w:rFonts w:ascii="Arial" w:hAnsi="Arial" w:cs="Arial"/>
          <w:bCs/>
          <w:sz w:val="24"/>
          <w:szCs w:val="24"/>
        </w:rPr>
      </w:pPr>
    </w:p>
    <w:p w:rsidR="002B5B8D" w:rsidRPr="0067791B" w:rsidRDefault="002B5B8D" w:rsidP="003A6C66">
      <w:pPr>
        <w:pStyle w:val="ListParagraph"/>
        <w:numPr>
          <w:ilvl w:val="0"/>
          <w:numId w:val="6"/>
        </w:numPr>
        <w:spacing w:line="360" w:lineRule="auto"/>
        <w:jc w:val="both"/>
        <w:rPr>
          <w:rFonts w:ascii="Arial" w:hAnsi="Arial" w:cs="Arial"/>
          <w:bCs/>
          <w:sz w:val="24"/>
          <w:szCs w:val="24"/>
        </w:rPr>
      </w:pPr>
      <w:r w:rsidRPr="0067791B">
        <w:rPr>
          <w:rFonts w:ascii="Arial" w:hAnsi="Arial" w:cs="Arial"/>
          <w:bCs/>
          <w:sz w:val="24"/>
          <w:szCs w:val="24"/>
        </w:rPr>
        <w:t xml:space="preserve">R 10 136 175 150 </w:t>
      </w:r>
      <w:r w:rsidR="003A6C66" w:rsidRPr="0067791B">
        <w:rPr>
          <w:rFonts w:ascii="Arial" w:hAnsi="Arial" w:cs="Arial"/>
          <w:bCs/>
          <w:sz w:val="24"/>
          <w:szCs w:val="24"/>
        </w:rPr>
        <w:t xml:space="preserve">worth of funding </w:t>
      </w:r>
      <w:r w:rsidRPr="0067791B">
        <w:rPr>
          <w:rFonts w:ascii="Arial" w:hAnsi="Arial" w:cs="Arial"/>
          <w:bCs/>
          <w:sz w:val="24"/>
          <w:szCs w:val="24"/>
        </w:rPr>
        <w:t>agreement</w:t>
      </w:r>
      <w:r w:rsidR="003A6C66" w:rsidRPr="0067791B">
        <w:rPr>
          <w:rFonts w:ascii="Arial" w:hAnsi="Arial" w:cs="Arial"/>
          <w:bCs/>
          <w:sz w:val="24"/>
          <w:szCs w:val="24"/>
        </w:rPr>
        <w:t>s</w:t>
      </w:r>
      <w:r w:rsidRPr="0067791B">
        <w:rPr>
          <w:rFonts w:ascii="Arial" w:hAnsi="Arial" w:cs="Arial"/>
          <w:bCs/>
          <w:sz w:val="24"/>
          <w:szCs w:val="24"/>
        </w:rPr>
        <w:t xml:space="preserve"> to train and place 150 unemployed beneficiaries in jobs in the Western Cape in the following fields of Horticulture 30, Generic Management 30, Early Childhood 30, Clothing Manufacturing 30, and Tourism 30.</w:t>
      </w:r>
    </w:p>
    <w:p w:rsidR="002B5B8D" w:rsidRPr="0067791B" w:rsidRDefault="002B5B8D" w:rsidP="002B5B8D">
      <w:pPr>
        <w:pStyle w:val="ListParagraph"/>
        <w:spacing w:line="360" w:lineRule="auto"/>
        <w:jc w:val="both"/>
        <w:rPr>
          <w:rFonts w:ascii="Arial" w:hAnsi="Arial" w:cs="Arial"/>
          <w:bCs/>
          <w:sz w:val="24"/>
          <w:szCs w:val="24"/>
        </w:rPr>
      </w:pPr>
    </w:p>
    <w:p w:rsidR="002B5B8D" w:rsidRPr="0067791B" w:rsidRDefault="003A6C66" w:rsidP="002B5B8D">
      <w:pPr>
        <w:pStyle w:val="ListParagraph"/>
        <w:spacing w:line="360" w:lineRule="auto"/>
        <w:ind w:left="1440" w:hanging="720"/>
        <w:jc w:val="both"/>
        <w:rPr>
          <w:rFonts w:ascii="Arial" w:hAnsi="Arial" w:cs="Arial"/>
          <w:bCs/>
          <w:sz w:val="24"/>
          <w:szCs w:val="24"/>
        </w:rPr>
      </w:pPr>
      <w:r w:rsidRPr="0067791B">
        <w:rPr>
          <w:rFonts w:ascii="Arial" w:hAnsi="Arial" w:cs="Arial"/>
          <w:bCs/>
          <w:sz w:val="24"/>
          <w:szCs w:val="24"/>
        </w:rPr>
        <w:t xml:space="preserve">- </w:t>
      </w:r>
      <w:r w:rsidRPr="0067791B">
        <w:rPr>
          <w:rFonts w:ascii="Arial" w:hAnsi="Arial" w:cs="Arial"/>
          <w:bCs/>
          <w:sz w:val="24"/>
          <w:szCs w:val="24"/>
        </w:rPr>
        <w:tab/>
        <w:t>I</w:t>
      </w:r>
      <w:r w:rsidR="002B5B8D" w:rsidRPr="0067791B">
        <w:rPr>
          <w:rFonts w:ascii="Arial" w:hAnsi="Arial" w:cs="Arial"/>
          <w:bCs/>
          <w:sz w:val="24"/>
          <w:szCs w:val="24"/>
        </w:rPr>
        <w:t xml:space="preserve">mplementation of an </w:t>
      </w:r>
      <w:r w:rsidRPr="0067791B">
        <w:rPr>
          <w:rFonts w:ascii="Arial" w:hAnsi="Arial" w:cs="Arial"/>
          <w:bCs/>
          <w:sz w:val="24"/>
          <w:szCs w:val="24"/>
        </w:rPr>
        <w:t xml:space="preserve">Equine Business </w:t>
      </w:r>
      <w:r w:rsidR="002B5B8D" w:rsidRPr="0067791B">
        <w:rPr>
          <w:rFonts w:ascii="Arial" w:hAnsi="Arial" w:cs="Arial"/>
          <w:bCs/>
          <w:sz w:val="24"/>
          <w:szCs w:val="24"/>
        </w:rPr>
        <w:t>Management Learnership project to train and create jobs for 50 unemployed beneficiaries in the Eastern cape on a co-funding basis at a total budget of R 20 000 000.00 (twenty million rand). the UIF contributes R 15 000 0000 and the partner contributes R 5 000 000 towards the costs.</w:t>
      </w:r>
    </w:p>
    <w:p w:rsidR="002B5B8D" w:rsidRDefault="003A6C66" w:rsidP="002B5B8D">
      <w:pPr>
        <w:pStyle w:val="Default"/>
        <w:spacing w:before="240" w:after="240" w:line="360" w:lineRule="auto"/>
        <w:ind w:left="1440" w:hanging="720"/>
        <w:jc w:val="both"/>
        <w:rPr>
          <w:rFonts w:ascii="Arial" w:eastAsia="Calibri" w:hAnsi="Arial" w:cs="Arial"/>
          <w:bCs/>
          <w:color w:val="auto"/>
        </w:rPr>
      </w:pPr>
      <w:r w:rsidRPr="0067791B">
        <w:rPr>
          <w:rFonts w:ascii="Arial" w:eastAsia="Calibri" w:hAnsi="Arial" w:cs="Arial"/>
          <w:bCs/>
          <w:color w:val="auto"/>
        </w:rPr>
        <w:t xml:space="preserve">- </w:t>
      </w:r>
      <w:r w:rsidRPr="0067791B">
        <w:rPr>
          <w:rFonts w:ascii="Arial" w:eastAsia="Calibri" w:hAnsi="Arial" w:cs="Arial"/>
          <w:bCs/>
          <w:color w:val="auto"/>
        </w:rPr>
        <w:tab/>
      </w:r>
      <w:r w:rsidR="002B5B8D" w:rsidRPr="0067791B">
        <w:rPr>
          <w:rFonts w:ascii="Arial" w:eastAsia="Calibri" w:hAnsi="Arial" w:cs="Arial"/>
          <w:bCs/>
          <w:color w:val="auto"/>
        </w:rPr>
        <w:t>Funding Agreement to fund a Youth Technology Development Project targeting to train and create jobs for 500 unemployed youth at a total budget of R 96 760 750.00 (ninety-six thousand seven hundred and sixty thousand, seven hundred and fifty rand) where the UIF contributes R 70 151 543.75 (seventy million, one hundred and fifty one thousand, five hundred and forty three rand, seventy five cent) and the partner contributes R 26 609 206.25 (twenty-six million, six hundred and nine thousand, two hundred and six rand, twenty five cent). This project is implemented in the Eastern Cape Province.</w:t>
      </w:r>
    </w:p>
    <w:p w:rsidR="006A71C9" w:rsidRDefault="006A71C9" w:rsidP="002B5B8D">
      <w:pPr>
        <w:pStyle w:val="Default"/>
        <w:spacing w:before="240" w:after="240" w:line="360" w:lineRule="auto"/>
        <w:ind w:left="1440" w:hanging="720"/>
        <w:jc w:val="both"/>
        <w:rPr>
          <w:rFonts w:ascii="Arial" w:eastAsia="Calibri" w:hAnsi="Arial" w:cs="Arial"/>
          <w:bCs/>
          <w:color w:val="auto"/>
        </w:rPr>
      </w:pPr>
    </w:p>
    <w:p w:rsidR="006A71C9" w:rsidRPr="0067791B" w:rsidRDefault="006A71C9" w:rsidP="002B5B8D">
      <w:pPr>
        <w:pStyle w:val="Default"/>
        <w:spacing w:before="240" w:after="240" w:line="360" w:lineRule="auto"/>
        <w:ind w:left="1440" w:hanging="720"/>
        <w:jc w:val="both"/>
        <w:rPr>
          <w:rFonts w:ascii="Arial" w:eastAsia="Calibri" w:hAnsi="Arial" w:cs="Arial"/>
          <w:bCs/>
          <w:color w:val="auto"/>
        </w:rPr>
      </w:pPr>
    </w:p>
    <w:p w:rsidR="002B5B8D" w:rsidRPr="0067791B" w:rsidRDefault="003A6C66" w:rsidP="002B5B8D">
      <w:pPr>
        <w:pStyle w:val="Default"/>
        <w:spacing w:before="240" w:after="240" w:line="360" w:lineRule="auto"/>
        <w:ind w:left="1440" w:hanging="720"/>
        <w:jc w:val="both"/>
        <w:rPr>
          <w:rFonts w:ascii="Arial" w:eastAsia="Calibri" w:hAnsi="Arial" w:cs="Arial"/>
          <w:bCs/>
          <w:color w:val="auto"/>
        </w:rPr>
      </w:pPr>
      <w:r w:rsidRPr="0067791B">
        <w:rPr>
          <w:rFonts w:ascii="Arial" w:eastAsia="Calibri" w:hAnsi="Arial" w:cs="Arial"/>
          <w:bCs/>
          <w:color w:val="auto"/>
        </w:rPr>
        <w:t xml:space="preserve">- </w:t>
      </w:r>
      <w:r w:rsidRPr="0067791B">
        <w:rPr>
          <w:rFonts w:ascii="Arial" w:eastAsia="Calibri" w:hAnsi="Arial" w:cs="Arial"/>
          <w:bCs/>
          <w:color w:val="auto"/>
        </w:rPr>
        <w:tab/>
        <w:t>Funding agreement amounting to</w:t>
      </w:r>
      <w:r w:rsidR="002B5B8D" w:rsidRPr="0067791B">
        <w:rPr>
          <w:rFonts w:ascii="Arial" w:eastAsia="Calibri" w:hAnsi="Arial" w:cs="Arial"/>
          <w:bCs/>
          <w:color w:val="auto"/>
        </w:rPr>
        <w:t xml:space="preserve"> R 238 506 003.75</w:t>
      </w:r>
      <w:r w:rsidRPr="0067791B">
        <w:rPr>
          <w:rFonts w:ascii="Arial" w:eastAsia="Calibri" w:hAnsi="Arial" w:cs="Arial"/>
          <w:bCs/>
          <w:color w:val="auto"/>
        </w:rPr>
        <w:t xml:space="preserve"> to </w:t>
      </w:r>
      <w:r w:rsidR="002B5B8D" w:rsidRPr="0067791B">
        <w:rPr>
          <w:rFonts w:ascii="Arial" w:eastAsia="Calibri" w:hAnsi="Arial" w:cs="Arial"/>
          <w:bCs/>
          <w:color w:val="auto"/>
        </w:rPr>
        <w:t>implement a programme to train and place 5 000 unemployed beneficiaries as Assistant Chefs, Cook Convenience, Fast Food, Table Attendant and Barista programmes and place them in jobs in post the UIF Funding in Gauteng, KZN, North West, and the Western Cape over three years. This is a co-funded project where the UIF contributes R 220 618 053.47 (Two Hundred and Twenty Million, Six Hundred and Eighteen Thousand and Fifty-Three Rand, Forty-Seven Cents only) and Summit R 17 887 950.28 (Seventeen Million, Eight Hundred and Eighty-Seven Thousand, Nine Hundred and Fifty Rand, Twenty-Eight Cents only)</w:t>
      </w:r>
    </w:p>
    <w:p w:rsidR="0067791B" w:rsidRPr="0067791B" w:rsidRDefault="0067791B" w:rsidP="0067791B">
      <w:pPr>
        <w:pStyle w:val="ListParagraph"/>
        <w:numPr>
          <w:ilvl w:val="0"/>
          <w:numId w:val="14"/>
        </w:numPr>
        <w:spacing w:line="360" w:lineRule="auto"/>
        <w:jc w:val="both"/>
        <w:rPr>
          <w:rFonts w:ascii="Arial" w:hAnsi="Arial" w:cs="Arial"/>
          <w:b/>
          <w:color w:val="111111"/>
          <w:spacing w:val="-3"/>
          <w:sz w:val="24"/>
          <w:szCs w:val="24"/>
          <w:lang w:eastAsia="en-ZA"/>
        </w:rPr>
      </w:pPr>
      <w:r w:rsidRPr="0067791B">
        <w:rPr>
          <w:rFonts w:ascii="Arial" w:hAnsi="Arial" w:cs="Arial"/>
          <w:b/>
          <w:color w:val="111111"/>
          <w:spacing w:val="-3"/>
          <w:sz w:val="24"/>
          <w:szCs w:val="24"/>
          <w:lang w:eastAsia="en-ZA"/>
        </w:rPr>
        <w:t xml:space="preserve">The Compensation Fund </w:t>
      </w:r>
    </w:p>
    <w:p w:rsidR="0067791B" w:rsidRPr="0067791B" w:rsidRDefault="0067791B" w:rsidP="0067791B">
      <w:pPr>
        <w:spacing w:after="160" w:line="360" w:lineRule="auto"/>
        <w:ind w:left="720"/>
        <w:jc w:val="both"/>
        <w:rPr>
          <w:rFonts w:eastAsia="Calibri" w:cs="Arial"/>
          <w:szCs w:val="24"/>
          <w:lang w:val="en-ZA"/>
        </w:rPr>
      </w:pPr>
      <w:r w:rsidRPr="0067791B">
        <w:rPr>
          <w:rFonts w:eastAsia="Calibri" w:cs="Arial"/>
          <w:szCs w:val="24"/>
          <w:lang w:val="en-ZA"/>
        </w:rPr>
        <w:t>Through the Vocational Rehabilitation Programme, the Compensation Fund supports COID Persons with Disabilities (Injured workers who have acquired a permanent disablement) to be upskilled and re</w:t>
      </w:r>
      <w:r w:rsidR="009136C4">
        <w:rPr>
          <w:rFonts w:eastAsia="Calibri" w:cs="Arial"/>
          <w:szCs w:val="24"/>
          <w:lang w:val="en-ZA"/>
        </w:rPr>
        <w:t>-</w:t>
      </w:r>
      <w:r w:rsidRPr="0067791B">
        <w:rPr>
          <w:rFonts w:eastAsia="Calibri" w:cs="Arial"/>
          <w:szCs w:val="24"/>
          <w:lang w:val="en-ZA"/>
        </w:rPr>
        <w:t>skilled.</w:t>
      </w:r>
      <w:r w:rsidR="009136C4">
        <w:rPr>
          <w:rFonts w:eastAsia="Calibri" w:cs="Arial"/>
          <w:szCs w:val="24"/>
          <w:lang w:val="en-ZA"/>
        </w:rPr>
        <w:t xml:space="preserve"> </w:t>
      </w:r>
      <w:r w:rsidRPr="0067791B">
        <w:rPr>
          <w:rFonts w:eastAsia="Calibri" w:cs="Arial"/>
          <w:szCs w:val="24"/>
          <w:lang w:val="en-ZA"/>
        </w:rPr>
        <w:t xml:space="preserve">Through this programme, </w:t>
      </w:r>
    </w:p>
    <w:p w:rsidR="0067791B" w:rsidRPr="0067791B" w:rsidRDefault="0067791B" w:rsidP="0067791B">
      <w:pPr>
        <w:pStyle w:val="ListParagraph"/>
        <w:numPr>
          <w:ilvl w:val="0"/>
          <w:numId w:val="6"/>
        </w:numPr>
        <w:spacing w:after="160" w:line="360" w:lineRule="auto"/>
        <w:jc w:val="both"/>
        <w:rPr>
          <w:rFonts w:ascii="Arial" w:hAnsi="Arial" w:cs="Arial"/>
          <w:sz w:val="24"/>
          <w:szCs w:val="24"/>
        </w:rPr>
      </w:pPr>
      <w:r w:rsidRPr="0067791B">
        <w:rPr>
          <w:rFonts w:ascii="Arial" w:hAnsi="Arial" w:cs="Arial"/>
          <w:sz w:val="24"/>
          <w:szCs w:val="24"/>
        </w:rPr>
        <w:t xml:space="preserve">a total of </w:t>
      </w:r>
      <w:r w:rsidRPr="0067791B">
        <w:rPr>
          <w:rFonts w:ascii="Arial" w:hAnsi="Arial" w:cs="Arial"/>
          <w:b/>
          <w:sz w:val="24"/>
          <w:szCs w:val="24"/>
        </w:rPr>
        <w:t>41</w:t>
      </w:r>
      <w:r w:rsidRPr="0067791B">
        <w:rPr>
          <w:rFonts w:ascii="Arial" w:hAnsi="Arial" w:cs="Arial"/>
          <w:sz w:val="24"/>
          <w:szCs w:val="24"/>
        </w:rPr>
        <w:t xml:space="preserve"> Persons with Disabilities (PWDs)were enrolled on various Vocational Training Institutions, and 32 PWDs were registered in the artisan and farming incubation programmes, respectively, during 2021/2022. </w:t>
      </w:r>
    </w:p>
    <w:p w:rsidR="0067791B" w:rsidRPr="0067791B" w:rsidRDefault="0067791B" w:rsidP="00FE2E08">
      <w:pPr>
        <w:pStyle w:val="ListParagraph"/>
        <w:numPr>
          <w:ilvl w:val="0"/>
          <w:numId w:val="6"/>
        </w:numPr>
        <w:spacing w:after="160" w:line="360" w:lineRule="auto"/>
        <w:ind w:left="720"/>
        <w:jc w:val="both"/>
        <w:rPr>
          <w:rFonts w:ascii="Arial" w:hAnsi="Arial" w:cs="Arial"/>
          <w:b/>
          <w:bCs/>
          <w:sz w:val="24"/>
          <w:szCs w:val="24"/>
        </w:rPr>
      </w:pPr>
      <w:r w:rsidRPr="0067791B">
        <w:rPr>
          <w:rFonts w:ascii="Arial" w:hAnsi="Arial" w:cs="Arial"/>
          <w:sz w:val="24"/>
          <w:szCs w:val="24"/>
        </w:rPr>
        <w:t xml:space="preserve">The support is further extended to the dependents of COID Persons with Disabilities, Dependents of Fatally injured workers and the General Youth pursuing undergraduate qualifications related to Health Professional and related clinical science, Information and Communication Technology (ICT), Engineering, Statistics &amp; Data Science, Actuarial Science, Maths &amp; Science Education, Accounting, Psychology, Economics, Geography, Quality Control and Environmental Health. In addition, continuing students registered for Advanced Diploma/ Honours in Accounting Science (Stream: Certificate in The Theory of Accounting (CTA). For the financial year 2021/2022, the Compensation Fund funded </w:t>
      </w:r>
      <w:r w:rsidRPr="0067791B">
        <w:rPr>
          <w:rFonts w:ascii="Arial" w:hAnsi="Arial" w:cs="Arial"/>
          <w:b/>
          <w:sz w:val="24"/>
          <w:szCs w:val="24"/>
        </w:rPr>
        <w:t>1177</w:t>
      </w:r>
      <w:r w:rsidRPr="0067791B">
        <w:rPr>
          <w:rFonts w:ascii="Arial" w:hAnsi="Arial" w:cs="Arial"/>
          <w:sz w:val="24"/>
          <w:szCs w:val="24"/>
        </w:rPr>
        <w:t xml:space="preserve"> students enrolled at Post School Education and Training Institutions.</w:t>
      </w:r>
    </w:p>
    <w:p w:rsidR="006A71C9" w:rsidRDefault="006A71C9" w:rsidP="006D5EE6">
      <w:pPr>
        <w:spacing w:after="160" w:line="259" w:lineRule="auto"/>
        <w:jc w:val="both"/>
        <w:rPr>
          <w:rFonts w:ascii="Arial Black" w:eastAsia="Calibri" w:hAnsi="Arial Black" w:cs="Arial"/>
          <w:b/>
          <w:szCs w:val="24"/>
          <w:lang w:val="en-ZA"/>
        </w:rPr>
      </w:pPr>
    </w:p>
    <w:p w:rsidR="006A71C9" w:rsidRDefault="006A71C9" w:rsidP="006D5EE6">
      <w:pPr>
        <w:spacing w:after="160" w:line="259" w:lineRule="auto"/>
        <w:jc w:val="both"/>
        <w:rPr>
          <w:rFonts w:ascii="Arial Black" w:eastAsia="Calibri" w:hAnsi="Arial Black" w:cs="Arial"/>
          <w:b/>
          <w:szCs w:val="24"/>
          <w:lang w:val="en-ZA"/>
        </w:rPr>
      </w:pPr>
    </w:p>
    <w:p w:rsidR="006D5EE6" w:rsidRPr="006D5EE6" w:rsidRDefault="0067791B" w:rsidP="006D5EE6">
      <w:pPr>
        <w:spacing w:after="160" w:line="259" w:lineRule="auto"/>
        <w:jc w:val="both"/>
        <w:rPr>
          <w:rFonts w:ascii="Arial Black" w:eastAsia="Calibri" w:hAnsi="Arial Black" w:cs="Arial"/>
          <w:b/>
          <w:szCs w:val="24"/>
          <w:lang w:val="en-ZA"/>
        </w:rPr>
      </w:pPr>
      <w:r>
        <w:rPr>
          <w:rFonts w:ascii="Arial Black" w:eastAsia="Calibri" w:hAnsi="Arial Black" w:cs="Arial"/>
          <w:b/>
          <w:szCs w:val="24"/>
          <w:lang w:val="en-ZA"/>
        </w:rPr>
        <w:t>(b) Strategies in place</w:t>
      </w:r>
    </w:p>
    <w:p w:rsidR="009E3A1D" w:rsidRDefault="009E3A1D" w:rsidP="000132A8">
      <w:pPr>
        <w:pStyle w:val="ListParagraph"/>
        <w:numPr>
          <w:ilvl w:val="0"/>
          <w:numId w:val="6"/>
        </w:numPr>
        <w:spacing w:line="360" w:lineRule="auto"/>
        <w:jc w:val="both"/>
        <w:rPr>
          <w:rFonts w:ascii="Arial" w:hAnsi="Arial" w:cs="Arial"/>
          <w:color w:val="111111"/>
          <w:spacing w:val="-3"/>
          <w:sz w:val="24"/>
          <w:szCs w:val="24"/>
          <w:lang w:eastAsia="en-ZA"/>
        </w:rPr>
      </w:pPr>
      <w:r>
        <w:rPr>
          <w:rFonts w:ascii="Arial" w:hAnsi="Arial" w:cs="Arial"/>
          <w:color w:val="111111"/>
          <w:spacing w:val="-3"/>
          <w:sz w:val="24"/>
          <w:szCs w:val="24"/>
          <w:lang w:eastAsia="en-ZA"/>
        </w:rPr>
        <w:t>We have worked with NED</w:t>
      </w:r>
      <w:r w:rsidR="00642CA8">
        <w:rPr>
          <w:rFonts w:ascii="Arial" w:hAnsi="Arial" w:cs="Arial"/>
          <w:color w:val="111111"/>
          <w:spacing w:val="-3"/>
          <w:sz w:val="24"/>
          <w:szCs w:val="24"/>
          <w:lang w:eastAsia="en-ZA"/>
        </w:rPr>
        <w:t xml:space="preserve">LAC social partners to develop </w:t>
      </w:r>
      <w:r>
        <w:rPr>
          <w:rFonts w:ascii="Arial" w:hAnsi="Arial" w:cs="Arial"/>
          <w:color w:val="111111"/>
          <w:spacing w:val="-3"/>
          <w:sz w:val="24"/>
          <w:szCs w:val="24"/>
          <w:lang w:eastAsia="en-ZA"/>
        </w:rPr>
        <w:t xml:space="preserve">the country’s </w:t>
      </w:r>
      <w:r w:rsidR="00642CA8">
        <w:rPr>
          <w:rFonts w:ascii="Arial" w:hAnsi="Arial" w:cs="Arial"/>
          <w:color w:val="111111"/>
          <w:spacing w:val="-3"/>
          <w:sz w:val="24"/>
          <w:szCs w:val="24"/>
          <w:lang w:eastAsia="en-ZA"/>
        </w:rPr>
        <w:t>Economic and Reconstruction and Recovery Plan that is currently being implemented. We are also involved in negotiations to conclude a Social Co</w:t>
      </w:r>
      <w:r w:rsidR="00671659">
        <w:rPr>
          <w:rFonts w:ascii="Arial" w:hAnsi="Arial" w:cs="Arial"/>
          <w:color w:val="111111"/>
          <w:spacing w:val="-3"/>
          <w:sz w:val="24"/>
          <w:szCs w:val="24"/>
          <w:lang w:eastAsia="en-ZA"/>
        </w:rPr>
        <w:t xml:space="preserve">mpact as instructed by the </w:t>
      </w:r>
      <w:r w:rsidR="00642CA8">
        <w:rPr>
          <w:rFonts w:ascii="Arial" w:hAnsi="Arial" w:cs="Arial"/>
          <w:color w:val="111111"/>
          <w:spacing w:val="-3"/>
          <w:sz w:val="24"/>
          <w:szCs w:val="24"/>
          <w:lang w:eastAsia="en-ZA"/>
        </w:rPr>
        <w:t>President.</w:t>
      </w:r>
    </w:p>
    <w:p w:rsidR="000132A8" w:rsidRDefault="000132A8" w:rsidP="000132A8">
      <w:pPr>
        <w:pStyle w:val="ListParagraph"/>
        <w:numPr>
          <w:ilvl w:val="0"/>
          <w:numId w:val="6"/>
        </w:numPr>
        <w:spacing w:line="360" w:lineRule="auto"/>
        <w:jc w:val="both"/>
        <w:rPr>
          <w:rFonts w:ascii="Arial" w:hAnsi="Arial" w:cs="Arial"/>
          <w:color w:val="111111"/>
          <w:spacing w:val="-3"/>
          <w:sz w:val="24"/>
          <w:szCs w:val="24"/>
          <w:lang w:eastAsia="en-ZA"/>
        </w:rPr>
      </w:pPr>
      <w:r>
        <w:rPr>
          <w:rFonts w:ascii="Arial" w:hAnsi="Arial" w:cs="Arial"/>
          <w:color w:val="111111"/>
          <w:spacing w:val="-3"/>
          <w:sz w:val="24"/>
          <w:szCs w:val="24"/>
          <w:lang w:eastAsia="en-ZA"/>
        </w:rPr>
        <w:t>Employment Services interventions are guided by the Employment Services Act that is aligned to ILO convention</w:t>
      </w:r>
      <w:r w:rsidR="00671659">
        <w:rPr>
          <w:rFonts w:ascii="Arial" w:hAnsi="Arial" w:cs="Arial"/>
          <w:color w:val="111111"/>
          <w:spacing w:val="-3"/>
          <w:sz w:val="24"/>
          <w:szCs w:val="24"/>
          <w:lang w:eastAsia="en-ZA"/>
        </w:rPr>
        <w:t>s</w:t>
      </w:r>
      <w:r>
        <w:rPr>
          <w:rFonts w:ascii="Arial" w:hAnsi="Arial" w:cs="Arial"/>
          <w:color w:val="111111"/>
          <w:spacing w:val="-3"/>
          <w:sz w:val="24"/>
          <w:szCs w:val="24"/>
          <w:lang w:eastAsia="en-ZA"/>
        </w:rPr>
        <w:t xml:space="preserve"> C88 and C181. The Branch has also introduced</w:t>
      </w:r>
      <w:r w:rsidR="00314210" w:rsidRPr="00314210">
        <w:rPr>
          <w:rFonts w:ascii="Arial" w:hAnsi="Arial" w:cs="Arial"/>
          <w:color w:val="111111"/>
          <w:spacing w:val="-3"/>
          <w:sz w:val="24"/>
          <w:szCs w:val="24"/>
          <w:lang w:eastAsia="en-ZA"/>
        </w:rPr>
        <w:t xml:space="preserve"> </w:t>
      </w:r>
      <w:r w:rsidR="009136C4">
        <w:rPr>
          <w:rFonts w:ascii="Arial" w:hAnsi="Arial" w:cs="Arial"/>
          <w:color w:val="111111"/>
          <w:spacing w:val="-3"/>
          <w:sz w:val="24"/>
          <w:szCs w:val="24"/>
          <w:lang w:eastAsia="en-ZA"/>
        </w:rPr>
        <w:t>a National electronic system called Employment Services South Africa (ESSA) and Standard Operating Procedures that guides all Labour Centres on how to go about registering work-seekers, work and learning opportunities, counselling and placement into opportunities.</w:t>
      </w:r>
    </w:p>
    <w:p w:rsidR="000132A8" w:rsidRPr="0067791B" w:rsidRDefault="000132A8" w:rsidP="000132A8">
      <w:pPr>
        <w:pStyle w:val="ListParagraph"/>
        <w:numPr>
          <w:ilvl w:val="0"/>
          <w:numId w:val="6"/>
        </w:numPr>
        <w:spacing w:line="360" w:lineRule="auto"/>
        <w:jc w:val="both"/>
        <w:rPr>
          <w:rFonts w:ascii="Arial" w:hAnsi="Arial" w:cs="Arial"/>
          <w:color w:val="111111"/>
          <w:spacing w:val="-3"/>
          <w:sz w:val="24"/>
          <w:szCs w:val="24"/>
          <w:lang w:eastAsia="en-ZA"/>
        </w:rPr>
      </w:pPr>
      <w:r w:rsidRPr="0067791B">
        <w:rPr>
          <w:rFonts w:ascii="Arial" w:hAnsi="Arial" w:cs="Arial"/>
          <w:color w:val="111111"/>
          <w:spacing w:val="-3"/>
          <w:sz w:val="24"/>
          <w:szCs w:val="24"/>
          <w:lang w:eastAsia="en-ZA"/>
        </w:rPr>
        <w:t xml:space="preserve">We </w:t>
      </w:r>
      <w:r>
        <w:rPr>
          <w:rFonts w:ascii="Arial" w:hAnsi="Arial" w:cs="Arial"/>
          <w:color w:val="111111"/>
          <w:spacing w:val="-3"/>
          <w:sz w:val="24"/>
          <w:szCs w:val="24"/>
          <w:lang w:eastAsia="en-ZA"/>
        </w:rPr>
        <w:t xml:space="preserve">have </w:t>
      </w:r>
      <w:r w:rsidRPr="0067791B">
        <w:rPr>
          <w:rFonts w:ascii="Arial" w:hAnsi="Arial" w:cs="Arial"/>
          <w:color w:val="111111"/>
          <w:spacing w:val="-3"/>
          <w:sz w:val="24"/>
          <w:szCs w:val="24"/>
          <w:lang w:eastAsia="en-ZA"/>
        </w:rPr>
        <w:t xml:space="preserve">published a Draft National Labour Migration Policy and Draft Employment Services Amendment Bill aimed at improving the governance and data administration, </w:t>
      </w:r>
      <w:r>
        <w:rPr>
          <w:rFonts w:ascii="Arial" w:hAnsi="Arial" w:cs="Arial"/>
          <w:color w:val="111111"/>
          <w:spacing w:val="-3"/>
          <w:sz w:val="24"/>
          <w:szCs w:val="24"/>
          <w:lang w:eastAsia="en-ZA"/>
        </w:rPr>
        <w:t>preserving employment for S</w:t>
      </w:r>
      <w:r w:rsidRPr="0067791B">
        <w:rPr>
          <w:rFonts w:ascii="Arial" w:hAnsi="Arial" w:cs="Arial"/>
          <w:color w:val="111111"/>
          <w:spacing w:val="-3"/>
          <w:sz w:val="24"/>
          <w:szCs w:val="24"/>
          <w:lang w:eastAsia="en-ZA"/>
        </w:rPr>
        <w:t>outh Africans through measures that will limit employment of foreign nationals, and promoting employment of South Africans in other countries so as to acquire skills and to lower unemployment levels in our country.</w:t>
      </w:r>
      <w:r w:rsidR="009136C4">
        <w:rPr>
          <w:rFonts w:ascii="Arial" w:hAnsi="Arial" w:cs="Arial"/>
          <w:color w:val="111111"/>
          <w:spacing w:val="-3"/>
          <w:sz w:val="24"/>
          <w:szCs w:val="24"/>
          <w:lang w:eastAsia="en-ZA"/>
        </w:rPr>
        <w:t xml:space="preserve"> The NLMP is aligned to the ILO Convention </w:t>
      </w:r>
      <w:r>
        <w:rPr>
          <w:rFonts w:ascii="Arial" w:hAnsi="Arial" w:cs="Arial"/>
          <w:color w:val="111111"/>
          <w:spacing w:val="-3"/>
          <w:sz w:val="24"/>
          <w:szCs w:val="24"/>
          <w:lang w:eastAsia="en-ZA"/>
        </w:rPr>
        <w:t>C97</w:t>
      </w:r>
      <w:r w:rsidR="009136C4">
        <w:rPr>
          <w:rFonts w:ascii="Arial" w:hAnsi="Arial" w:cs="Arial"/>
          <w:color w:val="111111"/>
          <w:spacing w:val="-3"/>
          <w:sz w:val="24"/>
          <w:szCs w:val="24"/>
          <w:lang w:eastAsia="en-ZA"/>
        </w:rPr>
        <w:t>.</w:t>
      </w:r>
    </w:p>
    <w:p w:rsidR="000132A8" w:rsidRDefault="000132A8" w:rsidP="000132A8">
      <w:pPr>
        <w:pStyle w:val="ListParagraph"/>
        <w:numPr>
          <w:ilvl w:val="0"/>
          <w:numId w:val="6"/>
        </w:numPr>
        <w:spacing w:line="360" w:lineRule="auto"/>
        <w:jc w:val="both"/>
        <w:rPr>
          <w:rFonts w:ascii="Arial" w:hAnsi="Arial" w:cs="Arial"/>
          <w:color w:val="111111"/>
          <w:spacing w:val="-3"/>
          <w:sz w:val="24"/>
          <w:szCs w:val="24"/>
          <w:lang w:eastAsia="en-ZA"/>
        </w:rPr>
      </w:pPr>
      <w:r w:rsidRPr="0067791B">
        <w:rPr>
          <w:rFonts w:ascii="Arial" w:hAnsi="Arial" w:cs="Arial"/>
          <w:color w:val="111111"/>
          <w:spacing w:val="-3"/>
          <w:sz w:val="24"/>
          <w:szCs w:val="24"/>
          <w:lang w:eastAsia="en-ZA"/>
        </w:rPr>
        <w:t>We have invested a lot of efforts in the research and drafting of a National Employment policy that is to be released for public consultations once we have exhausted internal government policy processes.</w:t>
      </w:r>
      <w:r>
        <w:rPr>
          <w:rFonts w:ascii="Arial" w:hAnsi="Arial" w:cs="Arial"/>
          <w:color w:val="111111"/>
          <w:spacing w:val="-3"/>
          <w:sz w:val="24"/>
          <w:szCs w:val="24"/>
          <w:lang w:eastAsia="en-ZA"/>
        </w:rPr>
        <w:t xml:space="preserve"> </w:t>
      </w:r>
      <w:r w:rsidR="009136C4">
        <w:rPr>
          <w:rFonts w:ascii="Arial" w:hAnsi="Arial" w:cs="Arial"/>
          <w:color w:val="111111"/>
          <w:spacing w:val="-3"/>
          <w:sz w:val="24"/>
          <w:szCs w:val="24"/>
          <w:lang w:eastAsia="en-ZA"/>
        </w:rPr>
        <w:t xml:space="preserve">The NEP is aligned to ILO Convention </w:t>
      </w:r>
      <w:r>
        <w:rPr>
          <w:rFonts w:ascii="Arial" w:hAnsi="Arial" w:cs="Arial"/>
          <w:color w:val="111111"/>
          <w:spacing w:val="-3"/>
          <w:sz w:val="24"/>
          <w:szCs w:val="24"/>
          <w:lang w:eastAsia="en-ZA"/>
        </w:rPr>
        <w:t>C122</w:t>
      </w:r>
      <w:r w:rsidR="009136C4">
        <w:rPr>
          <w:rFonts w:ascii="Arial" w:hAnsi="Arial" w:cs="Arial"/>
          <w:color w:val="111111"/>
          <w:spacing w:val="-3"/>
          <w:sz w:val="24"/>
          <w:szCs w:val="24"/>
          <w:lang w:eastAsia="en-ZA"/>
        </w:rPr>
        <w:t>.</w:t>
      </w:r>
    </w:p>
    <w:p w:rsidR="000132A8" w:rsidRDefault="000132A8" w:rsidP="000132A8">
      <w:pPr>
        <w:pStyle w:val="ListParagraph"/>
        <w:numPr>
          <w:ilvl w:val="0"/>
          <w:numId w:val="6"/>
        </w:numPr>
        <w:spacing w:line="360" w:lineRule="auto"/>
        <w:jc w:val="both"/>
        <w:rPr>
          <w:rFonts w:ascii="Arial" w:hAnsi="Arial" w:cs="Arial"/>
          <w:color w:val="111111"/>
          <w:spacing w:val="-3"/>
          <w:sz w:val="24"/>
          <w:szCs w:val="24"/>
          <w:lang w:eastAsia="en-ZA"/>
        </w:rPr>
      </w:pPr>
      <w:r>
        <w:rPr>
          <w:rFonts w:ascii="Arial" w:hAnsi="Arial" w:cs="Arial"/>
          <w:color w:val="111111"/>
          <w:spacing w:val="-3"/>
          <w:sz w:val="24"/>
          <w:szCs w:val="24"/>
          <w:lang w:eastAsia="en-ZA"/>
        </w:rPr>
        <w:t>We have a Labour Activation Strategy and Standard Operating Procedures that guides the implementation of the programme</w:t>
      </w:r>
    </w:p>
    <w:p w:rsidR="006A71C9" w:rsidRPr="006A71C9" w:rsidRDefault="006A71C9" w:rsidP="006A71C9">
      <w:pPr>
        <w:spacing w:line="360" w:lineRule="auto"/>
        <w:jc w:val="both"/>
        <w:rPr>
          <w:rFonts w:cs="Arial"/>
          <w:color w:val="111111"/>
          <w:spacing w:val="-3"/>
          <w:szCs w:val="24"/>
          <w:lang w:eastAsia="en-ZA"/>
        </w:rPr>
      </w:pPr>
      <w:r>
        <w:rPr>
          <w:rFonts w:cs="Arial"/>
          <w:color w:val="111111"/>
          <w:spacing w:val="-3"/>
          <w:szCs w:val="24"/>
          <w:lang w:eastAsia="en-ZA"/>
        </w:rPr>
        <w:t>We will continue to reconstruct this country. We will continue to transform this country. We will continue to develop this country. It is a revolution that we are still involved in. It is not an event with a commencement date and an end date. The aim is to continue to</w:t>
      </w:r>
      <w:r w:rsidR="00E95C38">
        <w:rPr>
          <w:rFonts w:cs="Arial"/>
          <w:color w:val="111111"/>
          <w:spacing w:val="-3"/>
          <w:szCs w:val="24"/>
          <w:lang w:eastAsia="en-ZA"/>
        </w:rPr>
        <w:t xml:space="preserve"> radically</w:t>
      </w:r>
      <w:r>
        <w:rPr>
          <w:rFonts w:cs="Arial"/>
          <w:color w:val="111111"/>
          <w:spacing w:val="-3"/>
          <w:szCs w:val="24"/>
          <w:lang w:eastAsia="en-ZA"/>
        </w:rPr>
        <w:t xml:space="preserve"> </w:t>
      </w:r>
      <w:r w:rsidR="00E95C38">
        <w:rPr>
          <w:rFonts w:cs="Arial"/>
          <w:color w:val="111111"/>
          <w:spacing w:val="-3"/>
          <w:szCs w:val="24"/>
          <w:lang w:eastAsia="en-ZA"/>
        </w:rPr>
        <w:t>change our</w:t>
      </w:r>
      <w:r>
        <w:rPr>
          <w:rFonts w:cs="Arial"/>
          <w:color w:val="111111"/>
          <w:spacing w:val="-3"/>
          <w:szCs w:val="24"/>
          <w:lang w:eastAsia="en-ZA"/>
        </w:rPr>
        <w:t xml:space="preserve"> country and never stop in doing so!</w:t>
      </w:r>
    </w:p>
    <w:p w:rsidR="000132A8" w:rsidRDefault="000132A8" w:rsidP="000132A8">
      <w:pPr>
        <w:pStyle w:val="ListParagraph"/>
        <w:spacing w:line="360" w:lineRule="auto"/>
        <w:ind w:left="1080"/>
        <w:jc w:val="both"/>
        <w:rPr>
          <w:rFonts w:ascii="Arial" w:hAnsi="Arial" w:cs="Arial"/>
          <w:color w:val="111111"/>
          <w:spacing w:val="-3"/>
          <w:sz w:val="24"/>
          <w:szCs w:val="24"/>
          <w:lang w:eastAsia="en-ZA"/>
        </w:rPr>
      </w:pPr>
    </w:p>
    <w:p w:rsidR="006A71C9" w:rsidRDefault="006A71C9" w:rsidP="000132A8">
      <w:pPr>
        <w:pStyle w:val="ListParagraph"/>
        <w:spacing w:line="360" w:lineRule="auto"/>
        <w:ind w:left="1080"/>
        <w:jc w:val="both"/>
        <w:rPr>
          <w:rFonts w:ascii="Arial" w:hAnsi="Arial" w:cs="Arial"/>
          <w:color w:val="111111"/>
          <w:spacing w:val="-3"/>
          <w:sz w:val="24"/>
          <w:szCs w:val="24"/>
          <w:lang w:eastAsia="en-ZA"/>
        </w:rPr>
      </w:pPr>
    </w:p>
    <w:p w:rsidR="006A71C9" w:rsidRDefault="006A71C9" w:rsidP="000132A8">
      <w:pPr>
        <w:pStyle w:val="ListParagraph"/>
        <w:spacing w:line="360" w:lineRule="auto"/>
        <w:ind w:left="1080"/>
        <w:jc w:val="both"/>
        <w:rPr>
          <w:rFonts w:ascii="Arial" w:hAnsi="Arial" w:cs="Arial"/>
          <w:color w:val="111111"/>
          <w:spacing w:val="-3"/>
          <w:sz w:val="24"/>
          <w:szCs w:val="24"/>
          <w:lang w:eastAsia="en-ZA"/>
        </w:rPr>
      </w:pPr>
    </w:p>
    <w:p w:rsidR="006A71C9" w:rsidRDefault="006A71C9" w:rsidP="000132A8">
      <w:pPr>
        <w:pStyle w:val="ListParagraph"/>
        <w:spacing w:line="360" w:lineRule="auto"/>
        <w:ind w:left="1080"/>
        <w:jc w:val="both"/>
        <w:rPr>
          <w:rFonts w:ascii="Arial" w:hAnsi="Arial" w:cs="Arial"/>
          <w:color w:val="111111"/>
          <w:spacing w:val="-3"/>
          <w:sz w:val="24"/>
          <w:szCs w:val="24"/>
          <w:lang w:eastAsia="en-ZA"/>
        </w:rPr>
      </w:pPr>
    </w:p>
    <w:p w:rsidR="006A71C9" w:rsidRDefault="006A71C9" w:rsidP="000132A8">
      <w:pPr>
        <w:pStyle w:val="ListParagraph"/>
        <w:spacing w:line="360" w:lineRule="auto"/>
        <w:ind w:left="1080"/>
        <w:jc w:val="both"/>
        <w:rPr>
          <w:rFonts w:ascii="Arial" w:hAnsi="Arial" w:cs="Arial"/>
          <w:color w:val="111111"/>
          <w:spacing w:val="-3"/>
          <w:sz w:val="24"/>
          <w:szCs w:val="24"/>
          <w:lang w:eastAsia="en-ZA"/>
        </w:rPr>
      </w:pPr>
    </w:p>
    <w:p w:rsidR="006A71C9" w:rsidRDefault="006A71C9" w:rsidP="000132A8">
      <w:pPr>
        <w:pStyle w:val="ListParagraph"/>
        <w:spacing w:line="360" w:lineRule="auto"/>
        <w:ind w:left="1080"/>
        <w:jc w:val="both"/>
        <w:rPr>
          <w:rFonts w:ascii="Arial" w:hAnsi="Arial" w:cs="Arial"/>
          <w:color w:val="111111"/>
          <w:spacing w:val="-3"/>
          <w:sz w:val="24"/>
          <w:szCs w:val="24"/>
          <w:lang w:eastAsia="en-ZA"/>
        </w:rPr>
      </w:pPr>
    </w:p>
    <w:p w:rsidR="006A71C9" w:rsidRDefault="006A71C9" w:rsidP="000132A8">
      <w:pPr>
        <w:pStyle w:val="ListParagraph"/>
        <w:spacing w:line="360" w:lineRule="auto"/>
        <w:ind w:left="1080"/>
        <w:jc w:val="both"/>
        <w:rPr>
          <w:rFonts w:ascii="Arial" w:hAnsi="Arial" w:cs="Arial"/>
          <w:color w:val="111111"/>
          <w:spacing w:val="-3"/>
          <w:sz w:val="24"/>
          <w:szCs w:val="24"/>
          <w:lang w:eastAsia="en-ZA"/>
        </w:rPr>
      </w:pPr>
    </w:p>
    <w:p w:rsidR="006A71C9" w:rsidRPr="0067791B" w:rsidRDefault="006A71C9" w:rsidP="000132A8">
      <w:pPr>
        <w:pStyle w:val="ListParagraph"/>
        <w:spacing w:line="360" w:lineRule="auto"/>
        <w:ind w:left="1080"/>
        <w:jc w:val="both"/>
        <w:rPr>
          <w:rFonts w:ascii="Arial" w:hAnsi="Arial" w:cs="Arial"/>
          <w:color w:val="111111"/>
          <w:spacing w:val="-3"/>
          <w:sz w:val="24"/>
          <w:szCs w:val="24"/>
          <w:lang w:eastAsia="en-ZA"/>
        </w:rPr>
      </w:pPr>
    </w:p>
    <w:sectPr w:rsidR="006A71C9" w:rsidRPr="0067791B"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B76" w:rsidRDefault="00E87B76" w:rsidP="00646E39">
      <w:r>
        <w:separator/>
      </w:r>
    </w:p>
  </w:endnote>
  <w:endnote w:type="continuationSeparator" w:id="0">
    <w:p w:rsidR="00E87B76" w:rsidRDefault="00E87B76"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633F0C">
    <w:pPr>
      <w:pStyle w:val="Footer"/>
      <w:jc w:val="center"/>
    </w:pPr>
    <w:r>
      <w:fldChar w:fldCharType="begin"/>
    </w:r>
    <w:r w:rsidR="00646E39">
      <w:instrText xml:space="preserve"> PAGE   \* MERGEFORMAT </w:instrText>
    </w:r>
    <w:r>
      <w:fldChar w:fldCharType="separate"/>
    </w:r>
    <w:r w:rsidR="00E87B76">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B76" w:rsidRDefault="00E87B76" w:rsidP="00646E39">
      <w:r>
        <w:separator/>
      </w:r>
    </w:p>
  </w:footnote>
  <w:footnote w:type="continuationSeparator" w:id="0">
    <w:p w:rsidR="00E87B76" w:rsidRDefault="00E87B76"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10D73555"/>
    <w:multiLevelType w:val="hybridMultilevel"/>
    <w:tmpl w:val="B4B885DA"/>
    <w:lvl w:ilvl="0" w:tplc="42B0B622">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3A253F9"/>
    <w:multiLevelType w:val="multilevel"/>
    <w:tmpl w:val="9F8AF4C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2F6143"/>
    <w:multiLevelType w:val="hybridMultilevel"/>
    <w:tmpl w:val="1BAACF9C"/>
    <w:lvl w:ilvl="0" w:tplc="8A52E6B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2438D5"/>
    <w:multiLevelType w:val="multilevel"/>
    <w:tmpl w:val="24785F04"/>
    <w:lvl w:ilvl="0">
      <w:start w:val="1"/>
      <w:numFmt w:val="decimal"/>
      <w:lvlText w:val="(%1."/>
      <w:lvlJc w:val="left"/>
      <w:pPr>
        <w:ind w:left="560" w:hanging="5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3EDA7ED9"/>
    <w:multiLevelType w:val="multilevel"/>
    <w:tmpl w:val="211ECDF2"/>
    <w:lvl w:ilvl="0">
      <w:start w:val="3"/>
      <w:numFmt w:val="decimal"/>
      <w:lvlText w:val="%1."/>
      <w:lvlJc w:val="left"/>
      <w:pPr>
        <w:ind w:left="390" w:hanging="390"/>
      </w:pPr>
      <w:rPr>
        <w:rFonts w:hint="default"/>
        <w:color w:val="FF0000"/>
      </w:rPr>
    </w:lvl>
    <w:lvl w:ilvl="1">
      <w:start w:val="1"/>
      <w:numFmt w:val="decimal"/>
      <w:lvlText w:val="%1.%2."/>
      <w:lvlJc w:val="left"/>
      <w:pPr>
        <w:ind w:left="1080" w:hanging="72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8">
    <w:nsid w:val="49DE0E59"/>
    <w:multiLevelType w:val="multilevel"/>
    <w:tmpl w:val="34FAC5F0"/>
    <w:lvl w:ilvl="0">
      <w:start w:val="1"/>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FED760D"/>
    <w:multiLevelType w:val="hybridMultilevel"/>
    <w:tmpl w:val="24BEEBF4"/>
    <w:lvl w:ilvl="0" w:tplc="E29E7CC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BC261DB"/>
    <w:multiLevelType w:val="multilevel"/>
    <w:tmpl w:val="AD7CDB74"/>
    <w:lvl w:ilvl="0">
      <w:start w:val="1"/>
      <w:numFmt w:val="decimal"/>
      <w:lvlText w:val="(%1."/>
      <w:lvlJc w:val="left"/>
      <w:pPr>
        <w:ind w:left="490" w:hanging="4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7C9C2E3F"/>
    <w:multiLevelType w:val="multilevel"/>
    <w:tmpl w:val="DF94DC92"/>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11"/>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7"/>
  </w:num>
  <w:num w:numId="9">
    <w:abstractNumId w:val="3"/>
  </w:num>
  <w:num w:numId="10">
    <w:abstractNumId w:val="8"/>
  </w:num>
  <w:num w:numId="11">
    <w:abstractNumId w:val="12"/>
  </w:num>
  <w:num w:numId="12">
    <w:abstractNumId w:val="10"/>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132A8"/>
    <w:rsid w:val="0002334E"/>
    <w:rsid w:val="0003208E"/>
    <w:rsid w:val="000428FC"/>
    <w:rsid w:val="0004639E"/>
    <w:rsid w:val="00053D39"/>
    <w:rsid w:val="00054F50"/>
    <w:rsid w:val="0006078F"/>
    <w:rsid w:val="00060BC9"/>
    <w:rsid w:val="00070E30"/>
    <w:rsid w:val="000A415E"/>
    <w:rsid w:val="000B46BB"/>
    <w:rsid w:val="000E3E84"/>
    <w:rsid w:val="00102EE2"/>
    <w:rsid w:val="001160E8"/>
    <w:rsid w:val="00132042"/>
    <w:rsid w:val="0013744A"/>
    <w:rsid w:val="00146B10"/>
    <w:rsid w:val="001872A7"/>
    <w:rsid w:val="00197D8E"/>
    <w:rsid w:val="001D59F6"/>
    <w:rsid w:val="001E3A02"/>
    <w:rsid w:val="00204CF1"/>
    <w:rsid w:val="002064B8"/>
    <w:rsid w:val="00210A29"/>
    <w:rsid w:val="00210E97"/>
    <w:rsid w:val="002244FC"/>
    <w:rsid w:val="00227098"/>
    <w:rsid w:val="0024010C"/>
    <w:rsid w:val="00262B5F"/>
    <w:rsid w:val="00266E5A"/>
    <w:rsid w:val="002864BC"/>
    <w:rsid w:val="00287415"/>
    <w:rsid w:val="002A5795"/>
    <w:rsid w:val="002B5B8D"/>
    <w:rsid w:val="002C2046"/>
    <w:rsid w:val="002D38A3"/>
    <w:rsid w:val="002E1C5F"/>
    <w:rsid w:val="002E29A3"/>
    <w:rsid w:val="002E2FA2"/>
    <w:rsid w:val="00300B06"/>
    <w:rsid w:val="00303EA7"/>
    <w:rsid w:val="00303FE9"/>
    <w:rsid w:val="00314210"/>
    <w:rsid w:val="00337B29"/>
    <w:rsid w:val="00343B6D"/>
    <w:rsid w:val="00356381"/>
    <w:rsid w:val="003855C4"/>
    <w:rsid w:val="003946AA"/>
    <w:rsid w:val="0039754E"/>
    <w:rsid w:val="003A6C66"/>
    <w:rsid w:val="003B09BF"/>
    <w:rsid w:val="003C2B89"/>
    <w:rsid w:val="003C4F07"/>
    <w:rsid w:val="003C538B"/>
    <w:rsid w:val="003E7F6C"/>
    <w:rsid w:val="003F2860"/>
    <w:rsid w:val="0041333B"/>
    <w:rsid w:val="00464D0D"/>
    <w:rsid w:val="00472A7F"/>
    <w:rsid w:val="00473D97"/>
    <w:rsid w:val="00491D11"/>
    <w:rsid w:val="00491FC8"/>
    <w:rsid w:val="004945A0"/>
    <w:rsid w:val="004A20FB"/>
    <w:rsid w:val="004B0E63"/>
    <w:rsid w:val="004B134A"/>
    <w:rsid w:val="004D1B84"/>
    <w:rsid w:val="004D3E5D"/>
    <w:rsid w:val="004D7AAE"/>
    <w:rsid w:val="004F066C"/>
    <w:rsid w:val="004F4BDF"/>
    <w:rsid w:val="00503D24"/>
    <w:rsid w:val="00505663"/>
    <w:rsid w:val="0051244B"/>
    <w:rsid w:val="005136D8"/>
    <w:rsid w:val="00531FBB"/>
    <w:rsid w:val="0054189F"/>
    <w:rsid w:val="005454F7"/>
    <w:rsid w:val="00551E1A"/>
    <w:rsid w:val="0057390A"/>
    <w:rsid w:val="005A270F"/>
    <w:rsid w:val="005A3691"/>
    <w:rsid w:val="005B0038"/>
    <w:rsid w:val="005B0B22"/>
    <w:rsid w:val="005D4CB3"/>
    <w:rsid w:val="005D4FC4"/>
    <w:rsid w:val="00604BB8"/>
    <w:rsid w:val="00611C65"/>
    <w:rsid w:val="00617024"/>
    <w:rsid w:val="00624906"/>
    <w:rsid w:val="00633F0C"/>
    <w:rsid w:val="00642CA8"/>
    <w:rsid w:val="00646E39"/>
    <w:rsid w:val="00657B45"/>
    <w:rsid w:val="00665230"/>
    <w:rsid w:val="00671659"/>
    <w:rsid w:val="0067791B"/>
    <w:rsid w:val="00682242"/>
    <w:rsid w:val="00683A8C"/>
    <w:rsid w:val="006A3CC4"/>
    <w:rsid w:val="006A71C9"/>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62E2C"/>
    <w:rsid w:val="00773011"/>
    <w:rsid w:val="0079403B"/>
    <w:rsid w:val="007B5AD1"/>
    <w:rsid w:val="007B7129"/>
    <w:rsid w:val="007D1A78"/>
    <w:rsid w:val="007D1FD7"/>
    <w:rsid w:val="007D51CE"/>
    <w:rsid w:val="007D67F5"/>
    <w:rsid w:val="007D7ABD"/>
    <w:rsid w:val="007E3ECB"/>
    <w:rsid w:val="007E6F52"/>
    <w:rsid w:val="007F7723"/>
    <w:rsid w:val="008106C5"/>
    <w:rsid w:val="00810C11"/>
    <w:rsid w:val="008402E5"/>
    <w:rsid w:val="0084624F"/>
    <w:rsid w:val="0084742A"/>
    <w:rsid w:val="00884C10"/>
    <w:rsid w:val="0088630C"/>
    <w:rsid w:val="0089052F"/>
    <w:rsid w:val="008F7E17"/>
    <w:rsid w:val="0090720F"/>
    <w:rsid w:val="009136C4"/>
    <w:rsid w:val="00913C59"/>
    <w:rsid w:val="00917A69"/>
    <w:rsid w:val="0093224E"/>
    <w:rsid w:val="00933E1F"/>
    <w:rsid w:val="009357A9"/>
    <w:rsid w:val="00961B84"/>
    <w:rsid w:val="009970B0"/>
    <w:rsid w:val="009B0C6D"/>
    <w:rsid w:val="009B14B2"/>
    <w:rsid w:val="009B779E"/>
    <w:rsid w:val="009C0F05"/>
    <w:rsid w:val="009D7180"/>
    <w:rsid w:val="009E3A1D"/>
    <w:rsid w:val="009E7E58"/>
    <w:rsid w:val="009F46AD"/>
    <w:rsid w:val="009F48F8"/>
    <w:rsid w:val="00A17A42"/>
    <w:rsid w:val="00A21ED3"/>
    <w:rsid w:val="00A32CCC"/>
    <w:rsid w:val="00A5482E"/>
    <w:rsid w:val="00A55C17"/>
    <w:rsid w:val="00A601AA"/>
    <w:rsid w:val="00A67EE2"/>
    <w:rsid w:val="00A76353"/>
    <w:rsid w:val="00AA30CC"/>
    <w:rsid w:val="00AB08D2"/>
    <w:rsid w:val="00AB7EDD"/>
    <w:rsid w:val="00AC0747"/>
    <w:rsid w:val="00AC170C"/>
    <w:rsid w:val="00AD7C35"/>
    <w:rsid w:val="00AE027F"/>
    <w:rsid w:val="00AF5608"/>
    <w:rsid w:val="00B0592D"/>
    <w:rsid w:val="00B371F7"/>
    <w:rsid w:val="00B4092E"/>
    <w:rsid w:val="00B506F8"/>
    <w:rsid w:val="00B609C2"/>
    <w:rsid w:val="00B6152D"/>
    <w:rsid w:val="00B66D4B"/>
    <w:rsid w:val="00B70947"/>
    <w:rsid w:val="00B711C5"/>
    <w:rsid w:val="00B86FFB"/>
    <w:rsid w:val="00BB0477"/>
    <w:rsid w:val="00BB75DA"/>
    <w:rsid w:val="00BC26EE"/>
    <w:rsid w:val="00BF50A2"/>
    <w:rsid w:val="00C0505E"/>
    <w:rsid w:val="00C15480"/>
    <w:rsid w:val="00C60A5C"/>
    <w:rsid w:val="00C65555"/>
    <w:rsid w:val="00C75C93"/>
    <w:rsid w:val="00CB1F54"/>
    <w:rsid w:val="00CB422B"/>
    <w:rsid w:val="00CC4066"/>
    <w:rsid w:val="00CE4338"/>
    <w:rsid w:val="00CF0FEF"/>
    <w:rsid w:val="00CF6C77"/>
    <w:rsid w:val="00D13158"/>
    <w:rsid w:val="00D208A6"/>
    <w:rsid w:val="00D30E46"/>
    <w:rsid w:val="00D46D12"/>
    <w:rsid w:val="00D64996"/>
    <w:rsid w:val="00D66930"/>
    <w:rsid w:val="00D80CCA"/>
    <w:rsid w:val="00D833A0"/>
    <w:rsid w:val="00D91831"/>
    <w:rsid w:val="00DA1EAC"/>
    <w:rsid w:val="00DC4EA3"/>
    <w:rsid w:val="00DF79E8"/>
    <w:rsid w:val="00E26639"/>
    <w:rsid w:val="00E335AE"/>
    <w:rsid w:val="00E46C6E"/>
    <w:rsid w:val="00E47DA5"/>
    <w:rsid w:val="00E516AA"/>
    <w:rsid w:val="00E55DE4"/>
    <w:rsid w:val="00E60511"/>
    <w:rsid w:val="00E62F07"/>
    <w:rsid w:val="00E65D3A"/>
    <w:rsid w:val="00E7319D"/>
    <w:rsid w:val="00E83359"/>
    <w:rsid w:val="00E87985"/>
    <w:rsid w:val="00E87B76"/>
    <w:rsid w:val="00E91253"/>
    <w:rsid w:val="00E91284"/>
    <w:rsid w:val="00E95C38"/>
    <w:rsid w:val="00E95CE7"/>
    <w:rsid w:val="00E97A32"/>
    <w:rsid w:val="00EB549B"/>
    <w:rsid w:val="00EB7C76"/>
    <w:rsid w:val="00EC354B"/>
    <w:rsid w:val="00EC6A69"/>
    <w:rsid w:val="00EE7D39"/>
    <w:rsid w:val="00F05E66"/>
    <w:rsid w:val="00F23BE7"/>
    <w:rsid w:val="00F32F6D"/>
    <w:rsid w:val="00F43048"/>
    <w:rsid w:val="00F46215"/>
    <w:rsid w:val="00F656FF"/>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748065424">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8847</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2022-05-10T09:17:00Z</dcterms:created>
  <dcterms:modified xsi:type="dcterms:W3CDTF">2022-05-10T09:17:00Z</dcterms:modified>
</cp:coreProperties>
</file>