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01" w:rsidRPr="004D0AB0" w:rsidRDefault="002A4C01" w:rsidP="002A4C01">
      <w:pPr>
        <w:tabs>
          <w:tab w:val="left" w:pos="576"/>
          <w:tab w:val="left" w:pos="1296"/>
          <w:tab w:val="left" w:pos="6336"/>
        </w:tabs>
        <w:spacing w:after="0" w:line="360" w:lineRule="auto"/>
        <w:ind w:left="70"/>
        <w:jc w:val="center"/>
        <w:rPr>
          <w:rFonts w:cs="Arial"/>
          <w:b/>
          <w:sz w:val="32"/>
          <w:szCs w:val="32"/>
        </w:rPr>
      </w:pPr>
      <w:bookmarkStart w:id="0" w:name="_GoBack"/>
      <w:bookmarkEnd w:id="0"/>
      <w:r w:rsidRPr="004D0AB0">
        <w:rPr>
          <w:rFonts w:cs="Arial"/>
          <w:b/>
          <w:sz w:val="32"/>
          <w:szCs w:val="32"/>
        </w:rPr>
        <w:t>NATIONAL ASSEMBLY</w:t>
      </w:r>
    </w:p>
    <w:p w:rsidR="002A4C01" w:rsidRPr="004D0AB0" w:rsidRDefault="002A4C01" w:rsidP="002A4C01">
      <w:pPr>
        <w:tabs>
          <w:tab w:val="left" w:pos="6336"/>
        </w:tabs>
        <w:spacing w:after="0" w:line="360" w:lineRule="auto"/>
        <w:ind w:left="70"/>
        <w:jc w:val="both"/>
        <w:rPr>
          <w:rFonts w:cs="Arial"/>
          <w:b/>
          <w:sz w:val="32"/>
          <w:szCs w:val="32"/>
        </w:rPr>
      </w:pPr>
      <w:r w:rsidRPr="004D0AB0">
        <w:rPr>
          <w:rFonts w:cs="Arial"/>
          <w:b/>
          <w:sz w:val="32"/>
          <w:szCs w:val="32"/>
        </w:rPr>
        <w:t>QUESTION 1372-2020</w:t>
      </w:r>
    </w:p>
    <w:p w:rsidR="002A4C01" w:rsidRPr="004D0AB0" w:rsidRDefault="002A4C01" w:rsidP="002A4C01">
      <w:pPr>
        <w:tabs>
          <w:tab w:val="left" w:pos="6336"/>
        </w:tabs>
        <w:spacing w:after="0" w:line="360" w:lineRule="auto"/>
        <w:ind w:left="70"/>
        <w:jc w:val="both"/>
        <w:rPr>
          <w:rFonts w:cs="Arial"/>
          <w:b/>
          <w:sz w:val="32"/>
          <w:szCs w:val="32"/>
        </w:rPr>
      </w:pPr>
      <w:r w:rsidRPr="004D0AB0">
        <w:rPr>
          <w:rFonts w:cs="Arial"/>
          <w:b/>
          <w:sz w:val="32"/>
          <w:szCs w:val="32"/>
        </w:rPr>
        <w:t>FOR WRITTEN REPLY</w:t>
      </w:r>
    </w:p>
    <w:p w:rsidR="002A4C01" w:rsidRPr="004D0AB0" w:rsidRDefault="002A4C01" w:rsidP="002A4C01">
      <w:pPr>
        <w:tabs>
          <w:tab w:val="left" w:pos="6336"/>
        </w:tabs>
        <w:spacing w:line="360" w:lineRule="auto"/>
        <w:jc w:val="both"/>
        <w:rPr>
          <w:rFonts w:cs="Arial"/>
          <w:b/>
          <w:sz w:val="32"/>
          <w:szCs w:val="32"/>
        </w:rPr>
      </w:pPr>
      <w:r w:rsidRPr="004D0AB0">
        <w:rPr>
          <w:rFonts w:cs="Arial"/>
          <w:b/>
          <w:sz w:val="32"/>
          <w:szCs w:val="32"/>
        </w:rPr>
        <w:t xml:space="preserve">Internal Question Paper NO.23-2020 Dated 26 June 2020: Mrs V. Van Dyk (DA) to ask the Minister of Sports, Arts and Culture: </w:t>
      </w:r>
    </w:p>
    <w:p w:rsidR="002A4C01" w:rsidRPr="002A4C01" w:rsidRDefault="002A4C01" w:rsidP="002A4C01">
      <w:pPr>
        <w:tabs>
          <w:tab w:val="left" w:pos="6336"/>
        </w:tabs>
        <w:spacing w:line="360" w:lineRule="auto"/>
        <w:jc w:val="both"/>
        <w:rPr>
          <w:rFonts w:cs="Arial"/>
          <w:sz w:val="32"/>
          <w:szCs w:val="32"/>
        </w:rPr>
      </w:pPr>
      <w:r w:rsidRPr="002A4C01">
        <w:rPr>
          <w:rFonts w:cs="Arial"/>
          <w:sz w:val="32"/>
          <w:szCs w:val="32"/>
        </w:rPr>
        <w:t>What (a) amount did (</w:t>
      </w:r>
      <w:proofErr w:type="spellStart"/>
      <w:r w:rsidRPr="002A4C01">
        <w:rPr>
          <w:rFonts w:cs="Arial"/>
          <w:sz w:val="32"/>
          <w:szCs w:val="32"/>
        </w:rPr>
        <w:t>i</w:t>
      </w:r>
      <w:proofErr w:type="spellEnd"/>
      <w:r w:rsidRPr="002A4C01">
        <w:rPr>
          <w:rFonts w:cs="Arial"/>
          <w:sz w:val="32"/>
          <w:szCs w:val="32"/>
        </w:rPr>
        <w:t>) his department and (ii) each entity reporting to him spend on (aa) legal and (bb) consultant fees (</w:t>
      </w:r>
      <w:proofErr w:type="spellStart"/>
      <w:r w:rsidRPr="002A4C01">
        <w:rPr>
          <w:rFonts w:cs="Arial"/>
          <w:sz w:val="32"/>
          <w:szCs w:val="32"/>
        </w:rPr>
        <w:t>aaa</w:t>
      </w:r>
      <w:proofErr w:type="spellEnd"/>
      <w:r w:rsidRPr="002A4C01">
        <w:rPr>
          <w:rFonts w:cs="Arial"/>
          <w:sz w:val="32"/>
          <w:szCs w:val="32"/>
        </w:rPr>
        <w:t>) in each of the past three financial years and (</w:t>
      </w:r>
      <w:proofErr w:type="spellStart"/>
      <w:r w:rsidRPr="002A4C01">
        <w:rPr>
          <w:rFonts w:cs="Arial"/>
          <w:sz w:val="32"/>
          <w:szCs w:val="32"/>
        </w:rPr>
        <w:t>bbb</w:t>
      </w:r>
      <w:proofErr w:type="spellEnd"/>
      <w:r w:rsidRPr="002A4C01">
        <w:rPr>
          <w:rFonts w:cs="Arial"/>
          <w:sz w:val="32"/>
          <w:szCs w:val="32"/>
        </w:rPr>
        <w:t xml:space="preserve">) since 1 </w:t>
      </w:r>
      <w:proofErr w:type="spellStart"/>
      <w:r w:rsidRPr="002A4C01">
        <w:rPr>
          <w:rFonts w:cs="Arial"/>
          <w:sz w:val="32"/>
          <w:szCs w:val="32"/>
        </w:rPr>
        <w:t>april</w:t>
      </w:r>
      <w:proofErr w:type="spellEnd"/>
      <w:r w:rsidRPr="002A4C01">
        <w:rPr>
          <w:rFonts w:cs="Arial"/>
          <w:sz w:val="32"/>
          <w:szCs w:val="32"/>
        </w:rPr>
        <w:t xml:space="preserve"> 2020 and (b) are the details of the services contracted in each case? NW1743E</w:t>
      </w:r>
    </w:p>
    <w:p w:rsidR="002A4C01" w:rsidRPr="004D0AB0" w:rsidRDefault="002A4C01" w:rsidP="002A4C01">
      <w:pPr>
        <w:tabs>
          <w:tab w:val="left" w:pos="180"/>
        </w:tabs>
        <w:spacing w:line="360" w:lineRule="auto"/>
        <w:ind w:left="709" w:hanging="709"/>
        <w:jc w:val="both"/>
        <w:rPr>
          <w:rFonts w:cs="Arial"/>
          <w:b/>
          <w:sz w:val="32"/>
          <w:szCs w:val="32"/>
          <w:lang w:val="en-GB"/>
        </w:rPr>
      </w:pPr>
      <w:r w:rsidRPr="004D0AB0">
        <w:rPr>
          <w:rFonts w:cs="Arial"/>
          <w:b/>
          <w:sz w:val="32"/>
          <w:szCs w:val="32"/>
          <w:lang w:val="en-GB"/>
        </w:rPr>
        <w:t>REPLY:</w:t>
      </w:r>
      <w:r w:rsidRPr="004D0AB0">
        <w:rPr>
          <w:rFonts w:cs="Arial"/>
          <w:b/>
          <w:color w:val="FF0000"/>
          <w:sz w:val="32"/>
          <w:szCs w:val="32"/>
        </w:rPr>
        <w:t xml:space="preserve">                                                                                                              </w:t>
      </w:r>
    </w:p>
    <w:p w:rsidR="002A4C01" w:rsidRPr="004D0AB0" w:rsidRDefault="002A4C01" w:rsidP="002A4C01">
      <w:pPr>
        <w:pStyle w:val="ListParagraph"/>
        <w:numPr>
          <w:ilvl w:val="0"/>
          <w:numId w:val="1"/>
        </w:numPr>
        <w:tabs>
          <w:tab w:val="left" w:pos="6336"/>
        </w:tabs>
        <w:spacing w:after="200" w:line="360" w:lineRule="auto"/>
        <w:jc w:val="both"/>
        <w:rPr>
          <w:rFonts w:ascii="Arial" w:hAnsi="Arial" w:cs="Arial"/>
          <w:sz w:val="32"/>
          <w:szCs w:val="32"/>
        </w:rPr>
      </w:pPr>
      <w:r w:rsidRPr="004D0AB0">
        <w:rPr>
          <w:rFonts w:ascii="Arial" w:hAnsi="Arial" w:cs="Arial"/>
          <w:sz w:val="32"/>
          <w:szCs w:val="32"/>
        </w:rPr>
        <w:t xml:space="preserve"> (</w:t>
      </w:r>
      <w:proofErr w:type="spellStart"/>
      <w:r w:rsidRPr="004D0AB0">
        <w:rPr>
          <w:rFonts w:ascii="Arial" w:hAnsi="Arial" w:cs="Arial"/>
          <w:sz w:val="32"/>
          <w:szCs w:val="32"/>
        </w:rPr>
        <w:t>i</w:t>
      </w:r>
      <w:proofErr w:type="spellEnd"/>
      <w:r w:rsidRPr="004D0AB0">
        <w:rPr>
          <w:rFonts w:ascii="Arial" w:hAnsi="Arial" w:cs="Arial"/>
          <w:sz w:val="32"/>
          <w:szCs w:val="32"/>
        </w:rPr>
        <w:t xml:space="preserve">) My department has </w:t>
      </w:r>
      <w:proofErr w:type="spellStart"/>
      <w:r w:rsidRPr="004D0AB0">
        <w:rPr>
          <w:rFonts w:ascii="Arial" w:hAnsi="Arial" w:cs="Arial"/>
          <w:sz w:val="32"/>
          <w:szCs w:val="32"/>
        </w:rPr>
        <w:t>spend</w:t>
      </w:r>
      <w:proofErr w:type="spellEnd"/>
      <w:r w:rsidRPr="004D0AB0">
        <w:rPr>
          <w:rFonts w:ascii="Arial" w:hAnsi="Arial" w:cs="Arial"/>
          <w:sz w:val="32"/>
          <w:szCs w:val="32"/>
        </w:rPr>
        <w:t>:</w:t>
      </w:r>
    </w:p>
    <w:tbl>
      <w:tblPr>
        <w:tblStyle w:val="TableGrid"/>
        <w:tblW w:w="0" w:type="auto"/>
        <w:tblInd w:w="360" w:type="dxa"/>
        <w:tblLook w:val="04A0" w:firstRow="1" w:lastRow="0" w:firstColumn="1" w:lastColumn="0" w:noHBand="0" w:noVBand="1"/>
      </w:tblPr>
      <w:tblGrid>
        <w:gridCol w:w="2900"/>
        <w:gridCol w:w="2888"/>
        <w:gridCol w:w="2913"/>
      </w:tblGrid>
      <w:tr w:rsidR="002A4C01" w:rsidRPr="004D0AB0" w:rsidTr="00A66E95">
        <w:tc>
          <w:tcPr>
            <w:tcW w:w="2900"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(aa) Legal Fees</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(bb) Consultant Fees</w:t>
            </w:r>
          </w:p>
        </w:tc>
      </w:tr>
      <w:tr w:rsidR="002A4C01" w:rsidRPr="004D0AB0" w:rsidTr="00A66E95">
        <w:tc>
          <w:tcPr>
            <w:tcW w:w="2900"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w:t>
            </w:r>
            <w:proofErr w:type="spellStart"/>
            <w:r w:rsidRPr="004D0AB0">
              <w:rPr>
                <w:rFonts w:ascii="Arial" w:hAnsi="Arial" w:cs="Arial"/>
                <w:sz w:val="32"/>
                <w:szCs w:val="32"/>
              </w:rPr>
              <w:t>aaa</w:t>
            </w:r>
            <w:proofErr w:type="spellEnd"/>
            <w:r w:rsidRPr="004D0AB0">
              <w:rPr>
                <w:rFonts w:ascii="Arial" w:hAnsi="Arial" w:cs="Arial"/>
                <w:sz w:val="32"/>
                <w:szCs w:val="32"/>
              </w:rPr>
              <w:t>) 2017/18</w:t>
            </w: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R1 414 873.57</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R37 281 073.12</w:t>
            </w:r>
          </w:p>
        </w:tc>
      </w:tr>
      <w:tr w:rsidR="002A4C01" w:rsidRPr="004D0AB0" w:rsidTr="00A66E95">
        <w:tc>
          <w:tcPr>
            <w:tcW w:w="2900" w:type="dxa"/>
          </w:tcPr>
          <w:p w:rsidR="002A4C01" w:rsidRPr="004D0AB0" w:rsidRDefault="002A4C01" w:rsidP="00A66E95">
            <w:pPr>
              <w:jc w:val="both"/>
              <w:rPr>
                <w:rFonts w:cs="Arial"/>
                <w:sz w:val="32"/>
                <w:szCs w:val="32"/>
              </w:rPr>
            </w:pPr>
            <w:r w:rsidRPr="004D0AB0">
              <w:rPr>
                <w:rFonts w:cs="Arial"/>
                <w:sz w:val="32"/>
                <w:szCs w:val="32"/>
              </w:rPr>
              <w:t>(</w:t>
            </w:r>
            <w:proofErr w:type="spellStart"/>
            <w:r w:rsidRPr="004D0AB0">
              <w:rPr>
                <w:rFonts w:cs="Arial"/>
                <w:sz w:val="32"/>
                <w:szCs w:val="32"/>
              </w:rPr>
              <w:t>aaa</w:t>
            </w:r>
            <w:proofErr w:type="spellEnd"/>
            <w:r w:rsidRPr="004D0AB0">
              <w:rPr>
                <w:rFonts w:cs="Arial"/>
                <w:sz w:val="32"/>
                <w:szCs w:val="32"/>
              </w:rPr>
              <w:t>) 2018/19</w:t>
            </w: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R5 436 310.34</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R19 621 408.95</w:t>
            </w:r>
          </w:p>
        </w:tc>
      </w:tr>
      <w:tr w:rsidR="002A4C01" w:rsidRPr="004D0AB0" w:rsidTr="00A66E95">
        <w:tc>
          <w:tcPr>
            <w:tcW w:w="2900" w:type="dxa"/>
          </w:tcPr>
          <w:p w:rsidR="002A4C01" w:rsidRPr="004D0AB0" w:rsidRDefault="002A4C01" w:rsidP="00A66E95">
            <w:pPr>
              <w:jc w:val="both"/>
              <w:rPr>
                <w:rFonts w:cs="Arial"/>
                <w:sz w:val="32"/>
                <w:szCs w:val="32"/>
              </w:rPr>
            </w:pPr>
            <w:r w:rsidRPr="004D0AB0">
              <w:rPr>
                <w:rFonts w:cs="Arial"/>
                <w:sz w:val="32"/>
                <w:szCs w:val="32"/>
              </w:rPr>
              <w:t>(</w:t>
            </w:r>
            <w:proofErr w:type="spellStart"/>
            <w:r w:rsidRPr="004D0AB0">
              <w:rPr>
                <w:rFonts w:cs="Arial"/>
                <w:sz w:val="32"/>
                <w:szCs w:val="32"/>
              </w:rPr>
              <w:t>aaa</w:t>
            </w:r>
            <w:proofErr w:type="spellEnd"/>
            <w:r w:rsidRPr="004D0AB0">
              <w:rPr>
                <w:rFonts w:cs="Arial"/>
                <w:sz w:val="32"/>
                <w:szCs w:val="32"/>
              </w:rPr>
              <w:t>) 2019/20</w:t>
            </w: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R6 749 944.78</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R35 649 806.82</w:t>
            </w:r>
          </w:p>
        </w:tc>
      </w:tr>
      <w:tr w:rsidR="002A4C01" w:rsidRPr="004D0AB0" w:rsidTr="00A66E95">
        <w:tc>
          <w:tcPr>
            <w:tcW w:w="2900" w:type="dxa"/>
          </w:tcPr>
          <w:p w:rsidR="002A4C01" w:rsidRPr="004D0AB0" w:rsidRDefault="002A4C01" w:rsidP="00A66E95">
            <w:pPr>
              <w:jc w:val="both"/>
              <w:rPr>
                <w:rFonts w:cs="Arial"/>
                <w:sz w:val="32"/>
                <w:szCs w:val="32"/>
              </w:rPr>
            </w:pPr>
            <w:r w:rsidRPr="004D0AB0">
              <w:rPr>
                <w:rFonts w:cs="Arial"/>
                <w:sz w:val="32"/>
                <w:szCs w:val="32"/>
              </w:rPr>
              <w:t>(</w:t>
            </w:r>
            <w:proofErr w:type="spellStart"/>
            <w:r w:rsidRPr="004D0AB0">
              <w:rPr>
                <w:rFonts w:cs="Arial"/>
                <w:sz w:val="32"/>
                <w:szCs w:val="32"/>
              </w:rPr>
              <w:t>bbb</w:t>
            </w:r>
            <w:proofErr w:type="spellEnd"/>
            <w:r w:rsidRPr="004D0AB0">
              <w:rPr>
                <w:rFonts w:cs="Arial"/>
                <w:sz w:val="32"/>
                <w:szCs w:val="32"/>
              </w:rPr>
              <w:t>) 2020/21</w:t>
            </w: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R1 316 551.90</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 xml:space="preserve">R 972 206.69 </w:t>
            </w:r>
          </w:p>
        </w:tc>
      </w:tr>
      <w:tr w:rsidR="002A4C01" w:rsidRPr="004D0AB0" w:rsidTr="00A66E95">
        <w:tc>
          <w:tcPr>
            <w:tcW w:w="2900"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p>
        </w:tc>
      </w:tr>
    </w:tbl>
    <w:p w:rsidR="002A4C01" w:rsidRPr="004D0AB0" w:rsidRDefault="002A4C01" w:rsidP="002A4C01">
      <w:pPr>
        <w:tabs>
          <w:tab w:val="left" w:pos="6336"/>
        </w:tabs>
        <w:spacing w:line="360" w:lineRule="auto"/>
        <w:jc w:val="both"/>
        <w:rPr>
          <w:rFonts w:cs="Arial"/>
          <w:color w:val="FF0000"/>
          <w:sz w:val="32"/>
          <w:szCs w:val="32"/>
        </w:rPr>
      </w:pPr>
    </w:p>
    <w:p w:rsidR="002A4C01" w:rsidRPr="004D0AB0" w:rsidRDefault="002A4C01" w:rsidP="002A4C01">
      <w:pPr>
        <w:pStyle w:val="DACBODYTEXT"/>
        <w:numPr>
          <w:ilvl w:val="0"/>
          <w:numId w:val="1"/>
        </w:numPr>
        <w:jc w:val="both"/>
        <w:rPr>
          <w:rFonts w:cs="Arial"/>
          <w:sz w:val="32"/>
          <w:szCs w:val="32"/>
        </w:rPr>
      </w:pPr>
      <w:r w:rsidRPr="004D0AB0">
        <w:rPr>
          <w:rFonts w:cs="Arial"/>
          <w:sz w:val="32"/>
          <w:szCs w:val="32"/>
        </w:rPr>
        <w:t xml:space="preserve">Legal fees were for cases instituted against and by the Department and the details of the services were not contracted in each case.  Consultants were appointed to assist the Department in among others, project management and other services and the details of the services </w:t>
      </w:r>
      <w:proofErr w:type="gramStart"/>
      <w:r w:rsidRPr="004D0AB0">
        <w:rPr>
          <w:rFonts w:cs="Arial"/>
          <w:sz w:val="32"/>
          <w:szCs w:val="32"/>
        </w:rPr>
        <w:t>were  contracted</w:t>
      </w:r>
      <w:proofErr w:type="gramEnd"/>
      <w:r w:rsidRPr="004D0AB0">
        <w:rPr>
          <w:rFonts w:cs="Arial"/>
          <w:sz w:val="32"/>
          <w:szCs w:val="32"/>
        </w:rPr>
        <w:t xml:space="preserve"> in some cases.</w:t>
      </w:r>
      <w:r w:rsidRPr="004D0AB0">
        <w:rPr>
          <w:rFonts w:cs="Arial"/>
          <w:b/>
          <w:color w:val="FF0000"/>
          <w:sz w:val="32"/>
          <w:szCs w:val="32"/>
        </w:rPr>
        <w:t xml:space="preserve">                                                                                      </w:t>
      </w:r>
    </w:p>
    <w:p w:rsidR="002A4C01" w:rsidRPr="004D0AB0" w:rsidRDefault="002A4C01" w:rsidP="002A4C01">
      <w:pPr>
        <w:pStyle w:val="ListParagraph"/>
        <w:numPr>
          <w:ilvl w:val="0"/>
          <w:numId w:val="2"/>
        </w:numPr>
        <w:tabs>
          <w:tab w:val="left" w:pos="6336"/>
        </w:tabs>
        <w:spacing w:after="200" w:line="360" w:lineRule="auto"/>
        <w:jc w:val="both"/>
        <w:rPr>
          <w:rFonts w:ascii="Arial" w:hAnsi="Arial" w:cs="Arial"/>
          <w:sz w:val="32"/>
          <w:szCs w:val="32"/>
        </w:rPr>
      </w:pPr>
      <w:r w:rsidRPr="004D0AB0">
        <w:rPr>
          <w:rFonts w:ascii="Arial" w:hAnsi="Arial" w:cs="Arial"/>
          <w:sz w:val="32"/>
          <w:szCs w:val="32"/>
        </w:rPr>
        <w:t xml:space="preserve"> (ii) My entities have </w:t>
      </w:r>
      <w:proofErr w:type="spellStart"/>
      <w:r w:rsidRPr="004D0AB0">
        <w:rPr>
          <w:rFonts w:ascii="Arial" w:hAnsi="Arial" w:cs="Arial"/>
          <w:sz w:val="32"/>
          <w:szCs w:val="32"/>
        </w:rPr>
        <w:t>spend</w:t>
      </w:r>
      <w:proofErr w:type="spellEnd"/>
      <w:r w:rsidRPr="004D0AB0">
        <w:rPr>
          <w:rFonts w:ascii="Arial" w:hAnsi="Arial" w:cs="Arial"/>
          <w:sz w:val="32"/>
          <w:szCs w:val="32"/>
        </w:rPr>
        <w:t>:</w:t>
      </w:r>
    </w:p>
    <w:p w:rsidR="002A4C01" w:rsidRPr="004D0AB0" w:rsidRDefault="002A4C01" w:rsidP="002A4C01">
      <w:pPr>
        <w:pStyle w:val="ListParagraph"/>
        <w:tabs>
          <w:tab w:val="left" w:pos="6336"/>
        </w:tabs>
        <w:spacing w:line="360" w:lineRule="auto"/>
        <w:ind w:left="360"/>
        <w:jc w:val="both"/>
        <w:rPr>
          <w:rFonts w:ascii="Arial" w:hAnsi="Arial" w:cs="Arial"/>
          <w:sz w:val="32"/>
          <w:szCs w:val="32"/>
        </w:rPr>
      </w:pPr>
      <w:r w:rsidRPr="004D0AB0">
        <w:rPr>
          <w:rFonts w:ascii="Arial" w:hAnsi="Arial" w:cs="Arial"/>
          <w:sz w:val="32"/>
          <w:szCs w:val="32"/>
        </w:rPr>
        <w:t>Boxing South Africa (BSA)</w:t>
      </w:r>
    </w:p>
    <w:tbl>
      <w:tblPr>
        <w:tblStyle w:val="TableGrid"/>
        <w:tblW w:w="0" w:type="auto"/>
        <w:tblInd w:w="360" w:type="dxa"/>
        <w:tblLook w:val="04A0" w:firstRow="1" w:lastRow="0" w:firstColumn="1" w:lastColumn="0" w:noHBand="0" w:noVBand="1"/>
      </w:tblPr>
      <w:tblGrid>
        <w:gridCol w:w="2900"/>
        <w:gridCol w:w="2888"/>
        <w:gridCol w:w="2913"/>
      </w:tblGrid>
      <w:tr w:rsidR="002A4C01" w:rsidRPr="004D0AB0" w:rsidTr="00A66E95">
        <w:tc>
          <w:tcPr>
            <w:tcW w:w="2900"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(aa) Legal Fees</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(bb) Consultant Fees</w:t>
            </w:r>
          </w:p>
        </w:tc>
      </w:tr>
      <w:tr w:rsidR="002A4C01" w:rsidRPr="004D0AB0" w:rsidTr="00A66E95">
        <w:tc>
          <w:tcPr>
            <w:tcW w:w="2900"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w:t>
            </w:r>
            <w:proofErr w:type="spellStart"/>
            <w:r w:rsidRPr="004D0AB0">
              <w:rPr>
                <w:rFonts w:ascii="Arial" w:hAnsi="Arial" w:cs="Arial"/>
                <w:sz w:val="32"/>
                <w:szCs w:val="32"/>
              </w:rPr>
              <w:t>aaa</w:t>
            </w:r>
            <w:proofErr w:type="spellEnd"/>
            <w:r w:rsidRPr="004D0AB0">
              <w:rPr>
                <w:rFonts w:ascii="Arial" w:hAnsi="Arial" w:cs="Arial"/>
                <w:sz w:val="32"/>
                <w:szCs w:val="32"/>
              </w:rPr>
              <w:t>) 2017/18</w:t>
            </w: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R0.00</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R0.00</w:t>
            </w:r>
          </w:p>
        </w:tc>
      </w:tr>
      <w:tr w:rsidR="002A4C01" w:rsidRPr="004D0AB0" w:rsidTr="00A66E95">
        <w:tc>
          <w:tcPr>
            <w:tcW w:w="2900" w:type="dxa"/>
          </w:tcPr>
          <w:p w:rsidR="002A4C01" w:rsidRPr="004D0AB0" w:rsidRDefault="002A4C01" w:rsidP="00A66E95">
            <w:pPr>
              <w:jc w:val="both"/>
              <w:rPr>
                <w:rFonts w:cs="Arial"/>
                <w:sz w:val="32"/>
                <w:szCs w:val="32"/>
              </w:rPr>
            </w:pPr>
            <w:r w:rsidRPr="004D0AB0">
              <w:rPr>
                <w:rFonts w:cs="Arial"/>
                <w:sz w:val="32"/>
                <w:szCs w:val="32"/>
              </w:rPr>
              <w:t>(</w:t>
            </w:r>
            <w:proofErr w:type="spellStart"/>
            <w:r w:rsidRPr="004D0AB0">
              <w:rPr>
                <w:rFonts w:cs="Arial"/>
                <w:sz w:val="32"/>
                <w:szCs w:val="32"/>
              </w:rPr>
              <w:t>aaa</w:t>
            </w:r>
            <w:proofErr w:type="spellEnd"/>
            <w:r w:rsidRPr="004D0AB0">
              <w:rPr>
                <w:rFonts w:cs="Arial"/>
                <w:sz w:val="32"/>
                <w:szCs w:val="32"/>
              </w:rPr>
              <w:t>) 2018/19</w:t>
            </w: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R0.00</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R0.00</w:t>
            </w:r>
          </w:p>
        </w:tc>
      </w:tr>
      <w:tr w:rsidR="002A4C01" w:rsidRPr="004D0AB0" w:rsidTr="00A66E95">
        <w:tc>
          <w:tcPr>
            <w:tcW w:w="2900" w:type="dxa"/>
          </w:tcPr>
          <w:p w:rsidR="002A4C01" w:rsidRPr="004D0AB0" w:rsidRDefault="002A4C01" w:rsidP="00A66E95">
            <w:pPr>
              <w:jc w:val="both"/>
              <w:rPr>
                <w:rFonts w:cs="Arial"/>
                <w:sz w:val="32"/>
                <w:szCs w:val="32"/>
              </w:rPr>
            </w:pPr>
            <w:r w:rsidRPr="004D0AB0">
              <w:rPr>
                <w:rFonts w:cs="Arial"/>
                <w:sz w:val="32"/>
                <w:szCs w:val="32"/>
              </w:rPr>
              <w:t>(</w:t>
            </w:r>
            <w:proofErr w:type="spellStart"/>
            <w:r w:rsidRPr="004D0AB0">
              <w:rPr>
                <w:rFonts w:cs="Arial"/>
                <w:sz w:val="32"/>
                <w:szCs w:val="32"/>
              </w:rPr>
              <w:t>aaa</w:t>
            </w:r>
            <w:proofErr w:type="spellEnd"/>
            <w:r w:rsidRPr="004D0AB0">
              <w:rPr>
                <w:rFonts w:cs="Arial"/>
                <w:sz w:val="32"/>
                <w:szCs w:val="32"/>
              </w:rPr>
              <w:t>) 2019/20</w:t>
            </w: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R1 425 000.00</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R0.00</w:t>
            </w:r>
          </w:p>
        </w:tc>
      </w:tr>
      <w:tr w:rsidR="002A4C01" w:rsidRPr="004D0AB0" w:rsidTr="00A66E95">
        <w:tc>
          <w:tcPr>
            <w:tcW w:w="2900" w:type="dxa"/>
          </w:tcPr>
          <w:p w:rsidR="002A4C01" w:rsidRPr="004D0AB0" w:rsidRDefault="002A4C01" w:rsidP="00A66E95">
            <w:pPr>
              <w:jc w:val="both"/>
              <w:rPr>
                <w:rFonts w:cs="Arial"/>
                <w:sz w:val="32"/>
                <w:szCs w:val="32"/>
              </w:rPr>
            </w:pPr>
            <w:r w:rsidRPr="004D0AB0">
              <w:rPr>
                <w:rFonts w:cs="Arial"/>
                <w:sz w:val="32"/>
                <w:szCs w:val="32"/>
              </w:rPr>
              <w:t>(</w:t>
            </w:r>
            <w:proofErr w:type="spellStart"/>
            <w:r w:rsidRPr="004D0AB0">
              <w:rPr>
                <w:rFonts w:cs="Arial"/>
                <w:sz w:val="32"/>
                <w:szCs w:val="32"/>
              </w:rPr>
              <w:t>bbb</w:t>
            </w:r>
            <w:proofErr w:type="spellEnd"/>
            <w:r w:rsidRPr="004D0AB0">
              <w:rPr>
                <w:rFonts w:cs="Arial"/>
                <w:sz w:val="32"/>
                <w:szCs w:val="32"/>
              </w:rPr>
              <w:t>) 2020/21</w:t>
            </w: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R0.00</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R0.00</w:t>
            </w:r>
          </w:p>
        </w:tc>
      </w:tr>
      <w:tr w:rsidR="002A4C01" w:rsidRPr="004D0AB0" w:rsidTr="00A66E95">
        <w:tc>
          <w:tcPr>
            <w:tcW w:w="2900"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p>
        </w:tc>
      </w:tr>
    </w:tbl>
    <w:p w:rsidR="002A4C01" w:rsidRPr="004D0AB0" w:rsidRDefault="002A4C01" w:rsidP="002A4C01">
      <w:pPr>
        <w:pStyle w:val="ListParagraph"/>
        <w:tabs>
          <w:tab w:val="left" w:pos="6336"/>
        </w:tabs>
        <w:spacing w:line="360" w:lineRule="auto"/>
        <w:ind w:left="360"/>
        <w:jc w:val="both"/>
        <w:rPr>
          <w:rFonts w:ascii="Arial" w:hAnsi="Arial" w:cs="Arial"/>
          <w:sz w:val="32"/>
          <w:szCs w:val="32"/>
        </w:rPr>
      </w:pPr>
    </w:p>
    <w:p w:rsidR="002A4C01" w:rsidRPr="004D0AB0" w:rsidRDefault="002A4C01" w:rsidP="002A4C01">
      <w:pPr>
        <w:pStyle w:val="ListParagraph"/>
        <w:tabs>
          <w:tab w:val="left" w:pos="6336"/>
        </w:tabs>
        <w:spacing w:line="360" w:lineRule="auto"/>
        <w:ind w:left="360"/>
        <w:jc w:val="both"/>
        <w:rPr>
          <w:rFonts w:ascii="Arial" w:hAnsi="Arial" w:cs="Arial"/>
          <w:sz w:val="32"/>
          <w:szCs w:val="32"/>
        </w:rPr>
      </w:pPr>
      <w:r w:rsidRPr="004D0AB0">
        <w:rPr>
          <w:rFonts w:ascii="Arial" w:hAnsi="Arial" w:cs="Arial"/>
          <w:sz w:val="32"/>
          <w:szCs w:val="32"/>
        </w:rPr>
        <w:t>South African Sports Confederation and Olympic Committee (SASCOC)</w:t>
      </w:r>
    </w:p>
    <w:tbl>
      <w:tblPr>
        <w:tblStyle w:val="TableGrid"/>
        <w:tblW w:w="0" w:type="auto"/>
        <w:tblInd w:w="360" w:type="dxa"/>
        <w:tblLook w:val="04A0" w:firstRow="1" w:lastRow="0" w:firstColumn="1" w:lastColumn="0" w:noHBand="0" w:noVBand="1"/>
      </w:tblPr>
      <w:tblGrid>
        <w:gridCol w:w="2900"/>
        <w:gridCol w:w="2888"/>
        <w:gridCol w:w="2913"/>
      </w:tblGrid>
      <w:tr w:rsidR="002A4C01" w:rsidRPr="004D0AB0" w:rsidTr="00A66E95">
        <w:tc>
          <w:tcPr>
            <w:tcW w:w="2900"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(aa) Legal Fees</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(bb) Consultant Fees</w:t>
            </w:r>
          </w:p>
        </w:tc>
      </w:tr>
      <w:tr w:rsidR="002A4C01" w:rsidRPr="004D0AB0" w:rsidTr="00A66E95">
        <w:tc>
          <w:tcPr>
            <w:tcW w:w="2900"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lastRenderedPageBreak/>
              <w:t>(</w:t>
            </w:r>
            <w:proofErr w:type="spellStart"/>
            <w:r w:rsidRPr="004D0AB0">
              <w:rPr>
                <w:rFonts w:ascii="Arial" w:hAnsi="Arial" w:cs="Arial"/>
                <w:sz w:val="32"/>
                <w:szCs w:val="32"/>
              </w:rPr>
              <w:t>aaa</w:t>
            </w:r>
            <w:proofErr w:type="spellEnd"/>
            <w:r w:rsidRPr="004D0AB0">
              <w:rPr>
                <w:rFonts w:ascii="Arial" w:hAnsi="Arial" w:cs="Arial"/>
                <w:sz w:val="32"/>
                <w:szCs w:val="32"/>
              </w:rPr>
              <w:t>) 2017/18</w:t>
            </w: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R0.00</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R0.00</w:t>
            </w:r>
          </w:p>
        </w:tc>
      </w:tr>
      <w:tr w:rsidR="002A4C01" w:rsidRPr="004D0AB0" w:rsidTr="00A66E95">
        <w:tc>
          <w:tcPr>
            <w:tcW w:w="2900" w:type="dxa"/>
          </w:tcPr>
          <w:p w:rsidR="002A4C01" w:rsidRPr="004D0AB0" w:rsidRDefault="002A4C01" w:rsidP="00A66E95">
            <w:pPr>
              <w:jc w:val="both"/>
              <w:rPr>
                <w:rFonts w:cs="Arial"/>
                <w:sz w:val="32"/>
                <w:szCs w:val="32"/>
              </w:rPr>
            </w:pPr>
            <w:r w:rsidRPr="004D0AB0">
              <w:rPr>
                <w:rFonts w:cs="Arial"/>
                <w:sz w:val="32"/>
                <w:szCs w:val="32"/>
              </w:rPr>
              <w:t>(</w:t>
            </w:r>
            <w:proofErr w:type="spellStart"/>
            <w:r w:rsidRPr="004D0AB0">
              <w:rPr>
                <w:rFonts w:cs="Arial"/>
                <w:sz w:val="32"/>
                <w:szCs w:val="32"/>
              </w:rPr>
              <w:t>aaa</w:t>
            </w:r>
            <w:proofErr w:type="spellEnd"/>
            <w:r w:rsidRPr="004D0AB0">
              <w:rPr>
                <w:rFonts w:cs="Arial"/>
                <w:sz w:val="32"/>
                <w:szCs w:val="32"/>
              </w:rPr>
              <w:t>) 2018/19</w:t>
            </w: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R576 000.00</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R0.00</w:t>
            </w:r>
          </w:p>
        </w:tc>
      </w:tr>
      <w:tr w:rsidR="002A4C01" w:rsidRPr="004D0AB0" w:rsidTr="00A66E95">
        <w:tc>
          <w:tcPr>
            <w:tcW w:w="2900" w:type="dxa"/>
          </w:tcPr>
          <w:p w:rsidR="002A4C01" w:rsidRPr="004D0AB0" w:rsidRDefault="002A4C01" w:rsidP="00A66E95">
            <w:pPr>
              <w:jc w:val="both"/>
              <w:rPr>
                <w:rFonts w:cs="Arial"/>
                <w:sz w:val="32"/>
                <w:szCs w:val="32"/>
              </w:rPr>
            </w:pPr>
            <w:r w:rsidRPr="004D0AB0">
              <w:rPr>
                <w:rFonts w:cs="Arial"/>
                <w:sz w:val="32"/>
                <w:szCs w:val="32"/>
              </w:rPr>
              <w:t>(</w:t>
            </w:r>
            <w:proofErr w:type="spellStart"/>
            <w:r w:rsidRPr="004D0AB0">
              <w:rPr>
                <w:rFonts w:cs="Arial"/>
                <w:sz w:val="32"/>
                <w:szCs w:val="32"/>
              </w:rPr>
              <w:t>aaa</w:t>
            </w:r>
            <w:proofErr w:type="spellEnd"/>
            <w:r w:rsidRPr="004D0AB0">
              <w:rPr>
                <w:rFonts w:cs="Arial"/>
                <w:sz w:val="32"/>
                <w:szCs w:val="32"/>
              </w:rPr>
              <w:t>) 2019/20</w:t>
            </w: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R773 000.00</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R0.00</w:t>
            </w:r>
          </w:p>
        </w:tc>
      </w:tr>
      <w:tr w:rsidR="002A4C01" w:rsidRPr="004D0AB0" w:rsidTr="00A66E95">
        <w:tc>
          <w:tcPr>
            <w:tcW w:w="2900" w:type="dxa"/>
          </w:tcPr>
          <w:p w:rsidR="002A4C01" w:rsidRPr="004D0AB0" w:rsidRDefault="002A4C01" w:rsidP="00A66E95">
            <w:pPr>
              <w:jc w:val="both"/>
              <w:rPr>
                <w:rFonts w:cs="Arial"/>
                <w:sz w:val="32"/>
                <w:szCs w:val="32"/>
              </w:rPr>
            </w:pPr>
            <w:r w:rsidRPr="004D0AB0">
              <w:rPr>
                <w:rFonts w:cs="Arial"/>
                <w:sz w:val="32"/>
                <w:szCs w:val="32"/>
              </w:rPr>
              <w:t>(</w:t>
            </w:r>
            <w:proofErr w:type="spellStart"/>
            <w:r w:rsidRPr="004D0AB0">
              <w:rPr>
                <w:rFonts w:cs="Arial"/>
                <w:sz w:val="32"/>
                <w:szCs w:val="32"/>
              </w:rPr>
              <w:t>bbb</w:t>
            </w:r>
            <w:proofErr w:type="spellEnd"/>
            <w:r w:rsidRPr="004D0AB0">
              <w:rPr>
                <w:rFonts w:cs="Arial"/>
                <w:sz w:val="32"/>
                <w:szCs w:val="32"/>
              </w:rPr>
              <w:t>) 2020/21</w:t>
            </w: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R0.00</w:t>
            </w: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r w:rsidRPr="004D0AB0">
              <w:rPr>
                <w:rFonts w:ascii="Arial" w:hAnsi="Arial" w:cs="Arial"/>
                <w:sz w:val="32"/>
                <w:szCs w:val="32"/>
              </w:rPr>
              <w:t>R0.00</w:t>
            </w:r>
          </w:p>
        </w:tc>
      </w:tr>
      <w:tr w:rsidR="002A4C01" w:rsidRPr="004D0AB0" w:rsidTr="00A66E95">
        <w:tc>
          <w:tcPr>
            <w:tcW w:w="2900"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p>
        </w:tc>
        <w:tc>
          <w:tcPr>
            <w:tcW w:w="2888"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p>
        </w:tc>
        <w:tc>
          <w:tcPr>
            <w:tcW w:w="2913" w:type="dxa"/>
          </w:tcPr>
          <w:p w:rsidR="002A4C01" w:rsidRPr="004D0AB0" w:rsidRDefault="002A4C01" w:rsidP="00A66E95">
            <w:pPr>
              <w:pStyle w:val="ListParagraph"/>
              <w:tabs>
                <w:tab w:val="left" w:pos="6336"/>
              </w:tabs>
              <w:spacing w:line="360" w:lineRule="auto"/>
              <w:ind w:left="0"/>
              <w:jc w:val="both"/>
              <w:rPr>
                <w:rFonts w:ascii="Arial" w:hAnsi="Arial" w:cs="Arial"/>
                <w:sz w:val="32"/>
                <w:szCs w:val="32"/>
              </w:rPr>
            </w:pPr>
          </w:p>
        </w:tc>
      </w:tr>
    </w:tbl>
    <w:p w:rsidR="002A4C01" w:rsidRPr="004D0AB0" w:rsidRDefault="002A4C01" w:rsidP="002A4C01">
      <w:pPr>
        <w:tabs>
          <w:tab w:val="left" w:pos="6336"/>
        </w:tabs>
        <w:spacing w:line="360" w:lineRule="auto"/>
        <w:jc w:val="both"/>
        <w:rPr>
          <w:rFonts w:cs="Arial"/>
          <w:color w:val="FF0000"/>
          <w:sz w:val="32"/>
          <w:szCs w:val="32"/>
        </w:rPr>
      </w:pPr>
    </w:p>
    <w:p w:rsidR="002A4C01" w:rsidRPr="004D0AB0" w:rsidRDefault="002A4C01" w:rsidP="002A4C01">
      <w:pPr>
        <w:pStyle w:val="DACBODYTEXT"/>
        <w:numPr>
          <w:ilvl w:val="0"/>
          <w:numId w:val="2"/>
        </w:numPr>
        <w:jc w:val="both"/>
        <w:rPr>
          <w:rFonts w:cs="Arial"/>
          <w:sz w:val="32"/>
          <w:szCs w:val="32"/>
        </w:rPr>
      </w:pPr>
      <w:r w:rsidRPr="004D0AB0">
        <w:rPr>
          <w:rFonts w:cs="Arial"/>
          <w:sz w:val="32"/>
          <w:szCs w:val="32"/>
        </w:rPr>
        <w:t xml:space="preserve">Legal fees were for cases instituted against and by my entities and the details of the services were not contracted in each case.  Consultants were appointed to assist the entities in among others, project management and other services and the details of the services </w:t>
      </w:r>
      <w:proofErr w:type="gramStart"/>
      <w:r w:rsidRPr="004D0AB0">
        <w:rPr>
          <w:rFonts w:cs="Arial"/>
          <w:sz w:val="32"/>
          <w:szCs w:val="32"/>
        </w:rPr>
        <w:t>were  contracted</w:t>
      </w:r>
      <w:proofErr w:type="gramEnd"/>
      <w:r w:rsidRPr="004D0AB0">
        <w:rPr>
          <w:rFonts w:cs="Arial"/>
          <w:sz w:val="32"/>
          <w:szCs w:val="32"/>
        </w:rPr>
        <w:t xml:space="preserve"> in some cases.</w:t>
      </w:r>
    </w:p>
    <w:p w:rsidR="002A4C01" w:rsidRDefault="002A4C01" w:rsidP="002A4C01">
      <w:pPr>
        <w:jc w:val="center"/>
        <w:rPr>
          <w:rFonts w:cs="Arial"/>
          <w:b/>
          <w:bCs/>
          <w:sz w:val="32"/>
          <w:szCs w:val="32"/>
        </w:rPr>
      </w:pPr>
    </w:p>
    <w:p w:rsidR="005970C6" w:rsidRDefault="005970C6"/>
    <w:sectPr w:rsidR="0059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7625F"/>
    <w:multiLevelType w:val="hybridMultilevel"/>
    <w:tmpl w:val="18B88D40"/>
    <w:lvl w:ilvl="0" w:tplc="4B22C6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92C3E"/>
    <w:multiLevelType w:val="hybridMultilevel"/>
    <w:tmpl w:val="87B253CE"/>
    <w:lvl w:ilvl="0" w:tplc="02A6D204">
      <w:start w:val="1"/>
      <w:numFmt w:val="lowerLetter"/>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01"/>
    <w:rsid w:val="002A4C01"/>
    <w:rsid w:val="00465782"/>
    <w:rsid w:val="0059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3B59C-88BD-4D0B-8DF9-3C83246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C01"/>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A4C01"/>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2A4C01"/>
    <w:pPr>
      <w:spacing w:after="160" w:line="259" w:lineRule="auto"/>
      <w:ind w:left="720"/>
      <w:contextualSpacing/>
    </w:pPr>
    <w:rPr>
      <w:rFonts w:asciiTheme="minorHAnsi" w:hAnsiTheme="minorHAns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2A4C01"/>
    <w:rPr>
      <w:lang w:val="en-ZA"/>
    </w:rPr>
  </w:style>
  <w:style w:type="table" w:styleId="TableGrid">
    <w:name w:val="Table Grid"/>
    <w:basedOn w:val="TableNormal"/>
    <w:uiPriority w:val="59"/>
    <w:rsid w:val="002A4C0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2020-07-16T15:42:00Z</dcterms:created>
  <dcterms:modified xsi:type="dcterms:W3CDTF">2020-07-16T15:42:00Z</dcterms:modified>
</cp:coreProperties>
</file>