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B" w:rsidRDefault="00F7262F" w:rsidP="00F7262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</w:t>
      </w:r>
      <w:r>
        <w:rPr>
          <w:noProof/>
          <w:lang w:eastAsia="en-ZA"/>
        </w:rPr>
        <w:drawing>
          <wp:inline distT="0" distB="0" distL="0" distR="0">
            <wp:extent cx="1943100" cy="1295400"/>
            <wp:effectExtent l="0" t="0" r="0" b="0"/>
            <wp:docPr id="4" name="Picture 2" descr="sassa-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sassa-p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                                                                </w:t>
      </w:r>
    </w:p>
    <w:p w:rsidR="00C57F83" w:rsidRPr="00C57F83" w:rsidRDefault="00C57F83" w:rsidP="00C57F83">
      <w:pPr>
        <w:pStyle w:val="BodyText"/>
      </w:pPr>
    </w:p>
    <w:p w:rsidR="00C57F83" w:rsidRDefault="00C57F83" w:rsidP="00C57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ABBREVIATIONS AND </w:t>
      </w:r>
      <w:r w:rsidRPr="008A6745">
        <w:rPr>
          <w:rFonts w:ascii="Arial" w:hAnsi="Arial" w:cs="Arial"/>
          <w:b/>
        </w:rPr>
        <w:t xml:space="preserve">GLOSSARY </w:t>
      </w:r>
      <w:r>
        <w:rPr>
          <w:rFonts w:ascii="Arial" w:hAnsi="Arial" w:cs="Arial"/>
          <w:b/>
        </w:rPr>
        <w:t>OF T</w:t>
      </w:r>
      <w:r w:rsidRPr="008A674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RMS</w:t>
      </w:r>
    </w:p>
    <w:p w:rsidR="00C57F83" w:rsidRPr="008A6745" w:rsidRDefault="00C57F83" w:rsidP="00C57F83">
      <w:pPr>
        <w:jc w:val="center"/>
        <w:rPr>
          <w:rFonts w:ascii="Arial" w:hAnsi="Arial" w:cs="Arial"/>
          <w:b/>
        </w:rPr>
      </w:pP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8-Principles Action Plan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framework for the advancement of women in the workplace and for evaluation of progress made in this area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Automatically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without an option or from force.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bCs/>
          <w:sz w:val="22"/>
          <w:szCs w:val="22"/>
        </w:rPr>
        <w:t>Biennial General Meeting</w:t>
      </w:r>
      <w:r w:rsidRPr="00CF073C">
        <w:rPr>
          <w:rFonts w:ascii="Arial" w:hAnsi="Arial" w:cs="Arial"/>
          <w:bCs/>
          <w:sz w:val="22"/>
          <w:szCs w:val="22"/>
        </w:rPr>
        <w:t xml:space="preserve"> – an Annual General Meeting taking place every two years.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sz w:val="22"/>
          <w:szCs w:val="22"/>
        </w:rPr>
        <w:t xml:space="preserve">Casting vote – </w:t>
      </w:r>
      <w:r w:rsidRPr="00CF073C">
        <w:rPr>
          <w:rStyle w:val="Emphasis"/>
          <w:rFonts w:ascii="Arial" w:eastAsia="Arial" w:hAnsi="Arial" w:cs="Arial"/>
          <w:bCs/>
          <w:i w:val="0"/>
          <w:iCs w:val="0"/>
          <w:sz w:val="22"/>
          <w:szCs w:val="22"/>
          <w:shd w:val="clear" w:color="auto" w:fill="FFFFFF"/>
        </w:rPr>
        <w:t>a vote that someone may exercise to resolve a tied vote in a deliberative body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US"/>
        </w:rPr>
        <w:t>CEO</w:t>
      </w:r>
      <w:r w:rsidRPr="00CF073C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F073C">
        <w:rPr>
          <w:rFonts w:ascii="Arial" w:hAnsi="Arial" w:cs="Arial"/>
          <w:sz w:val="22"/>
          <w:szCs w:val="22"/>
          <w:lang w:eastAsia="en-ZA"/>
        </w:rPr>
        <w:t>a Chief Executive Officer, the highest-ranking person in a company or other institution, ultimately responsible for taking managerial decisions.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US"/>
        </w:rPr>
        <w:t>Chairperson</w:t>
      </w:r>
      <w:r w:rsidRPr="00CF073C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a person in charge of a meeting.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GB"/>
        </w:rPr>
        <w:t>Coaching</w:t>
      </w:r>
      <w:r w:rsidRPr="00CF073C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a method of training, counselling or instructing an individual or a group how to develop skills to enhance their productivity or overcome a performance problem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 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Committee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group of persons appointed or elected to consider or take action on some matter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Compulsory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required by law or a rule; obligatory.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Co-opt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Style w:val="sdzsvb"/>
          <w:rFonts w:ascii="Arial" w:eastAsia="Arial" w:hAnsi="Arial" w:cs="Arial"/>
          <w:sz w:val="22"/>
          <w:szCs w:val="22"/>
          <w:shd w:val="clear" w:color="auto" w:fill="FFFFFF"/>
        </w:rPr>
        <w:t>appoint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 to membership of a committee by invitation of the existing members.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EXCO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Executive Committee.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 xml:space="preserve">Forum </w:t>
      </w:r>
      <w:r w:rsidRPr="00CF073C">
        <w:rPr>
          <w:rFonts w:ascii="Arial" w:hAnsi="Arial" w:cs="Arial"/>
          <w:sz w:val="22"/>
          <w:szCs w:val="22"/>
        </w:rPr>
        <w:t xml:space="preserve">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a meeting or medium where ideas and views on a particular issue can be exchanged.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GB"/>
        </w:rPr>
        <w:t>Gender</w:t>
      </w:r>
      <w:r w:rsidRPr="00CF073C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characteristics of women, men, girls and boys.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bCs/>
          <w:sz w:val="22"/>
          <w:szCs w:val="22"/>
        </w:rPr>
        <w:t>General Council</w:t>
      </w:r>
      <w:r w:rsidRPr="00CF073C">
        <w:rPr>
          <w:rFonts w:ascii="Arial" w:hAnsi="Arial" w:cs="Arial"/>
          <w:bCs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the main policy making organ which meets at least every two years or more often as determined by the Executive Committee.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GB"/>
        </w:rPr>
        <w:t>Imbalance</w:t>
      </w:r>
      <w:r w:rsidRPr="00CF073C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lack of proportion or relation between corresponding things.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 xml:space="preserve">Inequalities </w:t>
      </w:r>
      <w:r w:rsidRPr="00CF073C">
        <w:rPr>
          <w:rFonts w:ascii="Arial" w:hAnsi="Arial" w:cs="Arial"/>
          <w:sz w:val="22"/>
          <w:szCs w:val="22"/>
        </w:rPr>
        <w:t xml:space="preserve">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the state of not being equal, especially in status, rights, and opportunities.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LGBTQ+</w:t>
      </w:r>
      <w:r w:rsidRPr="00CF073C">
        <w:rPr>
          <w:rFonts w:ascii="Arial" w:hAnsi="Arial" w:cs="Arial"/>
          <w:sz w:val="22"/>
          <w:szCs w:val="22"/>
        </w:rPr>
        <w:t xml:space="preserve"> – Lesbian, Gay, Bisexual, Transgender, Queer,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or questioning persons or the community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GB"/>
        </w:rPr>
        <w:t>Mentorship</w:t>
      </w:r>
      <w:r w:rsidRPr="00CF073C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the guidance provided by an experienced person in an organization or educational institution.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US"/>
        </w:rPr>
        <w:lastRenderedPageBreak/>
        <w:t>Patron</w:t>
      </w:r>
      <w:r w:rsidRPr="00CF073C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a person chosen, named, or honoured as a special guardian, protector, or supporter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Portfolio Committee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responsible for oversight of the work their respective department does.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bCs/>
          <w:sz w:val="22"/>
          <w:szCs w:val="22"/>
        </w:rPr>
        <w:t>Quorum</w:t>
      </w:r>
      <w:r w:rsidRPr="00CF073C">
        <w:rPr>
          <w:rFonts w:ascii="Arial" w:hAnsi="Arial" w:cs="Arial"/>
          <w:bCs/>
          <w:sz w:val="22"/>
          <w:szCs w:val="22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the minimum acceptable number of member needed to make the proceedings of a meeting valid under the bylaws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GB"/>
        </w:rPr>
        <w:t xml:space="preserve">Redress </w:t>
      </w:r>
      <w:r w:rsidRPr="00CF073C">
        <w:rPr>
          <w:rFonts w:ascii="Arial" w:hAnsi="Arial" w:cs="Arial"/>
          <w:sz w:val="22"/>
          <w:szCs w:val="22"/>
          <w:lang w:val="en-GB"/>
        </w:rPr>
        <w:t xml:space="preserve">– </w:t>
      </w:r>
      <w:r w:rsidRPr="00CF073C">
        <w:rPr>
          <w:rStyle w:val="Emphasis"/>
          <w:rFonts w:ascii="Arial" w:eastAsia="Arial" w:hAnsi="Arial" w:cs="Arial"/>
          <w:bCs/>
          <w:i w:val="0"/>
          <w:iCs w:val="0"/>
          <w:sz w:val="22"/>
          <w:szCs w:val="22"/>
          <w:shd w:val="clear" w:color="auto" w:fill="FFFFFF"/>
        </w:rPr>
        <w:t>to put right a wrong action or unfairness.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Sexual harassment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bCs/>
          <w:sz w:val="22"/>
          <w:szCs w:val="22"/>
          <w:shd w:val="clear" w:color="auto" w:fill="FFFFFF"/>
        </w:rPr>
        <w:t>unwelcome sexual advances, requests for sexual favours, and other verbal or physical harassment of a sexual nature.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Terms of Reference</w:t>
      </w:r>
      <w:r w:rsidRPr="00CF073C">
        <w:rPr>
          <w:rFonts w:ascii="Arial" w:hAnsi="Arial" w:cs="Arial"/>
          <w:sz w:val="22"/>
          <w:szCs w:val="22"/>
        </w:rPr>
        <w:t xml:space="preserve"> –</w:t>
      </w:r>
      <w:r w:rsidRPr="00CF073C">
        <w:rPr>
          <w:rStyle w:val="Strong"/>
          <w:rFonts w:ascii="Arial" w:eastAsia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document which explains the objectives, scope of work, activities, task to be performed, respective responsibilities and expected results and deliverables of the assignment or activity.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Women’s Forum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platform for transforming the power of women's voices and perspectives into forward-thinking economic and policy initiatives for societal change.</w:t>
      </w:r>
    </w:p>
    <w:p w:rsidR="00C57F83" w:rsidRPr="00CF073C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  <w:lang w:val="en-US"/>
        </w:rPr>
        <w:t>Women’s Forum Chapters</w:t>
      </w:r>
      <w:r w:rsidRPr="00CF073C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a group of person responsible for transforming the power of women's voices and perspectives into forward-thinking economic and policy initiatives for societal change.</w:t>
      </w:r>
    </w:p>
    <w:p w:rsidR="006B26EF" w:rsidRPr="006B26EF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73C">
        <w:rPr>
          <w:rFonts w:ascii="Arial" w:hAnsi="Arial" w:cs="Arial"/>
          <w:b/>
          <w:sz w:val="22"/>
          <w:szCs w:val="22"/>
        </w:rPr>
        <w:t>Work-life balance</w:t>
      </w:r>
      <w:r w:rsidRPr="00CF073C">
        <w:rPr>
          <w:rFonts w:ascii="Arial" w:hAnsi="Arial" w:cs="Arial"/>
          <w:sz w:val="22"/>
          <w:szCs w:val="22"/>
        </w:rPr>
        <w:t xml:space="preserve"> – </w:t>
      </w:r>
      <w:r w:rsidRPr="00CF073C">
        <w:rPr>
          <w:rFonts w:ascii="Arial" w:hAnsi="Arial" w:cs="Arial"/>
          <w:sz w:val="22"/>
          <w:szCs w:val="22"/>
          <w:shd w:val="clear" w:color="auto" w:fill="FFFFFF"/>
        </w:rPr>
        <w:t>the state of equally prioritizing the demands of one's career and the demands of one's personal life.</w:t>
      </w:r>
    </w:p>
    <w:p w:rsidR="006A660B" w:rsidRPr="006B26EF" w:rsidRDefault="00C57F83" w:rsidP="00C57F8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6EF">
        <w:rPr>
          <w:rFonts w:ascii="Arial" w:hAnsi="Arial" w:cs="Arial"/>
          <w:b/>
          <w:sz w:val="22"/>
          <w:szCs w:val="22"/>
        </w:rPr>
        <w:t>Workplace gender-based violence</w:t>
      </w:r>
      <w:r w:rsidRPr="006B26EF">
        <w:rPr>
          <w:rFonts w:ascii="Arial" w:hAnsi="Arial" w:cs="Arial"/>
          <w:sz w:val="22"/>
          <w:szCs w:val="22"/>
        </w:rPr>
        <w:t xml:space="preserve"> – </w:t>
      </w:r>
      <w:r w:rsidRPr="006B26EF">
        <w:rPr>
          <w:rFonts w:ascii="Arial" w:hAnsi="Arial" w:cs="Arial"/>
          <w:sz w:val="22"/>
          <w:szCs w:val="22"/>
          <w:shd w:val="clear" w:color="auto" w:fill="FFFFFF"/>
        </w:rPr>
        <w:t>violence directed against a person because of their gender such as bullying, physical and verbal abuse from colleagues, supervisors or managers.</w:t>
      </w: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C57F83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B26EF" w:rsidRDefault="006B26EF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B26EF" w:rsidRDefault="006B26EF" w:rsidP="00C57F83">
      <w:pPr>
        <w:pStyle w:val="BodyText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57F83" w:rsidRDefault="006B26EF" w:rsidP="006B26EF">
      <w:pPr>
        <w:pStyle w:val="Heading3"/>
        <w:spacing w:before="0" w:after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C25673">
        <w:rPr>
          <w:rFonts w:ascii="Arial" w:hAnsi="Arial" w:cs="Arial"/>
          <w:bCs w:val="0"/>
          <w:sz w:val="24"/>
          <w:szCs w:val="24"/>
        </w:rPr>
        <w:t>TERMS OF REFERENCE: WOMEN’S FORUM</w:t>
      </w:r>
    </w:p>
    <w:p w:rsidR="006B26EF" w:rsidRPr="006B26EF" w:rsidRDefault="006B26EF" w:rsidP="006B26EF">
      <w:pPr>
        <w:pStyle w:val="BodyText"/>
      </w:pPr>
    </w:p>
    <w:p w:rsidR="006A660B" w:rsidRPr="00363527" w:rsidRDefault="006E50CD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63527">
        <w:rPr>
          <w:rFonts w:ascii="Arial" w:hAnsi="Arial" w:cs="Arial"/>
          <w:b/>
        </w:rPr>
        <w:t>Purpose</w:t>
      </w:r>
    </w:p>
    <w:p w:rsidR="0007265A" w:rsidRPr="00363527" w:rsidRDefault="0007265A" w:rsidP="00363527">
      <w:pPr>
        <w:spacing w:line="360" w:lineRule="auto"/>
        <w:jc w:val="both"/>
        <w:rPr>
          <w:rFonts w:ascii="Arial" w:hAnsi="Arial" w:cs="Arial"/>
        </w:rPr>
      </w:pPr>
    </w:p>
    <w:p w:rsidR="006D3D09" w:rsidRPr="00363527" w:rsidRDefault="008502B9" w:rsidP="0036352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 xml:space="preserve">The </w:t>
      </w:r>
      <w:r w:rsidR="0007265A" w:rsidRPr="00363527">
        <w:rPr>
          <w:rFonts w:ascii="Arial" w:hAnsi="Arial" w:cs="Arial"/>
        </w:rPr>
        <w:t>Women’s Forum</w:t>
      </w:r>
      <w:r w:rsidR="00F7262F" w:rsidRPr="00363527">
        <w:rPr>
          <w:rFonts w:ascii="Arial" w:hAnsi="Arial" w:cs="Arial"/>
        </w:rPr>
        <w:t xml:space="preserve"> Committee</w:t>
      </w:r>
      <w:r w:rsidR="00111B26" w:rsidRPr="00363527">
        <w:rPr>
          <w:rFonts w:ascii="Arial" w:hAnsi="Arial" w:cs="Arial"/>
        </w:rPr>
        <w:t xml:space="preserve"> </w:t>
      </w:r>
      <w:r w:rsidR="00E73CE6" w:rsidRPr="00363527">
        <w:rPr>
          <w:rFonts w:ascii="Arial" w:hAnsi="Arial" w:cs="Arial"/>
        </w:rPr>
        <w:t>(hereafter referred</w:t>
      </w:r>
      <w:r w:rsidR="00111B26" w:rsidRPr="00363527">
        <w:rPr>
          <w:rFonts w:ascii="Arial" w:hAnsi="Arial" w:cs="Arial"/>
        </w:rPr>
        <w:t xml:space="preserve"> to as the Committee</w:t>
      </w:r>
      <w:r w:rsidR="00E73CE6" w:rsidRPr="00363527">
        <w:rPr>
          <w:rFonts w:ascii="Arial" w:hAnsi="Arial" w:cs="Arial"/>
        </w:rPr>
        <w:t>)</w:t>
      </w:r>
      <w:r w:rsidR="0007265A" w:rsidRPr="00363527">
        <w:rPr>
          <w:rFonts w:ascii="Arial" w:hAnsi="Arial" w:cs="Arial"/>
        </w:rPr>
        <w:t xml:space="preserve"> </w:t>
      </w:r>
      <w:r w:rsidR="00BE1D54" w:rsidRPr="00363527">
        <w:rPr>
          <w:rFonts w:ascii="Arial" w:hAnsi="Arial" w:cs="Arial"/>
        </w:rPr>
        <w:t xml:space="preserve">core function is </w:t>
      </w:r>
      <w:r w:rsidR="0007265A" w:rsidRPr="00363527">
        <w:rPr>
          <w:rFonts w:ascii="Arial" w:hAnsi="Arial" w:cs="Arial"/>
        </w:rPr>
        <w:t xml:space="preserve">to </w:t>
      </w:r>
      <w:r w:rsidRPr="00363527">
        <w:rPr>
          <w:rFonts w:ascii="Arial" w:hAnsi="Arial" w:cs="Arial"/>
        </w:rPr>
        <w:t xml:space="preserve">facilitate and create </w:t>
      </w:r>
      <w:r w:rsidR="0007265A" w:rsidRPr="00363527">
        <w:rPr>
          <w:rFonts w:ascii="Arial" w:hAnsi="Arial" w:cs="Arial"/>
        </w:rPr>
        <w:t xml:space="preserve">an enabling environment </w:t>
      </w:r>
      <w:r w:rsidR="00BE1D54" w:rsidRPr="00363527">
        <w:rPr>
          <w:rFonts w:ascii="Arial" w:hAnsi="Arial" w:cs="Arial"/>
        </w:rPr>
        <w:t xml:space="preserve">to support, guide and equip women </w:t>
      </w:r>
      <w:r w:rsidR="00C5531A" w:rsidRPr="00363527">
        <w:rPr>
          <w:rFonts w:ascii="Arial" w:hAnsi="Arial" w:cs="Arial"/>
        </w:rPr>
        <w:t>of diverse identities incl</w:t>
      </w:r>
      <w:r w:rsidR="00F7262F" w:rsidRPr="00363527">
        <w:rPr>
          <w:rFonts w:ascii="Arial" w:hAnsi="Arial" w:cs="Arial"/>
        </w:rPr>
        <w:t>uding women with disabilities, LG</w:t>
      </w:r>
      <w:r w:rsidR="00C5531A" w:rsidRPr="00363527">
        <w:rPr>
          <w:rFonts w:ascii="Arial" w:hAnsi="Arial" w:cs="Arial"/>
        </w:rPr>
        <w:t>BTQ+</w:t>
      </w:r>
      <w:r w:rsidR="009908AB" w:rsidRPr="00363527">
        <w:rPr>
          <w:rFonts w:ascii="Arial" w:hAnsi="Arial" w:cs="Arial"/>
        </w:rPr>
        <w:t xml:space="preserve"> (Lesbian, Gay, Bisexual, Transgender, Queer)</w:t>
      </w:r>
      <w:r w:rsidR="00F7262F" w:rsidRPr="00363527">
        <w:rPr>
          <w:rFonts w:ascii="Arial" w:hAnsi="Arial" w:cs="Arial"/>
        </w:rPr>
        <w:t>,</w:t>
      </w:r>
      <w:r w:rsidR="00C5531A" w:rsidRPr="00363527">
        <w:rPr>
          <w:rFonts w:ascii="Arial" w:hAnsi="Arial" w:cs="Arial"/>
        </w:rPr>
        <w:t xml:space="preserve"> women</w:t>
      </w:r>
      <w:r w:rsidR="00A7611A" w:rsidRPr="00363527">
        <w:rPr>
          <w:rFonts w:ascii="Arial" w:hAnsi="Arial" w:cs="Arial"/>
        </w:rPr>
        <w:t xml:space="preserve"> and young women</w:t>
      </w:r>
      <w:r w:rsidR="00C5531A" w:rsidRPr="00363527">
        <w:rPr>
          <w:rFonts w:ascii="Arial" w:hAnsi="Arial" w:cs="Arial"/>
        </w:rPr>
        <w:t xml:space="preserve"> </w:t>
      </w:r>
      <w:r w:rsidR="00FD54FD" w:rsidRPr="00363527">
        <w:rPr>
          <w:rFonts w:ascii="Arial" w:hAnsi="Arial" w:cs="Arial"/>
        </w:rPr>
        <w:t xml:space="preserve">to </w:t>
      </w:r>
      <w:r w:rsidR="00FD54FD" w:rsidRPr="00363527">
        <w:rPr>
          <w:rFonts w:ascii="Arial" w:hAnsi="Arial" w:cs="Arial"/>
          <w:lang w:val="en-GB"/>
        </w:rPr>
        <w:t xml:space="preserve">stretch their skill set to grow into roles that add incremental leadership responsibilities, and to further cause for </w:t>
      </w:r>
      <w:r w:rsidR="00FD54FD" w:rsidRPr="00363527">
        <w:rPr>
          <w:rFonts w:ascii="Arial" w:hAnsi="Arial" w:cs="Arial"/>
        </w:rPr>
        <w:t xml:space="preserve">reshaping of policies, </w:t>
      </w:r>
      <w:r w:rsidR="00BE1D54" w:rsidRPr="00363527">
        <w:rPr>
          <w:rFonts w:ascii="Arial" w:hAnsi="Arial" w:cs="Arial"/>
        </w:rPr>
        <w:t>attitudes and behaviours to phase out and balance gender inequalities</w:t>
      </w:r>
      <w:r w:rsidR="006D3D09" w:rsidRPr="00363527">
        <w:rPr>
          <w:rFonts w:ascii="Arial" w:hAnsi="Arial" w:cs="Arial"/>
        </w:rPr>
        <w:t xml:space="preserve"> within SASSA</w:t>
      </w:r>
      <w:r w:rsidR="00BE1D54" w:rsidRPr="00363527">
        <w:rPr>
          <w:rFonts w:ascii="Arial" w:hAnsi="Arial" w:cs="Arial"/>
        </w:rPr>
        <w:t>.</w:t>
      </w:r>
    </w:p>
    <w:p w:rsidR="00402854" w:rsidRPr="00363527" w:rsidRDefault="00402854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D3D09" w:rsidRPr="00363527" w:rsidRDefault="00E73CE6" w:rsidP="0036352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The Committee</w:t>
      </w:r>
      <w:r w:rsidR="006D3D09" w:rsidRPr="00363527">
        <w:rPr>
          <w:rFonts w:ascii="Arial" w:hAnsi="Arial" w:cs="Arial"/>
        </w:rPr>
        <w:t xml:space="preserve"> will advocate for reasonable, sustainab</w:t>
      </w:r>
      <w:r w:rsidR="00402854" w:rsidRPr="00363527">
        <w:rPr>
          <w:rFonts w:ascii="Arial" w:hAnsi="Arial" w:cs="Arial"/>
        </w:rPr>
        <w:t xml:space="preserve">le, and positive change in the </w:t>
      </w:r>
      <w:r w:rsidR="006D3D09" w:rsidRPr="00363527">
        <w:rPr>
          <w:rFonts w:ascii="Arial" w:hAnsi="Arial" w:cs="Arial"/>
        </w:rPr>
        <w:t>status of women within SASSA.</w:t>
      </w:r>
    </w:p>
    <w:p w:rsidR="00402854" w:rsidRPr="00363527" w:rsidRDefault="00402854" w:rsidP="00363527">
      <w:pPr>
        <w:spacing w:line="360" w:lineRule="auto"/>
        <w:jc w:val="both"/>
        <w:rPr>
          <w:rFonts w:ascii="Arial" w:hAnsi="Arial" w:cs="Arial"/>
        </w:rPr>
      </w:pPr>
    </w:p>
    <w:p w:rsidR="00E73CE6" w:rsidRPr="00363527" w:rsidRDefault="006D3D09" w:rsidP="0036352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The Committee will liaise with other SASSA committees and those within the Portfolio</w:t>
      </w:r>
      <w:r w:rsidR="00E73CE6" w:rsidRPr="00363527">
        <w:rPr>
          <w:rFonts w:ascii="Arial" w:hAnsi="Arial" w:cs="Arial"/>
        </w:rPr>
        <w:t xml:space="preserve"> to ensure that the mandate of the Forum is reflected in all areas of SASSA.</w:t>
      </w:r>
    </w:p>
    <w:p w:rsidR="00402854" w:rsidRPr="00363527" w:rsidRDefault="00402854" w:rsidP="00363527">
      <w:pPr>
        <w:spacing w:line="360" w:lineRule="auto"/>
        <w:jc w:val="both"/>
        <w:rPr>
          <w:rFonts w:ascii="Arial" w:hAnsi="Arial" w:cs="Arial"/>
        </w:rPr>
      </w:pPr>
    </w:p>
    <w:p w:rsidR="00BE1D54" w:rsidRPr="00363527" w:rsidRDefault="00111B26" w:rsidP="0036352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The Committee will liaise with other Departments, O</w:t>
      </w:r>
      <w:r w:rsidR="00F7262F" w:rsidRPr="00363527">
        <w:rPr>
          <w:rFonts w:ascii="Arial" w:hAnsi="Arial" w:cs="Arial"/>
        </w:rPr>
        <w:t>rganiz</w:t>
      </w:r>
      <w:r w:rsidR="00E73CE6" w:rsidRPr="00363527">
        <w:rPr>
          <w:rFonts w:ascii="Arial" w:hAnsi="Arial" w:cs="Arial"/>
        </w:rPr>
        <w:t xml:space="preserve">ations and other groups to learn, exchange information and increase </w:t>
      </w:r>
      <w:r w:rsidR="00585A9D" w:rsidRPr="00363527">
        <w:rPr>
          <w:rFonts w:ascii="Arial" w:hAnsi="Arial" w:cs="Arial"/>
        </w:rPr>
        <w:t>SASSA</w:t>
      </w:r>
      <w:r w:rsidR="00E73CE6" w:rsidRPr="00363527">
        <w:rPr>
          <w:rFonts w:ascii="Arial" w:hAnsi="Arial" w:cs="Arial"/>
        </w:rPr>
        <w:t xml:space="preserve"> participation to further the status of wome</w:t>
      </w:r>
      <w:r w:rsidRPr="00363527">
        <w:rPr>
          <w:rFonts w:ascii="Arial" w:hAnsi="Arial" w:cs="Arial"/>
        </w:rPr>
        <w:t>n</w:t>
      </w:r>
      <w:r w:rsidR="00E73CE6" w:rsidRPr="00363527">
        <w:rPr>
          <w:rFonts w:ascii="Arial" w:hAnsi="Arial" w:cs="Arial"/>
        </w:rPr>
        <w:t xml:space="preserve">.  </w:t>
      </w:r>
      <w:r w:rsidR="00BE1D54" w:rsidRPr="00363527">
        <w:rPr>
          <w:rFonts w:ascii="Arial" w:hAnsi="Arial" w:cs="Arial"/>
        </w:rPr>
        <w:t xml:space="preserve"> </w:t>
      </w:r>
    </w:p>
    <w:p w:rsidR="0007265A" w:rsidRPr="00363527" w:rsidRDefault="0007265A" w:rsidP="00363527">
      <w:pPr>
        <w:spacing w:line="360" w:lineRule="auto"/>
        <w:jc w:val="both"/>
        <w:rPr>
          <w:rFonts w:ascii="Arial" w:hAnsi="Arial" w:cs="Arial"/>
          <w:b/>
        </w:rPr>
      </w:pPr>
    </w:p>
    <w:p w:rsidR="006A660B" w:rsidRPr="00363527" w:rsidRDefault="009F3705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63527">
        <w:rPr>
          <w:rFonts w:ascii="Arial" w:hAnsi="Arial" w:cs="Arial"/>
          <w:b/>
        </w:rPr>
        <w:t>Reporting Relationships</w:t>
      </w:r>
    </w:p>
    <w:p w:rsidR="00DB3317" w:rsidRPr="00363527" w:rsidRDefault="00DB3317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DB3317" w:rsidRPr="00363527" w:rsidRDefault="006045BF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</w:t>
      </w:r>
      <w:r w:rsidR="00DB3317" w:rsidRPr="00363527">
        <w:rPr>
          <w:rFonts w:ascii="Arial" w:hAnsi="Arial" w:cs="Arial"/>
        </w:rPr>
        <w:t>he</w:t>
      </w:r>
      <w:r w:rsidR="00585A9D" w:rsidRPr="00363527">
        <w:rPr>
          <w:rFonts w:ascii="Arial" w:hAnsi="Arial" w:cs="Arial"/>
        </w:rPr>
        <w:t xml:space="preserve"> Committee reports to EXCO</w:t>
      </w:r>
      <w:r w:rsidR="00DB3317" w:rsidRPr="00363527">
        <w:rPr>
          <w:rFonts w:ascii="Arial" w:hAnsi="Arial" w:cs="Arial"/>
        </w:rPr>
        <w:t xml:space="preserve"> by providing </w:t>
      </w:r>
      <w:r w:rsidR="00585A9D" w:rsidRPr="00363527">
        <w:rPr>
          <w:rFonts w:ascii="Arial" w:hAnsi="Arial" w:cs="Arial"/>
        </w:rPr>
        <w:t>regular reports</w:t>
      </w:r>
      <w:r w:rsidR="00DB3317" w:rsidRPr="00363527">
        <w:rPr>
          <w:rFonts w:ascii="Arial" w:hAnsi="Arial" w:cs="Arial"/>
        </w:rPr>
        <w:t xml:space="preserve"> and by communicating any emerging issues</w:t>
      </w:r>
      <w:r w:rsidR="00585A9D" w:rsidRPr="00363527">
        <w:rPr>
          <w:rFonts w:ascii="Arial" w:hAnsi="Arial" w:cs="Arial"/>
        </w:rPr>
        <w:t>.</w:t>
      </w:r>
    </w:p>
    <w:p w:rsidR="00DB3317" w:rsidRPr="00363527" w:rsidRDefault="00DB3317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045BF" w:rsidRPr="00363527" w:rsidRDefault="006045BF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</w:t>
      </w:r>
      <w:r w:rsidR="00DB3317" w:rsidRPr="00363527">
        <w:rPr>
          <w:rFonts w:ascii="Arial" w:hAnsi="Arial" w:cs="Arial"/>
        </w:rPr>
        <w:t xml:space="preserve">he Committee reports to the SASSA women membership, by presenting written reports of its activities at meetings. </w:t>
      </w:r>
    </w:p>
    <w:p w:rsidR="006045BF" w:rsidRDefault="006045B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B26EF" w:rsidRDefault="006B26E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B26EF" w:rsidRDefault="006B26E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B26EF" w:rsidRDefault="006B26E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B26EF" w:rsidRPr="00363527" w:rsidRDefault="006B26E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6A660B" w:rsidRPr="00363527" w:rsidRDefault="00E73CE6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63527">
        <w:rPr>
          <w:rFonts w:ascii="Arial" w:hAnsi="Arial" w:cs="Arial"/>
          <w:b/>
        </w:rPr>
        <w:t>Goals</w:t>
      </w:r>
    </w:p>
    <w:p w:rsidR="00402854" w:rsidRPr="00363527" w:rsidRDefault="00402854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</w:rPr>
      </w:pPr>
    </w:p>
    <w:p w:rsidR="00E73CE6" w:rsidRPr="00363527" w:rsidRDefault="00E73CE6" w:rsidP="00363527">
      <w:pPr>
        <w:pStyle w:val="BodyText"/>
        <w:spacing w:after="0"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 xml:space="preserve">The </w:t>
      </w:r>
      <w:r w:rsidR="00111B26" w:rsidRPr="00363527">
        <w:rPr>
          <w:rFonts w:ascii="Arial" w:hAnsi="Arial" w:cs="Arial"/>
        </w:rPr>
        <w:t>Committee</w:t>
      </w:r>
      <w:r w:rsidRPr="00363527">
        <w:rPr>
          <w:rFonts w:ascii="Arial" w:hAnsi="Arial" w:cs="Arial"/>
        </w:rPr>
        <w:t xml:space="preserve"> will:</w:t>
      </w:r>
    </w:p>
    <w:p w:rsidR="006A660B" w:rsidRPr="00363527" w:rsidRDefault="006A660B" w:rsidP="00363527">
      <w:pPr>
        <w:pStyle w:val="BodyText"/>
        <w:spacing w:after="0" w:line="360" w:lineRule="auto"/>
        <w:jc w:val="both"/>
        <w:rPr>
          <w:rFonts w:ascii="Arial" w:hAnsi="Arial" w:cs="Arial"/>
          <w:b/>
        </w:rPr>
      </w:pPr>
    </w:p>
    <w:p w:rsidR="00111B26" w:rsidRPr="00C57F83" w:rsidRDefault="00111B26" w:rsidP="00C57F83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 xml:space="preserve">Identify and address barriers to women’s participation </w:t>
      </w:r>
      <w:r w:rsidR="00402854" w:rsidRPr="00363527">
        <w:rPr>
          <w:rFonts w:ascii="Arial" w:hAnsi="Arial" w:cs="Arial"/>
          <w:lang w:val="en-GB"/>
        </w:rPr>
        <w:t xml:space="preserve">and leadership </w:t>
      </w:r>
      <w:r w:rsidRPr="00363527">
        <w:rPr>
          <w:rFonts w:ascii="Arial" w:hAnsi="Arial" w:cs="Arial"/>
          <w:lang w:val="en-GB"/>
        </w:rPr>
        <w:t>within SASSA</w:t>
      </w:r>
      <w:r w:rsidR="00402854" w:rsidRPr="00363527">
        <w:rPr>
          <w:rFonts w:ascii="Arial" w:hAnsi="Arial" w:cs="Arial"/>
          <w:lang w:val="en-GB"/>
        </w:rPr>
        <w:t>;</w:t>
      </w:r>
    </w:p>
    <w:p w:rsidR="00402854" w:rsidRPr="00363527" w:rsidRDefault="00DC5E33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Expose and channel women</w:t>
      </w:r>
      <w:r w:rsidR="00161912" w:rsidRPr="00363527">
        <w:rPr>
          <w:rFonts w:ascii="Arial" w:hAnsi="Arial" w:cs="Arial"/>
          <w:lang w:val="en-GB"/>
        </w:rPr>
        <w:t xml:space="preserve"> </w:t>
      </w:r>
      <w:r w:rsidRPr="00363527">
        <w:rPr>
          <w:rFonts w:ascii="Arial" w:hAnsi="Arial" w:cs="Arial"/>
          <w:lang w:val="en-GB"/>
        </w:rPr>
        <w:t>to e</w:t>
      </w:r>
      <w:r w:rsidR="00161912" w:rsidRPr="00363527">
        <w:rPr>
          <w:rFonts w:ascii="Arial" w:hAnsi="Arial" w:cs="Arial"/>
          <w:lang w:val="en-GB"/>
        </w:rPr>
        <w:t>ducation</w:t>
      </w:r>
      <w:r w:rsidRPr="00363527">
        <w:rPr>
          <w:rFonts w:ascii="Arial" w:hAnsi="Arial" w:cs="Arial"/>
          <w:lang w:val="en-GB"/>
        </w:rPr>
        <w:t>al</w:t>
      </w:r>
      <w:r w:rsidR="00161912" w:rsidRPr="00363527">
        <w:rPr>
          <w:rFonts w:ascii="Arial" w:hAnsi="Arial" w:cs="Arial"/>
          <w:lang w:val="en-GB"/>
        </w:rPr>
        <w:t xml:space="preserve"> options</w:t>
      </w:r>
      <w:r w:rsidRPr="00363527">
        <w:rPr>
          <w:rFonts w:ascii="Arial" w:hAnsi="Arial" w:cs="Arial"/>
          <w:lang w:val="en-GB"/>
        </w:rPr>
        <w:t xml:space="preserve">, training </w:t>
      </w:r>
      <w:r w:rsidR="00161912" w:rsidRPr="00363527">
        <w:rPr>
          <w:rFonts w:ascii="Arial" w:hAnsi="Arial" w:cs="Arial"/>
          <w:lang w:val="en-GB"/>
        </w:rPr>
        <w:t xml:space="preserve">and choices </w:t>
      </w:r>
      <w:r w:rsidRPr="00363527">
        <w:rPr>
          <w:rFonts w:ascii="Arial" w:hAnsi="Arial" w:cs="Arial"/>
          <w:lang w:val="en-GB"/>
        </w:rPr>
        <w:t>available</w:t>
      </w:r>
      <w:r w:rsidR="00402854" w:rsidRPr="00363527">
        <w:rPr>
          <w:rFonts w:ascii="Arial" w:hAnsi="Arial" w:cs="Arial"/>
          <w:lang w:val="en-GB"/>
        </w:rPr>
        <w:t>;</w:t>
      </w:r>
      <w:r w:rsidRPr="00363527">
        <w:rPr>
          <w:rFonts w:ascii="Arial" w:hAnsi="Arial" w:cs="Arial"/>
          <w:lang w:val="en-GB"/>
        </w:rPr>
        <w:t xml:space="preserve"> 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DC5E33" w:rsidRPr="00363527" w:rsidRDefault="00111B2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 xml:space="preserve">Promote </w:t>
      </w:r>
      <w:r w:rsidR="00585A9D" w:rsidRPr="00363527">
        <w:rPr>
          <w:rFonts w:ascii="Arial" w:hAnsi="Arial" w:cs="Arial"/>
          <w:lang w:val="en-GB"/>
        </w:rPr>
        <w:t>an organiz</w:t>
      </w:r>
      <w:r w:rsidR="00DC5E33" w:rsidRPr="00363527">
        <w:rPr>
          <w:rFonts w:ascii="Arial" w:hAnsi="Arial" w:cs="Arial"/>
          <w:lang w:val="en-GB"/>
        </w:rPr>
        <w:t xml:space="preserve">ational </w:t>
      </w:r>
      <w:r w:rsidR="00E15E08" w:rsidRPr="00363527">
        <w:rPr>
          <w:rFonts w:ascii="Arial" w:hAnsi="Arial" w:cs="Arial"/>
          <w:lang w:val="en-GB"/>
        </w:rPr>
        <w:t xml:space="preserve">work </w:t>
      </w:r>
      <w:r w:rsidR="00DC5E33" w:rsidRPr="00363527">
        <w:rPr>
          <w:rFonts w:ascii="Arial" w:hAnsi="Arial" w:cs="Arial"/>
          <w:lang w:val="en-GB"/>
        </w:rPr>
        <w:t xml:space="preserve">culture </w:t>
      </w:r>
      <w:r w:rsidR="00E15E08" w:rsidRPr="00363527">
        <w:rPr>
          <w:rFonts w:ascii="Arial" w:hAnsi="Arial" w:cs="Arial"/>
          <w:lang w:val="en-GB"/>
        </w:rPr>
        <w:t xml:space="preserve">that is sustainable </w:t>
      </w:r>
      <w:r w:rsidR="00A7611A" w:rsidRPr="00363527">
        <w:rPr>
          <w:rFonts w:ascii="Arial" w:hAnsi="Arial" w:cs="Arial"/>
          <w:lang w:val="en-GB"/>
        </w:rPr>
        <w:t xml:space="preserve">and </w:t>
      </w:r>
      <w:r w:rsidR="00E15E08" w:rsidRPr="00363527">
        <w:rPr>
          <w:rFonts w:ascii="Arial" w:hAnsi="Arial" w:cs="Arial"/>
          <w:lang w:val="en-GB"/>
        </w:rPr>
        <w:t>g</w:t>
      </w:r>
      <w:r w:rsidR="00A7611A" w:rsidRPr="00363527">
        <w:rPr>
          <w:rFonts w:ascii="Arial" w:hAnsi="Arial" w:cs="Arial"/>
          <w:lang w:val="en-GB"/>
        </w:rPr>
        <w:t>r</w:t>
      </w:r>
      <w:r w:rsidR="00E15E08" w:rsidRPr="00363527">
        <w:rPr>
          <w:rFonts w:ascii="Arial" w:hAnsi="Arial" w:cs="Arial"/>
          <w:lang w:val="en-GB"/>
        </w:rPr>
        <w:t xml:space="preserve">owth oriented </w:t>
      </w:r>
      <w:r w:rsidR="00A7611A" w:rsidRPr="00363527">
        <w:rPr>
          <w:rFonts w:ascii="Arial" w:hAnsi="Arial" w:cs="Arial"/>
          <w:lang w:val="en-GB"/>
        </w:rPr>
        <w:t>by inculcating</w:t>
      </w:r>
      <w:r w:rsidR="00DA7A57" w:rsidRPr="00363527">
        <w:rPr>
          <w:rFonts w:ascii="Arial" w:hAnsi="Arial" w:cs="Arial"/>
          <w:lang w:val="en-GB"/>
        </w:rPr>
        <w:t xml:space="preserve"> the </w:t>
      </w:r>
      <w:r w:rsidRPr="00363527">
        <w:rPr>
          <w:rFonts w:ascii="Arial" w:hAnsi="Arial" w:cs="Arial"/>
          <w:lang w:val="en-GB"/>
        </w:rPr>
        <w:t xml:space="preserve">change </w:t>
      </w:r>
      <w:r w:rsidR="00585A9D" w:rsidRPr="00363527">
        <w:rPr>
          <w:rFonts w:ascii="Arial" w:hAnsi="Arial" w:cs="Arial"/>
          <w:lang w:val="en-GB"/>
        </w:rPr>
        <w:t>mind-set</w:t>
      </w:r>
      <w:r w:rsidR="006045BF" w:rsidRPr="00363527">
        <w:rPr>
          <w:rFonts w:ascii="Arial" w:hAnsi="Arial" w:cs="Arial"/>
          <w:lang w:val="en-GB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161912" w:rsidRPr="00363527" w:rsidRDefault="00DC5E33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Engage</w:t>
      </w:r>
      <w:r w:rsidR="00585A9D" w:rsidRPr="00363527">
        <w:rPr>
          <w:rFonts w:ascii="Arial" w:hAnsi="Arial" w:cs="Arial"/>
          <w:lang w:val="en-GB"/>
        </w:rPr>
        <w:t>, build and forge partnership’s;</w:t>
      </w:r>
    </w:p>
    <w:p w:rsidR="006E50CD" w:rsidRPr="00363527" w:rsidRDefault="006E50CD" w:rsidP="00363527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DC5E33" w:rsidRPr="00363527" w:rsidRDefault="00DC5E33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Entrench the culture of mentorship and coaching</w:t>
      </w:r>
      <w:r w:rsidR="006045BF" w:rsidRPr="00363527">
        <w:rPr>
          <w:rFonts w:ascii="Arial" w:hAnsi="Arial" w:cs="Arial"/>
          <w:lang w:val="en-GB"/>
        </w:rPr>
        <w:t>;</w:t>
      </w:r>
    </w:p>
    <w:p w:rsidR="006045BF" w:rsidRPr="00363527" w:rsidRDefault="006045BF" w:rsidP="00363527">
      <w:pPr>
        <w:pStyle w:val="ListParagraph"/>
        <w:spacing w:after="160" w:line="360" w:lineRule="auto"/>
        <w:contextualSpacing/>
        <w:jc w:val="both"/>
        <w:rPr>
          <w:rFonts w:ascii="Arial" w:hAnsi="Arial" w:cs="Arial"/>
          <w:lang w:val="en-GB"/>
        </w:rPr>
      </w:pPr>
    </w:p>
    <w:p w:rsidR="006045BF" w:rsidRPr="00363527" w:rsidRDefault="00DA7A57" w:rsidP="00363527">
      <w:pPr>
        <w:pStyle w:val="ListParagraph"/>
        <w:numPr>
          <w:ilvl w:val="1"/>
          <w:numId w:val="7"/>
        </w:numPr>
        <w:spacing w:before="100" w:beforeAutospacing="1"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Redress past gender imbalances</w:t>
      </w:r>
      <w:r w:rsidR="00585A9D" w:rsidRPr="00363527">
        <w:rPr>
          <w:rFonts w:ascii="Arial" w:hAnsi="Arial" w:cs="Arial"/>
          <w:lang w:val="en-GB"/>
        </w:rPr>
        <w:t xml:space="preserve"> especially</w:t>
      </w:r>
      <w:r w:rsidRPr="00363527">
        <w:rPr>
          <w:rFonts w:ascii="Arial" w:hAnsi="Arial" w:cs="Arial"/>
          <w:lang w:val="en-GB"/>
        </w:rPr>
        <w:t xml:space="preserve"> in relation to:</w:t>
      </w:r>
    </w:p>
    <w:p w:rsidR="00DA7A57" w:rsidRPr="00363527" w:rsidRDefault="00DA7A57" w:rsidP="00363527">
      <w:pPr>
        <w:pStyle w:val="ListParagraph"/>
        <w:numPr>
          <w:ilvl w:val="2"/>
          <w:numId w:val="7"/>
        </w:numPr>
        <w:spacing w:before="100" w:beforeAutospacing="1"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provide  opportunities for women’s growth and development</w:t>
      </w:r>
      <w:r w:rsidR="00585A9D" w:rsidRPr="00363527">
        <w:rPr>
          <w:rFonts w:ascii="Arial" w:hAnsi="Arial" w:cs="Arial"/>
          <w:lang w:val="en-GB"/>
        </w:rPr>
        <w:t>;</w:t>
      </w:r>
    </w:p>
    <w:p w:rsidR="00DA7A57" w:rsidRPr="00363527" w:rsidRDefault="00585A9D" w:rsidP="00363527">
      <w:pPr>
        <w:pStyle w:val="ListParagraph"/>
        <w:numPr>
          <w:ilvl w:val="2"/>
          <w:numId w:val="7"/>
        </w:numPr>
        <w:spacing w:before="100" w:beforeAutospacing="1"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  <w:lang w:val="en-GB"/>
        </w:rPr>
        <w:t>empower women to organiz</w:t>
      </w:r>
      <w:r w:rsidR="00DA7A57" w:rsidRPr="00363527">
        <w:rPr>
          <w:rFonts w:ascii="Arial" w:hAnsi="Arial" w:cs="Arial"/>
          <w:lang w:val="en-GB"/>
        </w:rPr>
        <w:t>e themselves</w:t>
      </w:r>
      <w:r w:rsidR="005F5D36" w:rsidRPr="00363527">
        <w:rPr>
          <w:rFonts w:ascii="Arial" w:hAnsi="Arial" w:cs="Arial"/>
          <w:lang w:val="en-GB"/>
        </w:rPr>
        <w:t>, increase their capacity, reflect on an</w:t>
      </w:r>
      <w:r w:rsidR="00402854" w:rsidRPr="00363527">
        <w:rPr>
          <w:rFonts w:ascii="Arial" w:hAnsi="Arial" w:cs="Arial"/>
          <w:lang w:val="en-GB"/>
        </w:rPr>
        <w:t xml:space="preserve">d change their </w:t>
      </w:r>
      <w:r w:rsidR="005F5D36" w:rsidRPr="00363527">
        <w:rPr>
          <w:rFonts w:ascii="Arial" w:hAnsi="Arial" w:cs="Arial"/>
          <w:lang w:val="en-GB"/>
        </w:rPr>
        <w:t>experience</w:t>
      </w:r>
      <w:r w:rsidRPr="00363527">
        <w:rPr>
          <w:rFonts w:ascii="Arial" w:hAnsi="Arial" w:cs="Arial"/>
          <w:lang w:val="en-GB"/>
        </w:rPr>
        <w:t>.</w:t>
      </w:r>
    </w:p>
    <w:p w:rsidR="006045BF" w:rsidRPr="00363527" w:rsidRDefault="006045BF" w:rsidP="00363527">
      <w:pPr>
        <w:pStyle w:val="ListParagraph"/>
        <w:spacing w:before="100" w:beforeAutospacing="1" w:after="160" w:line="360" w:lineRule="auto"/>
        <w:ind w:left="1080"/>
        <w:contextualSpacing/>
        <w:jc w:val="both"/>
        <w:rPr>
          <w:rFonts w:ascii="Arial" w:hAnsi="Arial" w:cs="Arial"/>
          <w:lang w:val="en-GB"/>
        </w:rPr>
      </w:pPr>
    </w:p>
    <w:p w:rsidR="001F6CA1" w:rsidRPr="00363527" w:rsidRDefault="007B3A24" w:rsidP="00363527">
      <w:pPr>
        <w:pStyle w:val="ListParagraph"/>
        <w:numPr>
          <w:ilvl w:val="1"/>
          <w:numId w:val="7"/>
        </w:numPr>
        <w:spacing w:before="100" w:beforeAutospacing="1" w:after="160" w:line="360" w:lineRule="auto"/>
        <w:contextualSpacing/>
        <w:jc w:val="both"/>
        <w:rPr>
          <w:rFonts w:ascii="Arial" w:hAnsi="Arial" w:cs="Arial"/>
          <w:lang w:val="en-GB"/>
        </w:rPr>
      </w:pPr>
      <w:r w:rsidRPr="00363527">
        <w:rPr>
          <w:rFonts w:ascii="Arial" w:hAnsi="Arial" w:cs="Arial"/>
        </w:rPr>
        <w:t>Assist women to leave above expectations at both workplace and society</w:t>
      </w:r>
      <w:r w:rsidR="00585A9D" w:rsidRPr="00363527">
        <w:rPr>
          <w:rFonts w:ascii="Arial" w:hAnsi="Arial" w:cs="Arial"/>
        </w:rPr>
        <w:t>.</w:t>
      </w:r>
    </w:p>
    <w:p w:rsidR="001F6CA1" w:rsidRPr="00363527" w:rsidRDefault="001F6CA1" w:rsidP="00363527">
      <w:pPr>
        <w:pStyle w:val="ListParagraph"/>
        <w:spacing w:before="100" w:beforeAutospacing="1" w:after="160" w:line="360" w:lineRule="auto"/>
        <w:ind w:left="360"/>
        <w:contextualSpacing/>
        <w:jc w:val="both"/>
        <w:rPr>
          <w:rFonts w:ascii="Arial" w:hAnsi="Arial" w:cs="Arial"/>
          <w:lang w:val="en-GB"/>
        </w:rPr>
      </w:pPr>
    </w:p>
    <w:p w:rsidR="006A660B" w:rsidRPr="00363527" w:rsidRDefault="00402854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363527">
        <w:rPr>
          <w:rFonts w:ascii="Arial" w:hAnsi="Arial" w:cs="Arial"/>
          <w:b/>
        </w:rPr>
        <w:t xml:space="preserve">Objectives </w:t>
      </w:r>
    </w:p>
    <w:p w:rsidR="006045BF" w:rsidRPr="00363527" w:rsidRDefault="006045B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402854" w:rsidRPr="00363527" w:rsidRDefault="00402854" w:rsidP="00363527">
      <w:pPr>
        <w:pStyle w:val="BodyText"/>
        <w:spacing w:after="0" w:line="360" w:lineRule="auto"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The objectives of the Committee are to:</w:t>
      </w:r>
    </w:p>
    <w:p w:rsidR="00402854" w:rsidRPr="00363527" w:rsidRDefault="00402854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7B6D61" w:rsidRDefault="009372F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P</w:t>
      </w:r>
      <w:r w:rsidR="006A660B" w:rsidRPr="00363527">
        <w:rPr>
          <w:rFonts w:ascii="Arial" w:hAnsi="Arial" w:cs="Arial"/>
        </w:rPr>
        <w:t>rovide a safe and supportive environment in which to di</w:t>
      </w:r>
      <w:r w:rsidR="005F5D36" w:rsidRPr="00363527">
        <w:rPr>
          <w:rFonts w:ascii="Arial" w:hAnsi="Arial" w:cs="Arial"/>
        </w:rPr>
        <w:t>scuss issues relating to</w:t>
      </w:r>
      <w:r w:rsidR="007B6D61">
        <w:rPr>
          <w:rFonts w:ascii="Arial" w:hAnsi="Arial" w:cs="Arial"/>
        </w:rPr>
        <w:t>:</w:t>
      </w:r>
    </w:p>
    <w:p w:rsidR="007B6D61" w:rsidRPr="007B6D61" w:rsidRDefault="007B6D61" w:rsidP="007B6D61">
      <w:pPr>
        <w:pStyle w:val="ListParagraph"/>
        <w:numPr>
          <w:ilvl w:val="2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7B6D61">
        <w:rPr>
          <w:rFonts w:ascii="Arial" w:hAnsi="Arial" w:cs="Arial"/>
        </w:rPr>
        <w:t>sexual harassment;</w:t>
      </w:r>
    </w:p>
    <w:p w:rsidR="006A660B" w:rsidRDefault="007B6D61" w:rsidP="007B6D61">
      <w:pPr>
        <w:pStyle w:val="ListParagraph"/>
        <w:numPr>
          <w:ilvl w:val="2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workplace gender-based violence;</w:t>
      </w:r>
    </w:p>
    <w:p w:rsidR="007B6D61" w:rsidRPr="007B6D61" w:rsidRDefault="009046E1" w:rsidP="007B6D61">
      <w:pPr>
        <w:pStyle w:val="ListParagraph"/>
        <w:numPr>
          <w:ilvl w:val="2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work-life balance;</w:t>
      </w:r>
    </w:p>
    <w:p w:rsidR="006045BF" w:rsidRPr="00363527" w:rsidRDefault="006045BF" w:rsidP="00363527">
      <w:pPr>
        <w:pStyle w:val="ListParagraph"/>
        <w:spacing w:after="160" w:line="360" w:lineRule="auto"/>
        <w:contextualSpacing/>
        <w:jc w:val="both"/>
        <w:rPr>
          <w:rFonts w:ascii="Arial" w:hAnsi="Arial" w:cs="Arial"/>
        </w:rPr>
      </w:pPr>
    </w:p>
    <w:p w:rsidR="006A660B" w:rsidRPr="00363527" w:rsidRDefault="009372F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A</w:t>
      </w:r>
      <w:r w:rsidR="006A660B" w:rsidRPr="00363527">
        <w:rPr>
          <w:rFonts w:ascii="Arial" w:hAnsi="Arial" w:cs="Arial"/>
        </w:rPr>
        <w:t xml:space="preserve">dvocate for </w:t>
      </w:r>
      <w:r w:rsidR="00B65BC7" w:rsidRPr="00363527">
        <w:rPr>
          <w:rFonts w:ascii="Arial" w:hAnsi="Arial" w:cs="Arial"/>
        </w:rPr>
        <w:t>creation of a culture of equity</w:t>
      </w:r>
      <w:r w:rsidR="00A03AAB" w:rsidRPr="00363527">
        <w:rPr>
          <w:rFonts w:ascii="Arial" w:hAnsi="Arial" w:cs="Arial"/>
        </w:rPr>
        <w:t>, learning driven</w:t>
      </w:r>
      <w:r w:rsidR="006045BF" w:rsidRPr="00363527">
        <w:rPr>
          <w:rFonts w:ascii="Arial" w:hAnsi="Arial" w:cs="Arial"/>
        </w:rPr>
        <w:t xml:space="preserve"> and inclusion;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A660B" w:rsidRPr="00363527" w:rsidRDefault="009372F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 xml:space="preserve">Develop leadership by providing </w:t>
      </w:r>
      <w:r w:rsidR="005F5D36" w:rsidRPr="00363527">
        <w:rPr>
          <w:rFonts w:ascii="Arial" w:hAnsi="Arial" w:cs="Arial"/>
        </w:rPr>
        <w:t>support</w:t>
      </w:r>
      <w:r w:rsidRPr="00363527">
        <w:rPr>
          <w:rFonts w:ascii="Arial" w:hAnsi="Arial" w:cs="Arial"/>
        </w:rPr>
        <w:t>, mentoring, and networks</w:t>
      </w:r>
      <w:r w:rsidR="005F5D36" w:rsidRPr="00363527">
        <w:rPr>
          <w:rFonts w:ascii="Arial" w:hAnsi="Arial" w:cs="Arial"/>
        </w:rPr>
        <w:t xml:space="preserve"> t</w:t>
      </w:r>
      <w:r w:rsidR="006A660B" w:rsidRPr="00363527">
        <w:rPr>
          <w:rFonts w:ascii="Arial" w:hAnsi="Arial" w:cs="Arial"/>
        </w:rPr>
        <w:t>o share best practice</w:t>
      </w:r>
      <w:r w:rsidR="00585A9D" w:rsidRPr="00363527">
        <w:rPr>
          <w:rFonts w:ascii="Arial" w:hAnsi="Arial" w:cs="Arial"/>
        </w:rPr>
        <w:t>s</w:t>
      </w:r>
      <w:r w:rsidR="006045BF" w:rsidRPr="00363527">
        <w:rPr>
          <w:rFonts w:ascii="Arial" w:hAnsi="Arial" w:cs="Arial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045BF" w:rsidRPr="00C57F83" w:rsidRDefault="009372F6" w:rsidP="00C57F83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M</w:t>
      </w:r>
      <w:r w:rsidR="006A660B" w:rsidRPr="00363527">
        <w:rPr>
          <w:rFonts w:ascii="Arial" w:hAnsi="Arial" w:cs="Arial"/>
        </w:rPr>
        <w:t>onitor the implementatio</w:t>
      </w:r>
      <w:r w:rsidR="00B8505B" w:rsidRPr="00363527">
        <w:rPr>
          <w:rFonts w:ascii="Arial" w:hAnsi="Arial" w:cs="Arial"/>
        </w:rPr>
        <w:t xml:space="preserve">n of the </w:t>
      </w:r>
      <w:r w:rsidR="006A660B" w:rsidRPr="00363527">
        <w:rPr>
          <w:rFonts w:ascii="Arial" w:hAnsi="Arial" w:cs="Arial"/>
        </w:rPr>
        <w:t xml:space="preserve">8-Principles </w:t>
      </w:r>
      <w:r w:rsidR="00A03AAB" w:rsidRPr="00363527">
        <w:rPr>
          <w:rFonts w:ascii="Arial" w:hAnsi="Arial" w:cs="Arial"/>
        </w:rPr>
        <w:t>Ac</w:t>
      </w:r>
      <w:r w:rsidR="006A660B" w:rsidRPr="00363527">
        <w:rPr>
          <w:rFonts w:ascii="Arial" w:hAnsi="Arial" w:cs="Arial"/>
        </w:rPr>
        <w:t xml:space="preserve">tion Plan </w:t>
      </w:r>
      <w:r w:rsidR="00A03AAB" w:rsidRPr="00363527">
        <w:rPr>
          <w:rFonts w:ascii="Arial" w:hAnsi="Arial" w:cs="Arial"/>
        </w:rPr>
        <w:t xml:space="preserve">for </w:t>
      </w:r>
      <w:r w:rsidR="00B8505B" w:rsidRPr="00363527">
        <w:rPr>
          <w:rFonts w:ascii="Arial" w:hAnsi="Arial" w:cs="Arial"/>
        </w:rPr>
        <w:t xml:space="preserve">Women’s Empowerment </w:t>
      </w:r>
      <w:r w:rsidR="006A660B" w:rsidRPr="00363527">
        <w:rPr>
          <w:rFonts w:ascii="Arial" w:hAnsi="Arial" w:cs="Arial"/>
        </w:rPr>
        <w:t>and</w:t>
      </w:r>
      <w:r w:rsidR="00B8505B" w:rsidRPr="00363527">
        <w:rPr>
          <w:rFonts w:ascii="Arial" w:hAnsi="Arial" w:cs="Arial"/>
        </w:rPr>
        <w:t xml:space="preserve"> Gender Equality</w:t>
      </w:r>
      <w:r w:rsidR="006A660B" w:rsidRPr="00363527">
        <w:rPr>
          <w:rFonts w:ascii="Arial" w:hAnsi="Arial" w:cs="Arial"/>
        </w:rPr>
        <w:t xml:space="preserve"> </w:t>
      </w:r>
      <w:r w:rsidR="00B8505B" w:rsidRPr="00363527">
        <w:rPr>
          <w:rFonts w:ascii="Arial" w:hAnsi="Arial" w:cs="Arial"/>
        </w:rPr>
        <w:t>(referred to HOD’</w:t>
      </w:r>
      <w:r w:rsidR="00585A9D" w:rsidRPr="00363527">
        <w:rPr>
          <w:rFonts w:ascii="Arial" w:hAnsi="Arial" w:cs="Arial"/>
        </w:rPr>
        <w:t>s 8 P</w:t>
      </w:r>
      <w:r w:rsidR="00A3644B" w:rsidRPr="00363527">
        <w:rPr>
          <w:rFonts w:ascii="Arial" w:hAnsi="Arial" w:cs="Arial"/>
        </w:rPr>
        <w:t>ri</w:t>
      </w:r>
      <w:r w:rsidR="00585A9D" w:rsidRPr="00363527">
        <w:rPr>
          <w:rFonts w:ascii="Arial" w:hAnsi="Arial" w:cs="Arial"/>
        </w:rPr>
        <w:t>nciple P</w:t>
      </w:r>
      <w:r w:rsidR="00A3644B" w:rsidRPr="00363527">
        <w:rPr>
          <w:rFonts w:ascii="Arial" w:hAnsi="Arial" w:cs="Arial"/>
        </w:rPr>
        <w:t xml:space="preserve">lan by DPSA) and </w:t>
      </w:r>
      <w:r w:rsidR="006A660B" w:rsidRPr="00363527">
        <w:rPr>
          <w:rFonts w:ascii="Arial" w:hAnsi="Arial" w:cs="Arial"/>
        </w:rPr>
        <w:t xml:space="preserve">resolutions taken at the </w:t>
      </w:r>
      <w:r w:rsidR="00585A9D" w:rsidRPr="00363527">
        <w:rPr>
          <w:rFonts w:ascii="Arial" w:hAnsi="Arial" w:cs="Arial"/>
        </w:rPr>
        <w:t>Portfolio Gender F</w:t>
      </w:r>
      <w:r w:rsidR="00A3644B" w:rsidRPr="00363527">
        <w:rPr>
          <w:rFonts w:ascii="Arial" w:hAnsi="Arial" w:cs="Arial"/>
        </w:rPr>
        <w:t>orum</w:t>
      </w:r>
      <w:r w:rsidR="006045BF" w:rsidRPr="00363527">
        <w:rPr>
          <w:rFonts w:ascii="Arial" w:hAnsi="Arial" w:cs="Arial"/>
        </w:rPr>
        <w:t>;</w:t>
      </w:r>
    </w:p>
    <w:p w:rsidR="00A3644B" w:rsidRPr="00363527" w:rsidRDefault="006A660B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 xml:space="preserve"> </w:t>
      </w:r>
      <w:r w:rsidR="00585A9D" w:rsidRPr="00363527">
        <w:rPr>
          <w:rFonts w:ascii="Arial" w:hAnsi="Arial" w:cs="Arial"/>
        </w:rPr>
        <w:t>Empower women to organiz</w:t>
      </w:r>
      <w:r w:rsidR="00A3644B" w:rsidRPr="00363527">
        <w:rPr>
          <w:rFonts w:ascii="Arial" w:hAnsi="Arial" w:cs="Arial"/>
        </w:rPr>
        <w:t>e themselves to increase their capacity, reflect on and change the</w:t>
      </w:r>
      <w:r w:rsidR="00585A9D" w:rsidRPr="00363527">
        <w:rPr>
          <w:rFonts w:ascii="Arial" w:hAnsi="Arial" w:cs="Arial"/>
        </w:rPr>
        <w:t>ir</w:t>
      </w:r>
      <w:r w:rsidR="00A3644B" w:rsidRPr="00363527">
        <w:rPr>
          <w:rFonts w:ascii="Arial" w:hAnsi="Arial" w:cs="Arial"/>
        </w:rPr>
        <w:t xml:space="preserve"> experience</w:t>
      </w:r>
      <w:r w:rsidR="006045BF" w:rsidRPr="00363527">
        <w:rPr>
          <w:rFonts w:ascii="Arial" w:hAnsi="Arial" w:cs="Arial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372F6" w:rsidRPr="00363527" w:rsidRDefault="009372F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Identify and recommend external educational opportunities, conferences, seminars, etc. to the HCM</w:t>
      </w:r>
      <w:r w:rsidR="006045BF" w:rsidRPr="00363527">
        <w:rPr>
          <w:rFonts w:ascii="Arial" w:hAnsi="Arial" w:cs="Arial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372F6" w:rsidRPr="00363527" w:rsidRDefault="00585A9D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Recommend topics to the SASSA Internal C</w:t>
      </w:r>
      <w:r w:rsidR="009372F6" w:rsidRPr="00363527">
        <w:rPr>
          <w:rFonts w:ascii="Arial" w:hAnsi="Arial" w:cs="Arial"/>
        </w:rPr>
        <w:t>ommunications c</w:t>
      </w:r>
      <w:r w:rsidRPr="00363527">
        <w:rPr>
          <w:rFonts w:ascii="Arial" w:hAnsi="Arial" w:cs="Arial"/>
        </w:rPr>
        <w:t>onsistent with the Committee’s M</w:t>
      </w:r>
      <w:r w:rsidR="009372F6" w:rsidRPr="00363527">
        <w:rPr>
          <w:rFonts w:ascii="Arial" w:hAnsi="Arial" w:cs="Arial"/>
        </w:rPr>
        <w:t>andate</w:t>
      </w:r>
      <w:r w:rsidR="00BC4583">
        <w:rPr>
          <w:rFonts w:ascii="Arial" w:hAnsi="Arial" w:cs="Arial"/>
        </w:rPr>
        <w:t xml:space="preserve"> </w:t>
      </w:r>
      <w:r w:rsidR="006045BF" w:rsidRPr="00363527">
        <w:rPr>
          <w:rFonts w:ascii="Arial" w:hAnsi="Arial" w:cs="Arial"/>
        </w:rPr>
        <w:t>7;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372F6" w:rsidRPr="00363527" w:rsidRDefault="009372F6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Collaborate w</w:t>
      </w:r>
      <w:r w:rsidR="00BC4583">
        <w:rPr>
          <w:rFonts w:ascii="Arial" w:hAnsi="Arial" w:cs="Arial"/>
        </w:rPr>
        <w:t>ith other SASSA committees and U</w:t>
      </w:r>
      <w:r w:rsidRPr="00363527">
        <w:rPr>
          <w:rFonts w:ascii="Arial" w:hAnsi="Arial" w:cs="Arial"/>
        </w:rPr>
        <w:t>nits on issues of common interest</w:t>
      </w:r>
      <w:r w:rsidR="006045BF" w:rsidRPr="00363527">
        <w:rPr>
          <w:rFonts w:ascii="Arial" w:hAnsi="Arial" w:cs="Arial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DB7457" w:rsidRPr="00363527" w:rsidRDefault="006A660B" w:rsidP="00363527">
      <w:pPr>
        <w:pStyle w:val="ListParagraph"/>
        <w:numPr>
          <w:ilvl w:val="1"/>
          <w:numId w:val="7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363527">
        <w:rPr>
          <w:rFonts w:ascii="Arial" w:hAnsi="Arial" w:cs="Arial"/>
        </w:rPr>
        <w:t>Dev</w:t>
      </w:r>
      <w:r w:rsidR="009F3705" w:rsidRPr="00363527">
        <w:rPr>
          <w:rFonts w:ascii="Arial" w:hAnsi="Arial" w:cs="Arial"/>
        </w:rPr>
        <w:t>elop quarterly progress reports,</w:t>
      </w:r>
      <w:r w:rsidR="009372F6" w:rsidRPr="00363527">
        <w:rPr>
          <w:rFonts w:ascii="Arial" w:hAnsi="Arial" w:cs="Arial"/>
        </w:rPr>
        <w:t xml:space="preserve"> annual report</w:t>
      </w:r>
      <w:r w:rsidR="009F3705" w:rsidRPr="00363527">
        <w:rPr>
          <w:rFonts w:ascii="Arial" w:hAnsi="Arial" w:cs="Arial"/>
        </w:rPr>
        <w:t xml:space="preserve"> and conduct evaluation and transition reports as and when required</w:t>
      </w:r>
      <w:r w:rsidRPr="00363527">
        <w:rPr>
          <w:rFonts w:ascii="Arial" w:hAnsi="Arial" w:cs="Arial"/>
        </w:rPr>
        <w:t>.</w:t>
      </w:r>
    </w:p>
    <w:p w:rsidR="00DB7457" w:rsidRPr="00363527" w:rsidRDefault="00DB7457" w:rsidP="00363527">
      <w:pPr>
        <w:pStyle w:val="BodyText"/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6A660B" w:rsidRPr="00363527" w:rsidRDefault="00AA441C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63527">
        <w:rPr>
          <w:rFonts w:ascii="Arial" w:hAnsi="Arial" w:cs="Arial"/>
          <w:b/>
        </w:rPr>
        <w:t>Mode of Operation</w:t>
      </w:r>
      <w:r w:rsidRPr="00363527">
        <w:rPr>
          <w:rFonts w:ascii="Arial" w:hAnsi="Arial" w:cs="Arial"/>
          <w:b/>
          <w:bCs/>
        </w:rPr>
        <w:t xml:space="preserve"> and Management</w:t>
      </w:r>
    </w:p>
    <w:p w:rsidR="006045BF" w:rsidRPr="00363527" w:rsidRDefault="006045B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:rsidR="009046E1" w:rsidRPr="00C57F83" w:rsidRDefault="00A3644B" w:rsidP="00C57F83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>The overall management, control and administration</w:t>
      </w:r>
      <w:r w:rsidR="00585A9D" w:rsidRPr="00363527">
        <w:rPr>
          <w:rFonts w:ascii="Arial" w:hAnsi="Arial" w:cs="Arial"/>
          <w:lang w:val="en-US"/>
        </w:rPr>
        <w:t xml:space="preserve"> of the F</w:t>
      </w:r>
      <w:r w:rsidR="005537F3" w:rsidRPr="00363527">
        <w:rPr>
          <w:rFonts w:ascii="Arial" w:hAnsi="Arial" w:cs="Arial"/>
          <w:lang w:val="en-US"/>
        </w:rPr>
        <w:t>orum</w:t>
      </w:r>
      <w:r w:rsidR="009D0AB8" w:rsidRPr="00363527">
        <w:rPr>
          <w:rFonts w:ascii="Arial" w:hAnsi="Arial" w:cs="Arial"/>
          <w:lang w:val="en-US"/>
        </w:rPr>
        <w:t xml:space="preserve"> shall </w:t>
      </w:r>
      <w:r w:rsidR="00585A9D" w:rsidRPr="00363527">
        <w:rPr>
          <w:rFonts w:ascii="Arial" w:hAnsi="Arial" w:cs="Arial"/>
          <w:lang w:val="en-US"/>
        </w:rPr>
        <w:t xml:space="preserve">be </w:t>
      </w:r>
      <w:r w:rsidR="009D0AB8" w:rsidRPr="00363527">
        <w:rPr>
          <w:rFonts w:ascii="Arial" w:hAnsi="Arial" w:cs="Arial"/>
          <w:lang w:val="en-US"/>
        </w:rPr>
        <w:t>vest</w:t>
      </w:r>
      <w:r w:rsidR="00585A9D" w:rsidRPr="00363527">
        <w:rPr>
          <w:rFonts w:ascii="Arial" w:hAnsi="Arial" w:cs="Arial"/>
          <w:lang w:val="en-US"/>
        </w:rPr>
        <w:t>ed</w:t>
      </w:r>
      <w:r w:rsidR="009D0AB8" w:rsidRPr="00363527">
        <w:rPr>
          <w:rFonts w:ascii="Arial" w:hAnsi="Arial" w:cs="Arial"/>
          <w:lang w:val="en-US"/>
        </w:rPr>
        <w:t xml:space="preserve"> in the Executive as</w:t>
      </w:r>
      <w:r w:rsidR="005537F3" w:rsidRPr="00363527">
        <w:rPr>
          <w:rFonts w:ascii="Arial" w:hAnsi="Arial" w:cs="Arial"/>
          <w:lang w:val="en-US"/>
        </w:rPr>
        <w:t xml:space="preserve"> hereunder </w:t>
      </w:r>
      <w:r w:rsidRPr="00363527">
        <w:rPr>
          <w:rFonts w:ascii="Arial" w:hAnsi="Arial" w:cs="Arial"/>
          <w:lang w:val="en-US"/>
        </w:rPr>
        <w:t>provided for</w:t>
      </w:r>
      <w:r w:rsidR="00585A9D" w:rsidRPr="00363527">
        <w:rPr>
          <w:rFonts w:ascii="Arial" w:hAnsi="Arial" w:cs="Arial"/>
          <w:lang w:val="en-US"/>
        </w:rPr>
        <w:t>;</w:t>
      </w:r>
    </w:p>
    <w:p w:rsidR="009046E1" w:rsidRPr="00363527" w:rsidRDefault="009046E1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A3644B" w:rsidRPr="00363527" w:rsidRDefault="00A3644B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 xml:space="preserve">The Executive Committee </w:t>
      </w:r>
      <w:r w:rsidR="00BC4583">
        <w:rPr>
          <w:rFonts w:ascii="Arial" w:hAnsi="Arial" w:cs="Arial"/>
          <w:lang w:val="en-US"/>
        </w:rPr>
        <w:t xml:space="preserve">(EXCO) </w:t>
      </w:r>
      <w:r w:rsidRPr="00363527">
        <w:rPr>
          <w:rFonts w:ascii="Arial" w:hAnsi="Arial" w:cs="Arial"/>
          <w:lang w:val="en-US"/>
        </w:rPr>
        <w:t xml:space="preserve">shall comprise of </w:t>
      </w:r>
      <w:r w:rsidR="009D0AB8" w:rsidRPr="00363527">
        <w:rPr>
          <w:rFonts w:ascii="Arial" w:hAnsi="Arial" w:cs="Arial"/>
          <w:lang w:val="en-US"/>
        </w:rPr>
        <w:t xml:space="preserve">the </w:t>
      </w:r>
      <w:r w:rsidRPr="00363527">
        <w:rPr>
          <w:rFonts w:ascii="Arial" w:hAnsi="Arial" w:cs="Arial"/>
          <w:lang w:val="en-US"/>
        </w:rPr>
        <w:t>following</w:t>
      </w:r>
      <w:r w:rsidR="00585A9D" w:rsidRPr="00363527">
        <w:rPr>
          <w:rFonts w:ascii="Arial" w:hAnsi="Arial" w:cs="Arial"/>
          <w:lang w:val="en-US"/>
        </w:rPr>
        <w:t xml:space="preserve"> designation, incumbents </w:t>
      </w:r>
      <w:r w:rsidR="009D0AB8" w:rsidRPr="00363527">
        <w:rPr>
          <w:rFonts w:ascii="Arial" w:hAnsi="Arial" w:cs="Arial"/>
          <w:lang w:val="en-US"/>
        </w:rPr>
        <w:t>elected at the</w:t>
      </w:r>
      <w:r w:rsidR="00585A9D" w:rsidRPr="00363527">
        <w:rPr>
          <w:rFonts w:ascii="Arial" w:hAnsi="Arial" w:cs="Arial"/>
          <w:lang w:val="en-US"/>
        </w:rPr>
        <w:t xml:space="preserve"> annual general meeting of the F</w:t>
      </w:r>
      <w:r w:rsidR="009D0AB8" w:rsidRPr="00363527">
        <w:rPr>
          <w:rFonts w:ascii="Arial" w:hAnsi="Arial" w:cs="Arial"/>
          <w:lang w:val="en-US"/>
        </w:rPr>
        <w:t>orum:</w:t>
      </w:r>
      <w:r w:rsidRPr="00363527">
        <w:rPr>
          <w:rFonts w:ascii="Arial" w:hAnsi="Arial" w:cs="Arial"/>
          <w:lang w:val="en-US"/>
        </w:rPr>
        <w:t xml:space="preserve"> </w:t>
      </w:r>
    </w:p>
    <w:p w:rsidR="006045BF" w:rsidRPr="00363527" w:rsidRDefault="006045BF" w:rsidP="00363527">
      <w:pPr>
        <w:pStyle w:val="BodyText"/>
        <w:spacing w:after="0" w:line="360" w:lineRule="auto"/>
        <w:jc w:val="both"/>
        <w:rPr>
          <w:rFonts w:ascii="Arial" w:hAnsi="Arial" w:cs="Arial"/>
          <w:lang w:val="en-US"/>
        </w:rPr>
      </w:pPr>
    </w:p>
    <w:p w:rsidR="00A3644B" w:rsidRPr="00A62DF5" w:rsidRDefault="00A3644B" w:rsidP="00A62DF5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>Chairperson</w:t>
      </w:r>
      <w:r w:rsidR="00585A9D" w:rsidRPr="00363527">
        <w:rPr>
          <w:rFonts w:ascii="Arial" w:hAnsi="Arial" w:cs="Arial"/>
          <w:lang w:val="en-US"/>
        </w:rPr>
        <w:t>;</w:t>
      </w:r>
    </w:p>
    <w:p w:rsidR="009D0AB8" w:rsidRPr="00363527" w:rsidRDefault="009D0AB8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>Secretary</w:t>
      </w:r>
      <w:r w:rsidR="00585A9D" w:rsidRPr="00363527">
        <w:rPr>
          <w:rFonts w:ascii="Arial" w:hAnsi="Arial" w:cs="Arial"/>
          <w:lang w:val="en-US"/>
        </w:rPr>
        <w:t>;</w:t>
      </w:r>
    </w:p>
    <w:p w:rsidR="009D0AB8" w:rsidRPr="00363527" w:rsidRDefault="00A62DF5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Stakeholder </w:t>
      </w:r>
      <w:r w:rsidR="00AE37EF">
        <w:rPr>
          <w:rFonts w:ascii="Arial" w:hAnsi="Arial" w:cs="Arial"/>
          <w:lang w:val="en-US"/>
        </w:rPr>
        <w:t>and Public Relations</w:t>
      </w:r>
      <w:r>
        <w:rPr>
          <w:rFonts w:ascii="Arial" w:hAnsi="Arial" w:cs="Arial"/>
          <w:lang w:val="en-US"/>
        </w:rPr>
        <w:t xml:space="preserve"> Officer</w:t>
      </w:r>
      <w:r w:rsidR="00585A9D" w:rsidRPr="00363527">
        <w:rPr>
          <w:rFonts w:ascii="Arial" w:hAnsi="Arial" w:cs="Arial"/>
          <w:lang w:val="en-US"/>
        </w:rPr>
        <w:t>;</w:t>
      </w:r>
    </w:p>
    <w:p w:rsidR="00EC6442" w:rsidRPr="00363527" w:rsidRDefault="0074297B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Social Advocacy</w:t>
      </w:r>
      <w:r w:rsidR="00CC275E">
        <w:rPr>
          <w:rFonts w:ascii="Arial" w:hAnsi="Arial" w:cs="Arial"/>
          <w:lang w:val="en-US"/>
        </w:rPr>
        <w:t xml:space="preserve"> Officer</w:t>
      </w:r>
      <w:r w:rsidR="00F75C45" w:rsidRPr="00363527">
        <w:rPr>
          <w:rFonts w:ascii="Arial" w:hAnsi="Arial" w:cs="Arial"/>
          <w:lang w:val="en-US"/>
        </w:rPr>
        <w:t>.</w:t>
      </w:r>
      <w:r w:rsidR="009D0AB8" w:rsidRPr="00363527">
        <w:rPr>
          <w:rFonts w:ascii="Arial" w:hAnsi="Arial" w:cs="Arial"/>
          <w:lang w:val="en-US"/>
        </w:rPr>
        <w:t xml:space="preserve">  </w:t>
      </w:r>
    </w:p>
    <w:p w:rsidR="006045BF" w:rsidRPr="00363527" w:rsidRDefault="006045BF" w:rsidP="00363527">
      <w:pPr>
        <w:pStyle w:val="BodyText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</w:p>
    <w:p w:rsidR="00EC6442" w:rsidRPr="00363527" w:rsidRDefault="00BC4583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EXCO</w:t>
      </w:r>
      <w:r w:rsidR="001042E3">
        <w:rPr>
          <w:rFonts w:ascii="Arial" w:hAnsi="Arial" w:cs="Arial"/>
          <w:lang w:val="en-US"/>
        </w:rPr>
        <w:t xml:space="preserve"> </w:t>
      </w:r>
      <w:r w:rsidR="005537F3" w:rsidRPr="00363527">
        <w:rPr>
          <w:rFonts w:ascii="Arial" w:hAnsi="Arial" w:cs="Arial"/>
          <w:lang w:val="en-US"/>
        </w:rPr>
        <w:t>will be</w:t>
      </w:r>
      <w:r w:rsidR="00E6285F">
        <w:rPr>
          <w:rFonts w:ascii="Arial" w:hAnsi="Arial" w:cs="Arial"/>
          <w:lang w:val="en-US"/>
        </w:rPr>
        <w:t xml:space="preserve"> supported by </w:t>
      </w:r>
      <w:r w:rsidR="00FF6D4B">
        <w:rPr>
          <w:rFonts w:ascii="Arial" w:hAnsi="Arial" w:cs="Arial"/>
          <w:lang w:val="en-US"/>
        </w:rPr>
        <w:t>2</w:t>
      </w:r>
      <w:r w:rsidR="00E6285F">
        <w:rPr>
          <w:rFonts w:ascii="Arial" w:hAnsi="Arial" w:cs="Arial"/>
          <w:lang w:val="en-US"/>
        </w:rPr>
        <w:t>0</w:t>
      </w:r>
      <w:r w:rsidR="00A3644B" w:rsidRPr="00363527">
        <w:rPr>
          <w:rFonts w:ascii="Arial" w:hAnsi="Arial" w:cs="Arial"/>
          <w:lang w:val="en-US"/>
        </w:rPr>
        <w:t xml:space="preserve"> me</w:t>
      </w:r>
      <w:r w:rsidR="005537F3" w:rsidRPr="00363527">
        <w:rPr>
          <w:rFonts w:ascii="Arial" w:hAnsi="Arial" w:cs="Arial"/>
          <w:lang w:val="en-US"/>
        </w:rPr>
        <w:t>m</w:t>
      </w:r>
      <w:r w:rsidR="00E6285F">
        <w:rPr>
          <w:rFonts w:ascii="Arial" w:hAnsi="Arial" w:cs="Arial"/>
          <w:lang w:val="en-US"/>
        </w:rPr>
        <w:t>ber</w:t>
      </w:r>
      <w:r w:rsidR="00A3644B" w:rsidRPr="00363527">
        <w:rPr>
          <w:rFonts w:ascii="Arial" w:hAnsi="Arial" w:cs="Arial"/>
          <w:lang w:val="en-US"/>
        </w:rPr>
        <w:t xml:space="preserve"> </w:t>
      </w:r>
      <w:r w:rsidR="005537F3" w:rsidRPr="00363527">
        <w:rPr>
          <w:rFonts w:ascii="Arial" w:hAnsi="Arial" w:cs="Arial"/>
          <w:lang w:val="en-US"/>
        </w:rPr>
        <w:t xml:space="preserve">representatives </w:t>
      </w:r>
      <w:r w:rsidR="00A3644B" w:rsidRPr="00363527">
        <w:rPr>
          <w:rFonts w:ascii="Arial" w:hAnsi="Arial" w:cs="Arial"/>
          <w:lang w:val="en-US"/>
        </w:rPr>
        <w:t xml:space="preserve">of </w:t>
      </w:r>
      <w:r w:rsidR="00F75C45" w:rsidRPr="00363527">
        <w:rPr>
          <w:rFonts w:ascii="Arial" w:hAnsi="Arial" w:cs="Arial"/>
          <w:lang w:val="en-US"/>
        </w:rPr>
        <w:t>the Regional and Head Office Women</w:t>
      </w:r>
      <w:r w:rsidR="001042E3">
        <w:rPr>
          <w:rFonts w:ascii="Arial" w:hAnsi="Arial" w:cs="Arial"/>
          <w:lang w:val="en-US"/>
        </w:rPr>
        <w:t>’s</w:t>
      </w:r>
      <w:r w:rsidR="00F75C45" w:rsidRPr="00363527">
        <w:rPr>
          <w:rFonts w:ascii="Arial" w:hAnsi="Arial" w:cs="Arial"/>
          <w:lang w:val="en-US"/>
        </w:rPr>
        <w:t xml:space="preserve"> Forum C</w:t>
      </w:r>
      <w:r w:rsidR="005537F3" w:rsidRPr="00363527">
        <w:rPr>
          <w:rFonts w:ascii="Arial" w:hAnsi="Arial" w:cs="Arial"/>
          <w:lang w:val="en-US"/>
        </w:rPr>
        <w:t>hapters</w:t>
      </w:r>
      <w:r w:rsidR="00EC6442" w:rsidRPr="00363527">
        <w:rPr>
          <w:rFonts w:ascii="Arial" w:hAnsi="Arial" w:cs="Arial"/>
          <w:lang w:val="en-US"/>
        </w:rPr>
        <w:t xml:space="preserve"> plus </w:t>
      </w:r>
      <w:r w:rsidR="00E317B1">
        <w:rPr>
          <w:rFonts w:ascii="Arial" w:hAnsi="Arial" w:cs="Arial"/>
          <w:lang w:val="en-US"/>
        </w:rPr>
        <w:t>one</w:t>
      </w:r>
      <w:r w:rsidR="009F3705" w:rsidRPr="00363527">
        <w:rPr>
          <w:rFonts w:ascii="Arial" w:hAnsi="Arial" w:cs="Arial"/>
          <w:lang w:val="en-US"/>
        </w:rPr>
        <w:t xml:space="preserve"> </w:t>
      </w:r>
      <w:r w:rsidR="001042E3">
        <w:rPr>
          <w:rFonts w:ascii="Arial" w:hAnsi="Arial" w:cs="Arial"/>
          <w:lang w:val="en-US"/>
        </w:rPr>
        <w:t>Woma</w:t>
      </w:r>
      <w:r w:rsidR="00F75C45" w:rsidRPr="00363527">
        <w:rPr>
          <w:rFonts w:ascii="Arial" w:hAnsi="Arial" w:cs="Arial"/>
          <w:lang w:val="en-US"/>
        </w:rPr>
        <w:t>n R</w:t>
      </w:r>
      <w:r w:rsidR="00EC6442" w:rsidRPr="00363527">
        <w:rPr>
          <w:rFonts w:ascii="Arial" w:hAnsi="Arial" w:cs="Arial"/>
          <w:lang w:val="en-US"/>
        </w:rPr>
        <w:t>eprese</w:t>
      </w:r>
      <w:r w:rsidR="00F75C45" w:rsidRPr="00363527">
        <w:rPr>
          <w:rFonts w:ascii="Arial" w:hAnsi="Arial" w:cs="Arial"/>
          <w:lang w:val="en-US"/>
        </w:rPr>
        <w:t>ntative from the National Task Team of People with D</w:t>
      </w:r>
      <w:r w:rsidR="00EC6442" w:rsidRPr="00363527">
        <w:rPr>
          <w:rFonts w:ascii="Arial" w:hAnsi="Arial" w:cs="Arial"/>
          <w:lang w:val="en-US"/>
        </w:rPr>
        <w:t>isabilities</w:t>
      </w:r>
      <w:r w:rsidR="00F75C45" w:rsidRPr="00363527">
        <w:rPr>
          <w:rFonts w:ascii="Arial" w:hAnsi="Arial" w:cs="Arial"/>
          <w:lang w:val="en-US"/>
        </w:rPr>
        <w:t>;</w:t>
      </w:r>
    </w:p>
    <w:p w:rsidR="006045BF" w:rsidRPr="00363527" w:rsidRDefault="006045B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6045BF" w:rsidRDefault="00E6285F" w:rsidP="00C57F83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26</w:t>
      </w:r>
      <w:r w:rsidR="005537F3" w:rsidRPr="00363527">
        <w:rPr>
          <w:rFonts w:ascii="Arial" w:hAnsi="Arial" w:cs="Arial"/>
          <w:lang w:val="en-US"/>
        </w:rPr>
        <w:t xml:space="preserve"> committee members will serve for a minimum of </w:t>
      </w:r>
      <w:r w:rsidR="00E317B1">
        <w:rPr>
          <w:rFonts w:ascii="Arial" w:hAnsi="Arial" w:cs="Arial"/>
          <w:lang w:val="en-US"/>
        </w:rPr>
        <w:t>two</w:t>
      </w:r>
      <w:r w:rsidR="005537F3" w:rsidRPr="00363527">
        <w:rPr>
          <w:rFonts w:ascii="Arial" w:hAnsi="Arial" w:cs="Arial"/>
          <w:lang w:val="en-US"/>
        </w:rPr>
        <w:t xml:space="preserve"> consecutive </w:t>
      </w:r>
      <w:r w:rsidR="00E317B1">
        <w:rPr>
          <w:rFonts w:ascii="Arial" w:hAnsi="Arial" w:cs="Arial"/>
          <w:lang w:val="en-US"/>
        </w:rPr>
        <w:t>two</w:t>
      </w:r>
      <w:r w:rsidR="005537F3" w:rsidRPr="00363527">
        <w:rPr>
          <w:rFonts w:ascii="Arial" w:hAnsi="Arial" w:cs="Arial"/>
          <w:lang w:val="en-US"/>
        </w:rPr>
        <w:t xml:space="preserve"> year cycle i.e. 4 years in office</w:t>
      </w:r>
      <w:r w:rsidR="00F75C45" w:rsidRPr="00363527">
        <w:rPr>
          <w:rFonts w:ascii="Arial" w:hAnsi="Arial" w:cs="Arial"/>
          <w:lang w:val="en-US"/>
        </w:rPr>
        <w:t>;</w:t>
      </w:r>
    </w:p>
    <w:p w:rsidR="000C3A50" w:rsidRPr="00C57F83" w:rsidRDefault="000C3A50" w:rsidP="000C3A50">
      <w:pPr>
        <w:pStyle w:val="BodyText"/>
        <w:spacing w:after="0" w:line="360" w:lineRule="auto"/>
        <w:jc w:val="both"/>
        <w:rPr>
          <w:rFonts w:ascii="Arial" w:hAnsi="Arial" w:cs="Arial"/>
          <w:lang w:val="en-US"/>
        </w:rPr>
      </w:pPr>
    </w:p>
    <w:p w:rsidR="005822C3" w:rsidRPr="00363527" w:rsidRDefault="005537F3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 xml:space="preserve"> </w:t>
      </w:r>
      <w:r w:rsidR="00F75C45" w:rsidRPr="00363527">
        <w:rPr>
          <w:rFonts w:ascii="Arial" w:hAnsi="Arial" w:cs="Arial"/>
          <w:lang w:val="en-US"/>
        </w:rPr>
        <w:t xml:space="preserve">The </w:t>
      </w:r>
      <w:r w:rsidR="00BC4583">
        <w:rPr>
          <w:rFonts w:ascii="Arial" w:hAnsi="Arial" w:cs="Arial"/>
          <w:lang w:val="en-US"/>
        </w:rPr>
        <w:t>Chief Executive Officer (</w:t>
      </w:r>
      <w:r w:rsidR="00F75C45" w:rsidRPr="00363527">
        <w:rPr>
          <w:rFonts w:ascii="Arial" w:hAnsi="Arial" w:cs="Arial"/>
          <w:lang w:val="en-US"/>
        </w:rPr>
        <w:t>CEO</w:t>
      </w:r>
      <w:r w:rsidR="00BC4583">
        <w:rPr>
          <w:rFonts w:ascii="Arial" w:hAnsi="Arial" w:cs="Arial"/>
          <w:lang w:val="en-US"/>
        </w:rPr>
        <w:t>)</w:t>
      </w:r>
      <w:r w:rsidR="00F75C45" w:rsidRPr="00363527">
        <w:rPr>
          <w:rFonts w:ascii="Arial" w:hAnsi="Arial" w:cs="Arial"/>
          <w:lang w:val="en-US"/>
        </w:rPr>
        <w:t xml:space="preserve"> will be the Patron of the F</w:t>
      </w:r>
      <w:r w:rsidR="005822C3" w:rsidRPr="00363527">
        <w:rPr>
          <w:rFonts w:ascii="Arial" w:hAnsi="Arial" w:cs="Arial"/>
          <w:lang w:val="en-US"/>
        </w:rPr>
        <w:t>orum</w:t>
      </w:r>
      <w:r w:rsidR="00F75C45" w:rsidRPr="00363527">
        <w:rPr>
          <w:rFonts w:ascii="Arial" w:hAnsi="Arial" w:cs="Arial"/>
          <w:lang w:val="en-US"/>
        </w:rPr>
        <w:t>;</w:t>
      </w:r>
    </w:p>
    <w:p w:rsidR="006045BF" w:rsidRPr="00363527" w:rsidRDefault="006045BF" w:rsidP="0036352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5822C3" w:rsidRPr="00363527" w:rsidRDefault="006045BF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63527">
        <w:rPr>
          <w:rFonts w:ascii="Arial" w:hAnsi="Arial" w:cs="Arial"/>
          <w:lang w:val="en-US"/>
        </w:rPr>
        <w:t>The R</w:t>
      </w:r>
      <w:r w:rsidR="005822C3" w:rsidRPr="00363527">
        <w:rPr>
          <w:rFonts w:ascii="Arial" w:hAnsi="Arial" w:cs="Arial"/>
          <w:lang w:val="en-US"/>
        </w:rPr>
        <w:t>egional and H</w:t>
      </w:r>
      <w:r w:rsidR="00F75C45" w:rsidRPr="00363527">
        <w:rPr>
          <w:rFonts w:ascii="Arial" w:hAnsi="Arial" w:cs="Arial"/>
          <w:lang w:val="en-US"/>
        </w:rPr>
        <w:t xml:space="preserve">ead </w:t>
      </w:r>
      <w:r w:rsidR="005822C3" w:rsidRPr="00363527">
        <w:rPr>
          <w:rFonts w:ascii="Arial" w:hAnsi="Arial" w:cs="Arial"/>
          <w:lang w:val="en-US"/>
        </w:rPr>
        <w:t>O</w:t>
      </w:r>
      <w:r w:rsidR="00F75C45" w:rsidRPr="00363527">
        <w:rPr>
          <w:rFonts w:ascii="Arial" w:hAnsi="Arial" w:cs="Arial"/>
          <w:lang w:val="en-US"/>
        </w:rPr>
        <w:t>ffice Women C</w:t>
      </w:r>
      <w:r w:rsidR="00E6285F">
        <w:rPr>
          <w:rFonts w:ascii="Arial" w:hAnsi="Arial" w:cs="Arial"/>
          <w:lang w:val="en-US"/>
        </w:rPr>
        <w:t>hapter(s) will comprise of 20</w:t>
      </w:r>
      <w:r w:rsidR="005822C3" w:rsidRPr="00363527">
        <w:rPr>
          <w:rFonts w:ascii="Arial" w:hAnsi="Arial" w:cs="Arial"/>
          <w:lang w:val="en-US"/>
        </w:rPr>
        <w:t xml:space="preserve"> member committee  inclusive</w:t>
      </w:r>
      <w:r w:rsidR="00F75C45" w:rsidRPr="00363527">
        <w:rPr>
          <w:rFonts w:ascii="Arial" w:hAnsi="Arial" w:cs="Arial"/>
          <w:lang w:val="en-US"/>
        </w:rPr>
        <w:t xml:space="preserve"> of the representative of the R</w:t>
      </w:r>
      <w:r w:rsidR="005822C3" w:rsidRPr="00363527">
        <w:rPr>
          <w:rFonts w:ascii="Arial" w:hAnsi="Arial" w:cs="Arial"/>
          <w:lang w:val="en-US"/>
        </w:rPr>
        <w:t>e</w:t>
      </w:r>
      <w:r w:rsidR="00F75C45" w:rsidRPr="00363527">
        <w:rPr>
          <w:rFonts w:ascii="Arial" w:hAnsi="Arial" w:cs="Arial"/>
          <w:lang w:val="en-US"/>
        </w:rPr>
        <w:t>gional Task Team of People With D</w:t>
      </w:r>
      <w:r w:rsidR="005822C3" w:rsidRPr="00363527">
        <w:rPr>
          <w:rFonts w:ascii="Arial" w:hAnsi="Arial" w:cs="Arial"/>
          <w:lang w:val="en-US"/>
        </w:rPr>
        <w:t>isabilities serving the same minimum period (see para 4.4 above)</w:t>
      </w:r>
      <w:r w:rsidR="00F75C45" w:rsidRPr="00363527">
        <w:rPr>
          <w:rFonts w:ascii="Arial" w:hAnsi="Arial" w:cs="Arial"/>
          <w:lang w:val="en-US"/>
        </w:rPr>
        <w:t>;</w:t>
      </w:r>
    </w:p>
    <w:p w:rsidR="006045BF" w:rsidRPr="00FC2BAD" w:rsidRDefault="006045BF" w:rsidP="0036352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910E4D" w:rsidRPr="00FC2BAD" w:rsidRDefault="00910E4D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C2BAD">
        <w:rPr>
          <w:rFonts w:ascii="Arial" w:hAnsi="Arial" w:cs="Arial"/>
          <w:lang w:val="en-US"/>
        </w:rPr>
        <w:t>The  Chairperson’s responsibilities</w:t>
      </w:r>
    </w:p>
    <w:p w:rsidR="00910E4D" w:rsidRPr="00FC2BAD" w:rsidRDefault="00910E4D" w:rsidP="00363527">
      <w:pPr>
        <w:pStyle w:val="BodyText"/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 w:rsidRPr="00FC2BAD">
        <w:rPr>
          <w:rFonts w:ascii="Arial" w:hAnsi="Arial" w:cs="Arial"/>
          <w:lang w:val="en-US"/>
        </w:rPr>
        <w:t>The Chairperson shall:</w:t>
      </w:r>
    </w:p>
    <w:p w:rsidR="006045BF" w:rsidRPr="00FC2BAD" w:rsidRDefault="006045BF" w:rsidP="00363527">
      <w:pPr>
        <w:pStyle w:val="BodyText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910E4D" w:rsidRPr="00FC2BAD" w:rsidRDefault="00BC4583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EXCO</w:t>
      </w:r>
      <w:r w:rsidR="00910E4D" w:rsidRPr="00FC2BAD">
        <w:rPr>
          <w:rFonts w:ascii="Arial" w:hAnsi="Arial" w:cs="Arial"/>
          <w:lang w:val="en-US"/>
        </w:rPr>
        <w:t xml:space="preserve"> to s</w:t>
      </w:r>
      <w:r w:rsidR="00FC2BAD" w:rsidRPr="00FC2BAD">
        <w:rPr>
          <w:rFonts w:ascii="Arial" w:hAnsi="Arial" w:cs="Arial"/>
          <w:lang w:val="en-US"/>
        </w:rPr>
        <w:t xml:space="preserve">et the  agenda, </w:t>
      </w:r>
      <w:r w:rsidR="00910E4D" w:rsidRPr="00FC2BAD">
        <w:rPr>
          <w:rFonts w:ascii="Arial" w:hAnsi="Arial" w:cs="Arial"/>
          <w:lang w:val="en-US"/>
        </w:rPr>
        <w:t>review minutes, plan and set meeting dates, prepare  reports and adhere to SASSA policies</w:t>
      </w:r>
      <w:r w:rsidR="00F75C45" w:rsidRPr="00FC2BAD">
        <w:rPr>
          <w:rFonts w:ascii="Arial" w:hAnsi="Arial" w:cs="Arial"/>
          <w:lang w:val="en-US"/>
        </w:rPr>
        <w:t>;</w:t>
      </w:r>
    </w:p>
    <w:p w:rsidR="006045BF" w:rsidRPr="00FC2BAD" w:rsidRDefault="006045BF" w:rsidP="00363527">
      <w:pPr>
        <w:pStyle w:val="BodyText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</w:p>
    <w:p w:rsidR="00910E4D" w:rsidRPr="00FC2BAD" w:rsidRDefault="00910E4D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C2BAD">
        <w:rPr>
          <w:rFonts w:ascii="Arial" w:hAnsi="Arial" w:cs="Arial"/>
          <w:lang w:val="en-US"/>
        </w:rPr>
        <w:t>conduct and facilitate committee meetings</w:t>
      </w:r>
      <w:r w:rsidR="00F75C45" w:rsidRPr="00FC2BAD">
        <w:rPr>
          <w:rFonts w:ascii="Arial" w:hAnsi="Arial" w:cs="Arial"/>
          <w:lang w:val="en-US"/>
        </w:rPr>
        <w:t>;</w:t>
      </w:r>
    </w:p>
    <w:p w:rsidR="006045BF" w:rsidRPr="00FC2BAD" w:rsidRDefault="006045BF" w:rsidP="0036352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910E4D" w:rsidRPr="00FC2BAD" w:rsidRDefault="00910E4D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C2BAD">
        <w:rPr>
          <w:rFonts w:ascii="Arial" w:hAnsi="Arial" w:cs="Arial"/>
          <w:lang w:val="en-US"/>
        </w:rPr>
        <w:t xml:space="preserve">ensure the committee’s quarterly and </w:t>
      </w:r>
      <w:r w:rsidR="00FC2BAD" w:rsidRPr="00FC2BAD">
        <w:rPr>
          <w:rFonts w:ascii="Arial" w:hAnsi="Arial" w:cs="Arial"/>
          <w:lang w:val="en-US"/>
        </w:rPr>
        <w:t>annual reports</w:t>
      </w:r>
      <w:r w:rsidRPr="00FC2BAD">
        <w:rPr>
          <w:rFonts w:ascii="Arial" w:hAnsi="Arial" w:cs="Arial"/>
          <w:lang w:val="en-US"/>
        </w:rPr>
        <w:t xml:space="preserve"> are developed and presented to the relevant committee’s within SASSA</w:t>
      </w:r>
      <w:r w:rsidR="00FC2BAD" w:rsidRPr="00FC2BAD">
        <w:rPr>
          <w:rFonts w:ascii="Arial" w:hAnsi="Arial" w:cs="Arial"/>
          <w:lang w:val="en-US"/>
        </w:rPr>
        <w:t>.</w:t>
      </w:r>
    </w:p>
    <w:p w:rsidR="00E6285F" w:rsidRPr="00CE33B6" w:rsidRDefault="00E6285F" w:rsidP="00C57F83">
      <w:pPr>
        <w:pStyle w:val="BodyText"/>
        <w:spacing w:after="0" w:line="360" w:lineRule="auto"/>
        <w:jc w:val="both"/>
        <w:rPr>
          <w:rFonts w:ascii="Arial" w:hAnsi="Arial" w:cs="Arial"/>
          <w:lang w:val="en-US"/>
        </w:rPr>
      </w:pPr>
    </w:p>
    <w:p w:rsidR="00EC6442" w:rsidRPr="00CE33B6" w:rsidRDefault="00EC6442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 xml:space="preserve">The powers of the Committee </w:t>
      </w:r>
      <w:r w:rsidR="00675225" w:rsidRPr="00CE33B6">
        <w:rPr>
          <w:rFonts w:ascii="Arial" w:hAnsi="Arial" w:cs="Arial"/>
          <w:lang w:val="en-US"/>
        </w:rPr>
        <w:t xml:space="preserve">are as </w:t>
      </w:r>
      <w:r w:rsidRPr="00CE33B6">
        <w:rPr>
          <w:rFonts w:ascii="Arial" w:hAnsi="Arial" w:cs="Arial"/>
          <w:lang w:val="en-US"/>
        </w:rPr>
        <w:t>follows:</w:t>
      </w:r>
    </w:p>
    <w:p w:rsidR="00675225" w:rsidRPr="00CE33B6" w:rsidRDefault="00675225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 xml:space="preserve">Establish the committee and sub-committees to achieve </w:t>
      </w:r>
      <w:r w:rsidR="00F75C45" w:rsidRPr="00CE33B6">
        <w:rPr>
          <w:rFonts w:ascii="Arial" w:hAnsi="Arial" w:cs="Arial"/>
          <w:lang w:val="en-US"/>
        </w:rPr>
        <w:t>the aims and objectives of the F</w:t>
      </w:r>
      <w:r w:rsidRPr="00CE33B6">
        <w:rPr>
          <w:rFonts w:ascii="Arial" w:hAnsi="Arial" w:cs="Arial"/>
          <w:lang w:val="en-US"/>
        </w:rPr>
        <w:t>orum</w:t>
      </w:r>
      <w:r w:rsidR="00F75C45" w:rsidRPr="00CE33B6">
        <w:rPr>
          <w:rFonts w:ascii="Arial" w:hAnsi="Arial" w:cs="Arial"/>
          <w:lang w:val="en-US"/>
        </w:rPr>
        <w:t>;</w:t>
      </w:r>
    </w:p>
    <w:p w:rsidR="00675225" w:rsidRPr="00CE33B6" w:rsidRDefault="00675225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To organize functions to promote the principle</w:t>
      </w:r>
      <w:r w:rsidR="00F75C45" w:rsidRPr="00CE33B6">
        <w:rPr>
          <w:rFonts w:ascii="Arial" w:hAnsi="Arial" w:cs="Arial"/>
          <w:lang w:val="en-US"/>
        </w:rPr>
        <w:t>s, aims and objectives  of the F</w:t>
      </w:r>
      <w:r w:rsidRPr="00CE33B6">
        <w:rPr>
          <w:rFonts w:ascii="Arial" w:hAnsi="Arial" w:cs="Arial"/>
          <w:lang w:val="en-US"/>
        </w:rPr>
        <w:t>orum</w:t>
      </w:r>
      <w:r w:rsidR="00F75C45" w:rsidRPr="00CE33B6">
        <w:rPr>
          <w:rFonts w:ascii="Arial" w:hAnsi="Arial" w:cs="Arial"/>
          <w:lang w:val="en-US"/>
        </w:rPr>
        <w:t>;</w:t>
      </w:r>
    </w:p>
    <w:p w:rsidR="00675225" w:rsidRPr="00CE33B6" w:rsidRDefault="00F75C45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Represent the F</w:t>
      </w:r>
      <w:r w:rsidR="00675225" w:rsidRPr="00CE33B6">
        <w:rPr>
          <w:rFonts w:ascii="Arial" w:hAnsi="Arial" w:cs="Arial"/>
          <w:lang w:val="en-US"/>
        </w:rPr>
        <w:t>orum at all structures to promote the princip</w:t>
      </w:r>
      <w:r w:rsidRPr="00CE33B6">
        <w:rPr>
          <w:rFonts w:ascii="Arial" w:hAnsi="Arial" w:cs="Arial"/>
          <w:lang w:val="en-US"/>
        </w:rPr>
        <w:t>le, aims and objectives of the F</w:t>
      </w:r>
      <w:r w:rsidR="00675225" w:rsidRPr="00CE33B6">
        <w:rPr>
          <w:rFonts w:ascii="Arial" w:hAnsi="Arial" w:cs="Arial"/>
          <w:lang w:val="en-US"/>
        </w:rPr>
        <w:t>orum</w:t>
      </w:r>
      <w:r w:rsidRPr="00CE33B6">
        <w:rPr>
          <w:rFonts w:ascii="Arial" w:hAnsi="Arial" w:cs="Arial"/>
          <w:lang w:val="en-US"/>
        </w:rPr>
        <w:t>;</w:t>
      </w:r>
    </w:p>
    <w:p w:rsidR="00675225" w:rsidRPr="00CE33B6" w:rsidRDefault="00675225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Generally to perform any act in furt</w:t>
      </w:r>
      <w:r w:rsidR="00F75C45" w:rsidRPr="00CE33B6">
        <w:rPr>
          <w:rFonts w:ascii="Arial" w:hAnsi="Arial" w:cs="Arial"/>
          <w:lang w:val="en-US"/>
        </w:rPr>
        <w:t>herance on the interest of the F</w:t>
      </w:r>
      <w:r w:rsidRPr="00CE33B6">
        <w:rPr>
          <w:rFonts w:ascii="Arial" w:hAnsi="Arial" w:cs="Arial"/>
          <w:lang w:val="en-US"/>
        </w:rPr>
        <w:t>orum</w:t>
      </w:r>
      <w:r w:rsidR="00F75C45" w:rsidRPr="00CE33B6">
        <w:rPr>
          <w:rFonts w:ascii="Arial" w:hAnsi="Arial" w:cs="Arial"/>
          <w:lang w:val="en-US"/>
        </w:rPr>
        <w:t>;</w:t>
      </w:r>
    </w:p>
    <w:p w:rsidR="006045BF" w:rsidRPr="000C3A50" w:rsidRDefault="00675225" w:rsidP="000C3A50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Convene committee and forum meetings</w:t>
      </w:r>
      <w:r w:rsidR="00A3644B" w:rsidRPr="00CE33B6">
        <w:rPr>
          <w:rFonts w:ascii="Arial" w:hAnsi="Arial" w:cs="Arial"/>
          <w:lang w:val="en-US"/>
        </w:rPr>
        <w:t xml:space="preserve"> </w:t>
      </w:r>
      <w:r w:rsidRPr="00CE33B6">
        <w:rPr>
          <w:rFonts w:ascii="Arial" w:hAnsi="Arial" w:cs="Arial"/>
          <w:lang w:val="en-US"/>
        </w:rPr>
        <w:t>and present reports to EXCO and REXCO</w:t>
      </w:r>
      <w:r w:rsidR="00F75C45" w:rsidRPr="00CE33B6">
        <w:rPr>
          <w:rFonts w:ascii="Arial" w:hAnsi="Arial" w:cs="Arial"/>
          <w:lang w:val="en-US"/>
        </w:rPr>
        <w:t>.</w:t>
      </w:r>
    </w:p>
    <w:p w:rsidR="004B5865" w:rsidRPr="00CE33B6" w:rsidRDefault="004B5865" w:rsidP="0036352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E33B6">
        <w:rPr>
          <w:rFonts w:ascii="Arial" w:hAnsi="Arial" w:cs="Arial"/>
          <w:b/>
          <w:color w:val="auto"/>
          <w:sz w:val="24"/>
          <w:szCs w:val="24"/>
        </w:rPr>
        <w:t>Support: Resources</w:t>
      </w:r>
    </w:p>
    <w:p w:rsidR="004B5865" w:rsidRPr="00CE33B6" w:rsidRDefault="004B5865" w:rsidP="0036352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33B6">
        <w:rPr>
          <w:rFonts w:ascii="Arial" w:hAnsi="Arial" w:cs="Arial"/>
          <w:color w:val="auto"/>
          <w:sz w:val="24"/>
          <w:szCs w:val="24"/>
        </w:rPr>
        <w:t>The committee will be assigned staff member(s) from:</w:t>
      </w:r>
    </w:p>
    <w:p w:rsidR="006045BF" w:rsidRPr="00CE33B6" w:rsidRDefault="006045BF" w:rsidP="0036352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7050B0" w:rsidRPr="00CE33B6" w:rsidRDefault="00F75C45" w:rsidP="00363527">
      <w:pPr>
        <w:pStyle w:val="BodyText"/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6</w:t>
      </w:r>
      <w:r w:rsidR="004B5865" w:rsidRPr="00CE33B6">
        <w:rPr>
          <w:rFonts w:ascii="Arial" w:hAnsi="Arial" w:cs="Arial"/>
          <w:lang w:val="en-US"/>
        </w:rPr>
        <w:t xml:space="preserve">.1 </w:t>
      </w:r>
      <w:r w:rsidRPr="00CE33B6">
        <w:rPr>
          <w:rFonts w:ascii="Arial" w:hAnsi="Arial" w:cs="Arial"/>
          <w:lang w:val="en-US"/>
        </w:rPr>
        <w:t xml:space="preserve">Human Capital Development </w:t>
      </w:r>
      <w:r w:rsidR="00A06F38" w:rsidRPr="00CE33B6">
        <w:rPr>
          <w:rFonts w:ascii="Arial" w:hAnsi="Arial" w:cs="Arial"/>
          <w:lang w:val="en-US"/>
        </w:rPr>
        <w:t>(</w:t>
      </w:r>
      <w:r w:rsidR="008F673A" w:rsidRPr="00CE33B6">
        <w:rPr>
          <w:rFonts w:ascii="Arial" w:hAnsi="Arial" w:cs="Arial"/>
          <w:lang w:val="en-US"/>
        </w:rPr>
        <w:t xml:space="preserve">HCD&amp;T at the Regional Level) </w:t>
      </w:r>
      <w:r w:rsidRPr="00CE33B6">
        <w:rPr>
          <w:rFonts w:ascii="Arial" w:hAnsi="Arial" w:cs="Arial"/>
          <w:lang w:val="en-US"/>
        </w:rPr>
        <w:t>and Employee W</w:t>
      </w:r>
      <w:r w:rsidR="00A3644B" w:rsidRPr="00CE33B6">
        <w:rPr>
          <w:rFonts w:ascii="Arial" w:hAnsi="Arial" w:cs="Arial"/>
          <w:lang w:val="en-US"/>
        </w:rPr>
        <w:t>ellness</w:t>
      </w:r>
      <w:r w:rsidR="004B5865" w:rsidRPr="00CE33B6">
        <w:rPr>
          <w:rFonts w:ascii="Arial" w:hAnsi="Arial" w:cs="Arial"/>
          <w:lang w:val="en-US"/>
        </w:rPr>
        <w:t xml:space="preserve"> by</w:t>
      </w:r>
      <w:r w:rsidR="00E03625" w:rsidRPr="00CE33B6">
        <w:rPr>
          <w:rFonts w:ascii="Arial" w:hAnsi="Arial" w:cs="Arial"/>
          <w:lang w:val="en-US"/>
        </w:rPr>
        <w:t xml:space="preserve"> assigning one </w:t>
      </w:r>
      <w:r w:rsidR="007050B0" w:rsidRPr="00CE33B6">
        <w:rPr>
          <w:rFonts w:ascii="Arial" w:hAnsi="Arial" w:cs="Arial"/>
          <w:lang w:val="en-US"/>
        </w:rPr>
        <w:t xml:space="preserve">female member </w:t>
      </w:r>
      <w:r w:rsidR="00E03625" w:rsidRPr="00CE33B6">
        <w:rPr>
          <w:rFonts w:ascii="Arial" w:hAnsi="Arial" w:cs="Arial"/>
          <w:lang w:val="en-US"/>
        </w:rPr>
        <w:t xml:space="preserve">from each Unit </w:t>
      </w:r>
      <w:r w:rsidR="007050B0" w:rsidRPr="00CE33B6">
        <w:rPr>
          <w:rFonts w:ascii="Arial" w:hAnsi="Arial" w:cs="Arial"/>
          <w:lang w:val="en-US"/>
        </w:rPr>
        <w:t xml:space="preserve">to </w:t>
      </w:r>
      <w:r w:rsidR="004B5865" w:rsidRPr="00CE33B6">
        <w:rPr>
          <w:rFonts w:ascii="Arial" w:hAnsi="Arial" w:cs="Arial"/>
          <w:lang w:val="en-US"/>
        </w:rPr>
        <w:t xml:space="preserve">administratively </w:t>
      </w:r>
      <w:r w:rsidR="007050B0" w:rsidRPr="00CE33B6">
        <w:rPr>
          <w:rFonts w:ascii="Arial" w:hAnsi="Arial" w:cs="Arial"/>
          <w:lang w:val="en-US"/>
        </w:rPr>
        <w:t>support the committee</w:t>
      </w:r>
      <w:r w:rsidR="004B5865" w:rsidRPr="00CE33B6">
        <w:rPr>
          <w:rFonts w:ascii="Arial" w:hAnsi="Arial" w:cs="Arial"/>
          <w:lang w:val="en-US"/>
        </w:rPr>
        <w:t xml:space="preserve"> who shall:</w:t>
      </w:r>
    </w:p>
    <w:p w:rsidR="007050B0" w:rsidRPr="00CE33B6" w:rsidRDefault="007050B0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shall provide  administrative support to the  work of the committee</w:t>
      </w:r>
      <w:r w:rsidR="00F75C45" w:rsidRPr="00CE33B6">
        <w:rPr>
          <w:rFonts w:ascii="Arial" w:hAnsi="Arial" w:cs="Arial"/>
          <w:lang w:val="en-US"/>
        </w:rPr>
        <w:t>;</w:t>
      </w:r>
    </w:p>
    <w:p w:rsidR="00D2191A" w:rsidRPr="00CE33B6" w:rsidRDefault="00A06F38" w:rsidP="00363527">
      <w:pPr>
        <w:pStyle w:val="BodyText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>inform the committee of issues/developments</w:t>
      </w:r>
      <w:r w:rsidR="007050B0" w:rsidRPr="00CE33B6">
        <w:rPr>
          <w:rFonts w:ascii="Arial" w:hAnsi="Arial" w:cs="Arial"/>
          <w:lang w:val="en-US"/>
        </w:rPr>
        <w:t xml:space="preserve"> which are relevant to the committee’s mandate</w:t>
      </w:r>
      <w:r w:rsidR="00F75C45" w:rsidRPr="00CE33B6">
        <w:rPr>
          <w:rFonts w:ascii="Arial" w:hAnsi="Arial" w:cs="Arial"/>
          <w:lang w:val="en-US"/>
        </w:rPr>
        <w:t>.</w:t>
      </w:r>
    </w:p>
    <w:p w:rsidR="006A660B" w:rsidRPr="00CE33B6" w:rsidRDefault="007050B0" w:rsidP="00D2191A">
      <w:pPr>
        <w:pStyle w:val="BodyText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  <w:r w:rsidRPr="00CE33B6">
        <w:rPr>
          <w:rFonts w:ascii="Arial" w:hAnsi="Arial" w:cs="Arial"/>
          <w:lang w:val="en-US"/>
        </w:rPr>
        <w:tab/>
        <w:t xml:space="preserve"> </w:t>
      </w:r>
      <w:r w:rsidR="00A3644B" w:rsidRPr="00CE33B6">
        <w:rPr>
          <w:rFonts w:ascii="Arial" w:hAnsi="Arial" w:cs="Arial"/>
          <w:lang w:val="en-US"/>
        </w:rPr>
        <w:t xml:space="preserve"> </w:t>
      </w:r>
    </w:p>
    <w:p w:rsidR="007050B0" w:rsidRPr="00CE33B6" w:rsidRDefault="006E50CD" w:rsidP="00363527">
      <w:pPr>
        <w:pStyle w:val="Normal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33B6">
        <w:rPr>
          <w:rFonts w:ascii="Arial" w:hAnsi="Arial" w:cs="Arial"/>
          <w:color w:val="auto"/>
          <w:sz w:val="24"/>
          <w:szCs w:val="24"/>
        </w:rPr>
        <w:t>C</w:t>
      </w:r>
      <w:r w:rsidR="00F75C45" w:rsidRPr="00CE33B6">
        <w:rPr>
          <w:rFonts w:ascii="Arial" w:hAnsi="Arial" w:cs="Arial"/>
          <w:color w:val="auto"/>
          <w:sz w:val="24"/>
          <w:szCs w:val="24"/>
        </w:rPr>
        <w:t>ommunications S</w:t>
      </w:r>
      <w:r w:rsidR="00D2191A" w:rsidRPr="00CE33B6">
        <w:rPr>
          <w:rFonts w:ascii="Arial" w:hAnsi="Arial" w:cs="Arial"/>
          <w:color w:val="auto"/>
          <w:sz w:val="24"/>
          <w:szCs w:val="24"/>
        </w:rPr>
        <w:t>taff to</w:t>
      </w:r>
      <w:r w:rsidR="00F75C45" w:rsidRPr="00CE33B6">
        <w:rPr>
          <w:rFonts w:ascii="Arial" w:hAnsi="Arial" w:cs="Arial"/>
          <w:color w:val="auto"/>
          <w:sz w:val="24"/>
          <w:szCs w:val="24"/>
        </w:rPr>
        <w:t>:</w:t>
      </w:r>
    </w:p>
    <w:p w:rsidR="00C25673" w:rsidRPr="00CE33B6" w:rsidRDefault="00C25673" w:rsidP="00363527">
      <w:pPr>
        <w:pStyle w:val="NormalWeb"/>
        <w:numPr>
          <w:ilvl w:val="2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33B6">
        <w:rPr>
          <w:rFonts w:ascii="Arial" w:hAnsi="Arial" w:cs="Arial"/>
          <w:color w:val="auto"/>
          <w:sz w:val="24"/>
          <w:szCs w:val="24"/>
        </w:rPr>
        <w:t>provide editorial assistance</w:t>
      </w:r>
      <w:r w:rsidR="00F75C45" w:rsidRPr="00CE33B6">
        <w:rPr>
          <w:rFonts w:ascii="Arial" w:hAnsi="Arial" w:cs="Arial"/>
          <w:color w:val="auto"/>
          <w:sz w:val="24"/>
          <w:szCs w:val="24"/>
        </w:rPr>
        <w:t>;</w:t>
      </w:r>
    </w:p>
    <w:p w:rsidR="00C25673" w:rsidRPr="00CE33B6" w:rsidRDefault="00F75C45" w:rsidP="00363527">
      <w:pPr>
        <w:pStyle w:val="NormalWeb"/>
        <w:numPr>
          <w:ilvl w:val="2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33B6">
        <w:rPr>
          <w:rFonts w:ascii="Arial" w:hAnsi="Arial" w:cs="Arial"/>
          <w:color w:val="auto"/>
          <w:sz w:val="24"/>
          <w:szCs w:val="24"/>
        </w:rPr>
        <w:t>review</w:t>
      </w:r>
      <w:r w:rsidR="00C25673" w:rsidRPr="00CE33B6">
        <w:rPr>
          <w:rFonts w:ascii="Arial" w:hAnsi="Arial" w:cs="Arial"/>
          <w:color w:val="auto"/>
          <w:sz w:val="24"/>
          <w:szCs w:val="24"/>
        </w:rPr>
        <w:t xml:space="preserve"> reports and presentations in accordance wit</w:t>
      </w:r>
      <w:r w:rsidRPr="00CE33B6">
        <w:rPr>
          <w:rFonts w:ascii="Arial" w:hAnsi="Arial" w:cs="Arial"/>
          <w:color w:val="auto"/>
          <w:sz w:val="24"/>
          <w:szCs w:val="24"/>
        </w:rPr>
        <w:t xml:space="preserve">h the template and </w:t>
      </w:r>
      <w:r w:rsidR="00A20293" w:rsidRPr="00CE33B6">
        <w:rPr>
          <w:rFonts w:ascii="Arial" w:hAnsi="Arial" w:cs="Arial"/>
          <w:color w:val="auto"/>
          <w:sz w:val="24"/>
          <w:szCs w:val="24"/>
        </w:rPr>
        <w:t>time limits</w:t>
      </w:r>
      <w:r w:rsidRPr="00CE33B6">
        <w:rPr>
          <w:rFonts w:ascii="Arial" w:hAnsi="Arial" w:cs="Arial"/>
          <w:color w:val="auto"/>
          <w:sz w:val="24"/>
          <w:szCs w:val="24"/>
        </w:rPr>
        <w:t>.</w:t>
      </w:r>
    </w:p>
    <w:p w:rsidR="007050B0" w:rsidRPr="00CE33B6" w:rsidRDefault="007050B0" w:rsidP="00363527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:rsidR="00FA59ED" w:rsidRPr="00CE33B6" w:rsidRDefault="00AA441C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E33B6">
        <w:rPr>
          <w:rFonts w:ascii="Arial" w:hAnsi="Arial" w:cs="Arial"/>
          <w:b/>
          <w:bCs/>
        </w:rPr>
        <w:t>Meetings</w:t>
      </w:r>
    </w:p>
    <w:p w:rsidR="00FA59ED" w:rsidRPr="00CE33B6" w:rsidRDefault="00FA59ED" w:rsidP="00363527">
      <w:pPr>
        <w:pStyle w:val="ListParagraph"/>
        <w:spacing w:line="360" w:lineRule="auto"/>
        <w:jc w:val="both"/>
        <w:rPr>
          <w:rFonts w:ascii="Arial" w:hAnsi="Arial" w:cs="Arial"/>
          <w:b/>
          <w:bCs/>
        </w:rPr>
      </w:pPr>
    </w:p>
    <w:p w:rsidR="000D55D0" w:rsidRPr="00CE33B6" w:rsidRDefault="00FA59ED" w:rsidP="00D2191A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CE33B6">
        <w:rPr>
          <w:rFonts w:ascii="Arial" w:hAnsi="Arial" w:cs="Arial"/>
          <w:bCs/>
        </w:rPr>
        <w:t>EXCO an</w:t>
      </w:r>
      <w:r w:rsidR="00F75C45" w:rsidRPr="00CE33B6">
        <w:rPr>
          <w:rFonts w:ascii="Arial" w:hAnsi="Arial" w:cs="Arial"/>
          <w:bCs/>
        </w:rPr>
        <w:t>d</w:t>
      </w:r>
      <w:r w:rsidR="00D2191A" w:rsidRPr="00CE33B6">
        <w:rPr>
          <w:rFonts w:ascii="Arial" w:hAnsi="Arial" w:cs="Arial"/>
          <w:bCs/>
        </w:rPr>
        <w:t>/or</w:t>
      </w:r>
      <w:r w:rsidR="00E6285F">
        <w:rPr>
          <w:rFonts w:ascii="Arial" w:hAnsi="Arial" w:cs="Arial"/>
          <w:bCs/>
        </w:rPr>
        <w:t xml:space="preserve"> general Council</w:t>
      </w:r>
      <w:r w:rsidR="000418DD" w:rsidRPr="00CE33B6">
        <w:rPr>
          <w:rFonts w:ascii="Arial" w:hAnsi="Arial" w:cs="Arial"/>
          <w:bCs/>
        </w:rPr>
        <w:t xml:space="preserve"> </w:t>
      </w:r>
      <w:r w:rsidR="00173408" w:rsidRPr="00CE33B6">
        <w:rPr>
          <w:rFonts w:ascii="Arial" w:hAnsi="Arial" w:cs="Arial"/>
          <w:bCs/>
        </w:rPr>
        <w:t>shall meet as often as necessary but at least once a quarter</w:t>
      </w:r>
      <w:r w:rsidR="000D55D0" w:rsidRPr="00CE33B6">
        <w:rPr>
          <w:rFonts w:ascii="Arial" w:hAnsi="Arial" w:cs="Arial"/>
          <w:bCs/>
        </w:rPr>
        <w:t xml:space="preserve"> during the F</w:t>
      </w:r>
      <w:r w:rsidR="00F75C45" w:rsidRPr="00CE33B6">
        <w:rPr>
          <w:rFonts w:ascii="Arial" w:hAnsi="Arial" w:cs="Arial"/>
          <w:bCs/>
        </w:rPr>
        <w:t xml:space="preserve">inancial </w:t>
      </w:r>
      <w:r w:rsidR="000D55D0" w:rsidRPr="00CE33B6">
        <w:rPr>
          <w:rFonts w:ascii="Arial" w:hAnsi="Arial" w:cs="Arial"/>
          <w:bCs/>
        </w:rPr>
        <w:t>Y</w:t>
      </w:r>
      <w:r w:rsidR="00F75C45" w:rsidRPr="00CE33B6">
        <w:rPr>
          <w:rFonts w:ascii="Arial" w:hAnsi="Arial" w:cs="Arial"/>
          <w:bCs/>
        </w:rPr>
        <w:t>ear;</w:t>
      </w:r>
    </w:p>
    <w:p w:rsidR="000D55D0" w:rsidRPr="00CE33B6" w:rsidRDefault="000D55D0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CE33B6">
        <w:rPr>
          <w:rFonts w:ascii="Arial" w:hAnsi="Arial" w:cs="Arial"/>
          <w:bCs/>
        </w:rPr>
        <w:t xml:space="preserve">The general </w:t>
      </w:r>
      <w:r w:rsidR="00E6285F">
        <w:rPr>
          <w:rFonts w:ascii="Arial" w:hAnsi="Arial" w:cs="Arial"/>
          <w:bCs/>
        </w:rPr>
        <w:t>Council</w:t>
      </w:r>
      <w:r w:rsidRPr="00CE33B6">
        <w:rPr>
          <w:rFonts w:ascii="Arial" w:hAnsi="Arial" w:cs="Arial"/>
          <w:bCs/>
        </w:rPr>
        <w:t xml:space="preserve"> shall call up the </w:t>
      </w:r>
      <w:r w:rsidR="00BC4583">
        <w:rPr>
          <w:rFonts w:ascii="Arial" w:hAnsi="Arial" w:cs="Arial"/>
          <w:bCs/>
        </w:rPr>
        <w:t xml:space="preserve">Biennial </w:t>
      </w:r>
      <w:r w:rsidR="00953251" w:rsidRPr="00CE33B6">
        <w:rPr>
          <w:rFonts w:ascii="Arial" w:hAnsi="Arial" w:cs="Arial"/>
          <w:bCs/>
        </w:rPr>
        <w:t>General Meeting</w:t>
      </w:r>
      <w:r w:rsidR="006045BF" w:rsidRPr="00CE33B6">
        <w:rPr>
          <w:rFonts w:ascii="Arial" w:hAnsi="Arial" w:cs="Arial"/>
          <w:bCs/>
        </w:rPr>
        <w:t xml:space="preserve"> </w:t>
      </w:r>
      <w:r w:rsidR="00953251" w:rsidRPr="00CE33B6">
        <w:rPr>
          <w:rFonts w:ascii="Arial" w:hAnsi="Arial" w:cs="Arial"/>
          <w:bCs/>
        </w:rPr>
        <w:t xml:space="preserve">(every two years) </w:t>
      </w:r>
      <w:r w:rsidR="006045BF" w:rsidRPr="00CE33B6">
        <w:rPr>
          <w:rFonts w:ascii="Arial" w:hAnsi="Arial" w:cs="Arial"/>
          <w:bCs/>
        </w:rPr>
        <w:t>of</w:t>
      </w:r>
      <w:r w:rsidR="00F75C45" w:rsidRPr="00CE33B6">
        <w:rPr>
          <w:rFonts w:ascii="Arial" w:hAnsi="Arial" w:cs="Arial"/>
          <w:bCs/>
        </w:rPr>
        <w:t xml:space="preserve"> which a</w:t>
      </w:r>
      <w:r w:rsidRPr="00CE33B6">
        <w:rPr>
          <w:rFonts w:ascii="Arial" w:hAnsi="Arial" w:cs="Arial"/>
          <w:bCs/>
        </w:rPr>
        <w:t>ll members will be invited</w:t>
      </w:r>
      <w:r w:rsidR="00F75C45" w:rsidRPr="00CE33B6">
        <w:rPr>
          <w:rFonts w:ascii="Arial" w:hAnsi="Arial" w:cs="Arial"/>
          <w:bCs/>
        </w:rPr>
        <w:t>;</w:t>
      </w:r>
    </w:p>
    <w:p w:rsidR="000D55D0" w:rsidRPr="00CE33B6" w:rsidRDefault="000D55D0" w:rsidP="00363527">
      <w:pPr>
        <w:pStyle w:val="BodyTex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CE33B6">
        <w:rPr>
          <w:rFonts w:ascii="Arial" w:hAnsi="Arial" w:cs="Arial"/>
          <w:bCs/>
        </w:rPr>
        <w:t xml:space="preserve">The </w:t>
      </w:r>
      <w:r w:rsidR="006045BF" w:rsidRPr="00CE33B6">
        <w:rPr>
          <w:rFonts w:ascii="Arial" w:hAnsi="Arial" w:cs="Arial"/>
          <w:bCs/>
        </w:rPr>
        <w:t>quorum</w:t>
      </w:r>
      <w:r w:rsidRPr="00CE33B6">
        <w:rPr>
          <w:rFonts w:ascii="Arial" w:hAnsi="Arial" w:cs="Arial"/>
          <w:bCs/>
        </w:rPr>
        <w:t xml:space="preserve"> of all meetings will be 1/3 of its members</w:t>
      </w:r>
      <w:r w:rsidR="00F75C45" w:rsidRPr="00CE33B6">
        <w:rPr>
          <w:rFonts w:ascii="Arial" w:hAnsi="Arial" w:cs="Arial"/>
          <w:bCs/>
        </w:rPr>
        <w:t>;</w:t>
      </w:r>
    </w:p>
    <w:p w:rsidR="00953BA2" w:rsidRPr="00CE33B6" w:rsidRDefault="00953BA2" w:rsidP="00953BA2">
      <w:pPr>
        <w:spacing w:line="360" w:lineRule="auto"/>
        <w:jc w:val="both"/>
        <w:rPr>
          <w:rFonts w:ascii="Arial" w:hAnsi="Arial" w:cs="Arial"/>
        </w:rPr>
      </w:pPr>
    </w:p>
    <w:p w:rsidR="006A660B" w:rsidRPr="00CE33B6" w:rsidRDefault="00AA441C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E33B6">
        <w:rPr>
          <w:rFonts w:ascii="Arial" w:hAnsi="Arial" w:cs="Arial"/>
          <w:b/>
        </w:rPr>
        <w:t>Membership</w:t>
      </w:r>
      <w:r w:rsidR="006A660B" w:rsidRPr="00CE33B6">
        <w:rPr>
          <w:rFonts w:ascii="Arial" w:hAnsi="Arial" w:cs="Arial"/>
          <w:b/>
        </w:rPr>
        <w:t xml:space="preserve"> </w:t>
      </w:r>
    </w:p>
    <w:p w:rsidR="00FD24D0" w:rsidRPr="00FD24D0" w:rsidRDefault="00675225" w:rsidP="00FD24D0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33B6">
        <w:rPr>
          <w:rFonts w:ascii="Arial" w:hAnsi="Arial" w:cs="Arial"/>
          <w:color w:val="auto"/>
          <w:sz w:val="24"/>
          <w:szCs w:val="24"/>
        </w:rPr>
        <w:t>All women employees are automatically members</w:t>
      </w:r>
      <w:r w:rsidR="00FD24D0" w:rsidRPr="00CE33B6">
        <w:rPr>
          <w:rFonts w:ascii="Arial" w:hAnsi="Arial" w:cs="Arial"/>
          <w:color w:val="auto"/>
          <w:sz w:val="24"/>
          <w:szCs w:val="24"/>
        </w:rPr>
        <w:t xml:space="preserve"> (it is compulsory to all Female Sta</w:t>
      </w:r>
      <w:r w:rsidR="00FD24D0">
        <w:rPr>
          <w:rFonts w:ascii="Arial" w:hAnsi="Arial" w:cs="Arial"/>
          <w:color w:val="auto"/>
          <w:sz w:val="24"/>
          <w:szCs w:val="24"/>
        </w:rPr>
        <w:t>ff Members)</w:t>
      </w:r>
      <w:r w:rsidR="0071223B" w:rsidRPr="00363527">
        <w:rPr>
          <w:rFonts w:ascii="Arial" w:hAnsi="Arial" w:cs="Arial"/>
          <w:color w:val="auto"/>
          <w:sz w:val="24"/>
          <w:szCs w:val="24"/>
        </w:rPr>
        <w:t>.</w:t>
      </w:r>
    </w:p>
    <w:p w:rsidR="00FD24D0" w:rsidRPr="00FD24D0" w:rsidRDefault="00FD24D0" w:rsidP="00FD24D0">
      <w:pPr>
        <w:pStyle w:val="BodyText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A660B" w:rsidRPr="00363527" w:rsidRDefault="00AA441C" w:rsidP="00363527">
      <w:pPr>
        <w:pStyle w:val="BodyTex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63527">
        <w:rPr>
          <w:rFonts w:ascii="Arial" w:hAnsi="Arial" w:cs="Arial"/>
          <w:b/>
        </w:rPr>
        <w:t>Role and</w:t>
      </w:r>
      <w:r w:rsidR="006A660B" w:rsidRPr="00363527">
        <w:rPr>
          <w:rFonts w:ascii="Arial" w:hAnsi="Arial" w:cs="Arial"/>
          <w:b/>
        </w:rPr>
        <w:t xml:space="preserve"> </w:t>
      </w:r>
      <w:r w:rsidRPr="00363527">
        <w:rPr>
          <w:rFonts w:ascii="Arial" w:hAnsi="Arial" w:cs="Arial"/>
          <w:b/>
        </w:rPr>
        <w:t>Responsibilities of Membership</w:t>
      </w:r>
    </w:p>
    <w:p w:rsidR="006A660B" w:rsidRPr="00363527" w:rsidRDefault="006A660B" w:rsidP="00363527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To take a proactive role in the Forum</w:t>
      </w:r>
      <w:r w:rsidR="0071223B" w:rsidRPr="00363527">
        <w:rPr>
          <w:rFonts w:ascii="Arial" w:hAnsi="Arial" w:cs="Arial"/>
          <w:color w:val="auto"/>
          <w:sz w:val="24"/>
          <w:szCs w:val="24"/>
        </w:rPr>
        <w:t>;</w:t>
      </w:r>
    </w:p>
    <w:p w:rsidR="006A660B" w:rsidRPr="00363527" w:rsidRDefault="006A660B" w:rsidP="00363527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To contribute to projects, initiativ</w:t>
      </w:r>
      <w:r w:rsidR="0071223B" w:rsidRPr="00363527">
        <w:rPr>
          <w:rFonts w:ascii="Arial" w:hAnsi="Arial" w:cs="Arial"/>
          <w:color w:val="auto"/>
          <w:sz w:val="24"/>
          <w:szCs w:val="24"/>
        </w:rPr>
        <w:t>es or activities agreed by the F</w:t>
      </w:r>
      <w:r w:rsidRPr="00363527">
        <w:rPr>
          <w:rFonts w:ascii="Arial" w:hAnsi="Arial" w:cs="Arial"/>
          <w:color w:val="auto"/>
          <w:sz w:val="24"/>
          <w:szCs w:val="24"/>
        </w:rPr>
        <w:t>orum</w:t>
      </w:r>
      <w:r w:rsidR="0071223B" w:rsidRPr="00363527">
        <w:rPr>
          <w:rFonts w:ascii="Arial" w:hAnsi="Arial" w:cs="Arial"/>
          <w:color w:val="auto"/>
          <w:sz w:val="24"/>
          <w:szCs w:val="24"/>
        </w:rPr>
        <w:t>;</w:t>
      </w:r>
    </w:p>
    <w:p w:rsidR="006A660B" w:rsidRPr="00363527" w:rsidRDefault="006A660B" w:rsidP="00363527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To regularly attend meetings</w:t>
      </w:r>
      <w:r w:rsidR="0071223B" w:rsidRPr="00363527">
        <w:rPr>
          <w:rFonts w:ascii="Arial" w:hAnsi="Arial" w:cs="Arial"/>
          <w:color w:val="auto"/>
          <w:sz w:val="24"/>
          <w:szCs w:val="24"/>
        </w:rPr>
        <w:t>;</w:t>
      </w:r>
    </w:p>
    <w:p w:rsidR="004B5C14" w:rsidRPr="00363527" w:rsidRDefault="00AA441C" w:rsidP="00363527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E</w:t>
      </w:r>
      <w:r w:rsidR="004B5C14" w:rsidRPr="00363527">
        <w:rPr>
          <w:rFonts w:ascii="Arial" w:hAnsi="Arial" w:cs="Arial"/>
          <w:color w:val="auto"/>
          <w:sz w:val="24"/>
          <w:szCs w:val="24"/>
        </w:rPr>
        <w:t>very member shall have one vote</w:t>
      </w:r>
      <w:r w:rsidR="0071223B" w:rsidRPr="00363527">
        <w:rPr>
          <w:rFonts w:ascii="Arial" w:hAnsi="Arial" w:cs="Arial"/>
          <w:color w:val="auto"/>
          <w:sz w:val="24"/>
          <w:szCs w:val="24"/>
        </w:rPr>
        <w:t>;</w:t>
      </w:r>
    </w:p>
    <w:p w:rsidR="00C57F83" w:rsidRPr="006B26EF" w:rsidRDefault="004B5C14" w:rsidP="00C57F83">
      <w:pPr>
        <w:pStyle w:val="NormalWeb"/>
        <w:numPr>
          <w:ilvl w:val="1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 xml:space="preserve">Decision shall be taken on the majority vote </w:t>
      </w:r>
      <w:r w:rsidR="00C25673" w:rsidRPr="00363527">
        <w:rPr>
          <w:rFonts w:ascii="Arial" w:hAnsi="Arial" w:cs="Arial"/>
          <w:color w:val="auto"/>
          <w:sz w:val="24"/>
          <w:szCs w:val="24"/>
        </w:rPr>
        <w:t>if</w:t>
      </w:r>
      <w:r w:rsidRPr="00363527">
        <w:rPr>
          <w:rFonts w:ascii="Arial" w:hAnsi="Arial" w:cs="Arial"/>
          <w:color w:val="auto"/>
          <w:sz w:val="24"/>
          <w:szCs w:val="24"/>
        </w:rPr>
        <w:t xml:space="preserve"> those present and in the event the vote being equal, the Chair</w:t>
      </w:r>
      <w:r w:rsidR="00C25673" w:rsidRPr="00363527">
        <w:rPr>
          <w:rFonts w:ascii="Arial" w:hAnsi="Arial" w:cs="Arial"/>
          <w:color w:val="auto"/>
          <w:sz w:val="24"/>
          <w:szCs w:val="24"/>
        </w:rPr>
        <w:t>person shall have a cas</w:t>
      </w:r>
      <w:r w:rsidRPr="00363527">
        <w:rPr>
          <w:rFonts w:ascii="Arial" w:hAnsi="Arial" w:cs="Arial"/>
          <w:color w:val="auto"/>
          <w:sz w:val="24"/>
          <w:szCs w:val="24"/>
        </w:rPr>
        <w:t>ti</w:t>
      </w:r>
      <w:r w:rsidR="00C25673" w:rsidRPr="00363527">
        <w:rPr>
          <w:rFonts w:ascii="Arial" w:hAnsi="Arial" w:cs="Arial"/>
          <w:color w:val="auto"/>
          <w:sz w:val="24"/>
          <w:szCs w:val="24"/>
        </w:rPr>
        <w:t>n</w:t>
      </w:r>
      <w:r w:rsidRPr="00363527">
        <w:rPr>
          <w:rFonts w:ascii="Arial" w:hAnsi="Arial" w:cs="Arial"/>
          <w:color w:val="auto"/>
          <w:sz w:val="24"/>
          <w:szCs w:val="24"/>
        </w:rPr>
        <w:t>g vote</w:t>
      </w:r>
      <w:r w:rsidR="0071223B" w:rsidRPr="00363527">
        <w:rPr>
          <w:rFonts w:ascii="Arial" w:hAnsi="Arial" w:cs="Arial"/>
          <w:color w:val="auto"/>
          <w:sz w:val="24"/>
          <w:szCs w:val="24"/>
        </w:rPr>
        <w:t>.</w:t>
      </w:r>
    </w:p>
    <w:p w:rsidR="00C25673" w:rsidRPr="00363527" w:rsidRDefault="00C25673" w:rsidP="00363527">
      <w:pPr>
        <w:pStyle w:val="NormalWeb"/>
        <w:numPr>
          <w:ilvl w:val="0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63527">
        <w:rPr>
          <w:rFonts w:ascii="Arial" w:hAnsi="Arial" w:cs="Arial"/>
          <w:b/>
          <w:color w:val="auto"/>
          <w:sz w:val="24"/>
          <w:szCs w:val="24"/>
        </w:rPr>
        <w:t xml:space="preserve">Co-option </w:t>
      </w:r>
      <w:r w:rsidR="004B5C14" w:rsidRPr="0036352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B5C14" w:rsidRPr="00363527" w:rsidRDefault="00C25673" w:rsidP="00363527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W</w:t>
      </w:r>
      <w:r w:rsidR="004B5C14" w:rsidRPr="00363527">
        <w:rPr>
          <w:rFonts w:ascii="Arial" w:hAnsi="Arial" w:cs="Arial"/>
          <w:color w:val="auto"/>
          <w:sz w:val="24"/>
          <w:szCs w:val="24"/>
        </w:rPr>
        <w:t>hen and if vacancies arise, the EXCO ha</w:t>
      </w:r>
      <w:r w:rsidR="0071223B" w:rsidRPr="00363527">
        <w:rPr>
          <w:rFonts w:ascii="Arial" w:hAnsi="Arial" w:cs="Arial"/>
          <w:color w:val="auto"/>
          <w:sz w:val="24"/>
          <w:szCs w:val="24"/>
        </w:rPr>
        <w:t>ve a right to co-opt and the co-</w:t>
      </w:r>
      <w:r w:rsidR="004B5C14" w:rsidRPr="00363527">
        <w:rPr>
          <w:rFonts w:ascii="Arial" w:hAnsi="Arial" w:cs="Arial"/>
          <w:color w:val="auto"/>
          <w:sz w:val="24"/>
          <w:szCs w:val="24"/>
        </w:rPr>
        <w:t>opte</w:t>
      </w:r>
      <w:r w:rsidR="0071223B" w:rsidRPr="00363527">
        <w:rPr>
          <w:rFonts w:ascii="Arial" w:hAnsi="Arial" w:cs="Arial"/>
          <w:color w:val="auto"/>
          <w:sz w:val="24"/>
          <w:szCs w:val="24"/>
        </w:rPr>
        <w:t>d member</w:t>
      </w:r>
      <w:r w:rsidR="004B5C14" w:rsidRPr="00363527">
        <w:rPr>
          <w:rFonts w:ascii="Arial" w:hAnsi="Arial" w:cs="Arial"/>
          <w:color w:val="auto"/>
          <w:sz w:val="24"/>
          <w:szCs w:val="24"/>
        </w:rPr>
        <w:t xml:space="preserve"> shall serve until the next </w:t>
      </w:r>
      <w:r w:rsidRPr="00363527">
        <w:rPr>
          <w:rFonts w:ascii="Arial" w:hAnsi="Arial" w:cs="Arial"/>
          <w:color w:val="auto"/>
          <w:sz w:val="24"/>
          <w:szCs w:val="24"/>
        </w:rPr>
        <w:t>B</w:t>
      </w:r>
      <w:r w:rsidR="00593638">
        <w:rPr>
          <w:rFonts w:ascii="Arial" w:hAnsi="Arial" w:cs="Arial"/>
          <w:color w:val="auto"/>
          <w:sz w:val="24"/>
          <w:szCs w:val="24"/>
        </w:rPr>
        <w:t xml:space="preserve">iennial </w:t>
      </w:r>
      <w:r w:rsidR="004B5C14" w:rsidRPr="00363527">
        <w:rPr>
          <w:rFonts w:ascii="Arial" w:hAnsi="Arial" w:cs="Arial"/>
          <w:color w:val="auto"/>
          <w:sz w:val="24"/>
          <w:szCs w:val="24"/>
        </w:rPr>
        <w:t>M</w:t>
      </w:r>
      <w:r w:rsidR="00593638">
        <w:rPr>
          <w:rFonts w:ascii="Arial" w:hAnsi="Arial" w:cs="Arial"/>
          <w:color w:val="auto"/>
          <w:sz w:val="24"/>
          <w:szCs w:val="24"/>
        </w:rPr>
        <w:t>eeting</w:t>
      </w:r>
      <w:r w:rsidR="0071223B" w:rsidRPr="00363527">
        <w:rPr>
          <w:rFonts w:ascii="Arial" w:hAnsi="Arial" w:cs="Arial"/>
          <w:color w:val="auto"/>
          <w:sz w:val="24"/>
          <w:szCs w:val="24"/>
        </w:rPr>
        <w:t>.</w:t>
      </w:r>
    </w:p>
    <w:p w:rsidR="00C25673" w:rsidRPr="00363527" w:rsidRDefault="00C25673" w:rsidP="00363527">
      <w:pPr>
        <w:pStyle w:val="NormalWeb"/>
        <w:numPr>
          <w:ilvl w:val="0"/>
          <w:numId w:val="7"/>
        </w:numPr>
        <w:spacing w:before="240" w:beforeAutospacing="0" w:after="0" w:afterAutospacing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63527">
        <w:rPr>
          <w:rFonts w:ascii="Arial" w:hAnsi="Arial" w:cs="Arial"/>
          <w:b/>
          <w:color w:val="auto"/>
          <w:sz w:val="24"/>
          <w:szCs w:val="24"/>
        </w:rPr>
        <w:t xml:space="preserve">Amendments </w:t>
      </w:r>
      <w:r w:rsidR="004B5C14" w:rsidRPr="0036352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B5C14" w:rsidRDefault="00C25673" w:rsidP="00363527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3527">
        <w:rPr>
          <w:rFonts w:ascii="Arial" w:hAnsi="Arial" w:cs="Arial"/>
          <w:color w:val="auto"/>
          <w:sz w:val="24"/>
          <w:szCs w:val="24"/>
        </w:rPr>
        <w:t>T</w:t>
      </w:r>
      <w:r w:rsidR="004B5C14" w:rsidRPr="00363527">
        <w:rPr>
          <w:rFonts w:ascii="Arial" w:hAnsi="Arial" w:cs="Arial"/>
          <w:color w:val="auto"/>
          <w:sz w:val="24"/>
          <w:szCs w:val="24"/>
        </w:rPr>
        <w:t xml:space="preserve">he </w:t>
      </w:r>
      <w:r w:rsidR="0071223B" w:rsidRPr="00363527">
        <w:rPr>
          <w:rFonts w:ascii="Arial" w:hAnsi="Arial" w:cs="Arial"/>
          <w:color w:val="auto"/>
          <w:sz w:val="24"/>
          <w:szCs w:val="24"/>
        </w:rPr>
        <w:t>Terms of Reference (</w:t>
      </w:r>
      <w:r w:rsidR="004B5C14" w:rsidRPr="00363527">
        <w:rPr>
          <w:rFonts w:ascii="Arial" w:hAnsi="Arial" w:cs="Arial"/>
          <w:color w:val="auto"/>
          <w:sz w:val="24"/>
          <w:szCs w:val="24"/>
        </w:rPr>
        <w:t>TOR</w:t>
      </w:r>
      <w:r w:rsidR="0071223B" w:rsidRPr="00363527">
        <w:rPr>
          <w:rFonts w:ascii="Arial" w:hAnsi="Arial" w:cs="Arial"/>
          <w:color w:val="auto"/>
          <w:sz w:val="24"/>
          <w:szCs w:val="24"/>
        </w:rPr>
        <w:t>)</w:t>
      </w:r>
      <w:r w:rsidR="004B5C14" w:rsidRPr="00363527">
        <w:rPr>
          <w:rFonts w:ascii="Arial" w:hAnsi="Arial" w:cs="Arial"/>
          <w:color w:val="auto"/>
          <w:sz w:val="24"/>
          <w:szCs w:val="24"/>
        </w:rPr>
        <w:t xml:space="preserve"> may be a</w:t>
      </w:r>
      <w:r w:rsidRPr="00363527">
        <w:rPr>
          <w:rFonts w:ascii="Arial" w:hAnsi="Arial" w:cs="Arial"/>
          <w:color w:val="auto"/>
          <w:sz w:val="24"/>
          <w:szCs w:val="24"/>
        </w:rPr>
        <w:t>mended from time to time by resolution passed and submitted for signature</w:t>
      </w:r>
      <w:r w:rsidR="0071223B" w:rsidRPr="00363527">
        <w:rPr>
          <w:rFonts w:ascii="Arial" w:hAnsi="Arial" w:cs="Arial"/>
          <w:color w:val="auto"/>
          <w:sz w:val="24"/>
          <w:szCs w:val="24"/>
        </w:rPr>
        <w:t>.</w:t>
      </w:r>
      <w:r w:rsidRPr="0036352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C4583" w:rsidRPr="00363527" w:rsidRDefault="00BC4583" w:rsidP="00363527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F1B26" w:rsidRPr="00363527" w:rsidRDefault="002F1B26" w:rsidP="00363527">
      <w:pPr>
        <w:pStyle w:val="NormalWeb"/>
        <w:spacing w:before="480" w:beforeAutospacing="0" w:after="0" w:afterAutospacing="0" w:line="36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sectPr w:rsidR="002F1B26" w:rsidRPr="00363527" w:rsidSect="00406F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40" w:rsidRDefault="00161440" w:rsidP="00AA441C">
      <w:r>
        <w:separator/>
      </w:r>
    </w:p>
  </w:endnote>
  <w:endnote w:type="continuationSeparator" w:id="0">
    <w:p w:rsidR="00161440" w:rsidRDefault="00161440" w:rsidP="00AA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989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A441C" w:rsidRDefault="00AA441C">
            <w:pPr>
              <w:pStyle w:val="Footer"/>
              <w:jc w:val="center"/>
            </w:pPr>
            <w:r>
              <w:t xml:space="preserve">Page </w:t>
            </w:r>
            <w:r w:rsidR="00406F5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06F53">
              <w:rPr>
                <w:b/>
                <w:bCs/>
              </w:rPr>
              <w:fldChar w:fldCharType="separate"/>
            </w:r>
            <w:r w:rsidR="00161440">
              <w:rPr>
                <w:b/>
                <w:bCs/>
                <w:noProof/>
              </w:rPr>
              <w:t>1</w:t>
            </w:r>
            <w:r w:rsidR="00406F53">
              <w:rPr>
                <w:b/>
                <w:bCs/>
              </w:rPr>
              <w:fldChar w:fldCharType="end"/>
            </w:r>
            <w:r>
              <w:t xml:space="preserve"> of </w:t>
            </w:r>
            <w:r w:rsidR="00406F5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06F53">
              <w:rPr>
                <w:b/>
                <w:bCs/>
              </w:rPr>
              <w:fldChar w:fldCharType="separate"/>
            </w:r>
            <w:r w:rsidR="00161440">
              <w:rPr>
                <w:b/>
                <w:bCs/>
                <w:noProof/>
              </w:rPr>
              <w:t>1</w:t>
            </w:r>
            <w:r w:rsidR="00406F53">
              <w:rPr>
                <w:b/>
                <w:bCs/>
              </w:rPr>
              <w:fldChar w:fldCharType="end"/>
            </w:r>
          </w:p>
        </w:sdtContent>
      </w:sdt>
    </w:sdtContent>
  </w:sdt>
  <w:p w:rsidR="00AA441C" w:rsidRDefault="00AA4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40" w:rsidRDefault="00161440" w:rsidP="00AA441C">
      <w:r>
        <w:separator/>
      </w:r>
    </w:p>
  </w:footnote>
  <w:footnote w:type="continuationSeparator" w:id="0">
    <w:p w:rsidR="00161440" w:rsidRDefault="00161440" w:rsidP="00AA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9D9"/>
    <w:multiLevelType w:val="hybridMultilevel"/>
    <w:tmpl w:val="BAEEE0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16"/>
    <w:multiLevelType w:val="hybridMultilevel"/>
    <w:tmpl w:val="0BC614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A1A"/>
    <w:multiLevelType w:val="multilevel"/>
    <w:tmpl w:val="5754A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2B2C0A"/>
    <w:multiLevelType w:val="hybridMultilevel"/>
    <w:tmpl w:val="6B1A1D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76BE"/>
    <w:multiLevelType w:val="hybridMultilevel"/>
    <w:tmpl w:val="4A7830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33DB"/>
    <w:multiLevelType w:val="hybridMultilevel"/>
    <w:tmpl w:val="4B4894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2555"/>
    <w:multiLevelType w:val="hybridMultilevel"/>
    <w:tmpl w:val="CD888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634C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E0124A"/>
    <w:multiLevelType w:val="hybridMultilevel"/>
    <w:tmpl w:val="94C6F2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660B"/>
    <w:rsid w:val="000418DD"/>
    <w:rsid w:val="0007265A"/>
    <w:rsid w:val="00084959"/>
    <w:rsid w:val="000C3A50"/>
    <w:rsid w:val="000D55D0"/>
    <w:rsid w:val="001042E3"/>
    <w:rsid w:val="00111B26"/>
    <w:rsid w:val="00161440"/>
    <w:rsid w:val="00161912"/>
    <w:rsid w:val="00173408"/>
    <w:rsid w:val="00187B36"/>
    <w:rsid w:val="001F6CA1"/>
    <w:rsid w:val="002B6158"/>
    <w:rsid w:val="002F1B26"/>
    <w:rsid w:val="002F7BBD"/>
    <w:rsid w:val="00363527"/>
    <w:rsid w:val="003B0EB3"/>
    <w:rsid w:val="003D7E45"/>
    <w:rsid w:val="003F6492"/>
    <w:rsid w:val="00402854"/>
    <w:rsid w:val="00406F53"/>
    <w:rsid w:val="004B5865"/>
    <w:rsid w:val="004B5C14"/>
    <w:rsid w:val="004F163A"/>
    <w:rsid w:val="00532755"/>
    <w:rsid w:val="005537F3"/>
    <w:rsid w:val="005822C3"/>
    <w:rsid w:val="00585A9D"/>
    <w:rsid w:val="00593638"/>
    <w:rsid w:val="005B1DB6"/>
    <w:rsid w:val="005F5D36"/>
    <w:rsid w:val="006020C5"/>
    <w:rsid w:val="006045BF"/>
    <w:rsid w:val="00675225"/>
    <w:rsid w:val="006A660B"/>
    <w:rsid w:val="006B26EF"/>
    <w:rsid w:val="006D3D09"/>
    <w:rsid w:val="006E50CD"/>
    <w:rsid w:val="006F71B1"/>
    <w:rsid w:val="007050B0"/>
    <w:rsid w:val="0071223B"/>
    <w:rsid w:val="0074297B"/>
    <w:rsid w:val="00747D41"/>
    <w:rsid w:val="00757E9B"/>
    <w:rsid w:val="007605CB"/>
    <w:rsid w:val="007B3A24"/>
    <w:rsid w:val="007B6199"/>
    <w:rsid w:val="007B6D61"/>
    <w:rsid w:val="007D70E8"/>
    <w:rsid w:val="00844700"/>
    <w:rsid w:val="008502B9"/>
    <w:rsid w:val="00863CBB"/>
    <w:rsid w:val="008F673A"/>
    <w:rsid w:val="009046E1"/>
    <w:rsid w:val="00910E4D"/>
    <w:rsid w:val="009372F6"/>
    <w:rsid w:val="00953251"/>
    <w:rsid w:val="00953BA2"/>
    <w:rsid w:val="009908AB"/>
    <w:rsid w:val="009A1A01"/>
    <w:rsid w:val="009D0AB8"/>
    <w:rsid w:val="009D54B4"/>
    <w:rsid w:val="009F3705"/>
    <w:rsid w:val="00A03AAB"/>
    <w:rsid w:val="00A06F38"/>
    <w:rsid w:val="00A20293"/>
    <w:rsid w:val="00A3644B"/>
    <w:rsid w:val="00A62DF5"/>
    <w:rsid w:val="00A7611A"/>
    <w:rsid w:val="00AA441C"/>
    <w:rsid w:val="00AE37EF"/>
    <w:rsid w:val="00B65BC7"/>
    <w:rsid w:val="00B8505B"/>
    <w:rsid w:val="00BA6724"/>
    <w:rsid w:val="00BC4583"/>
    <w:rsid w:val="00BE1D54"/>
    <w:rsid w:val="00C12AD3"/>
    <w:rsid w:val="00C23581"/>
    <w:rsid w:val="00C25673"/>
    <w:rsid w:val="00C5531A"/>
    <w:rsid w:val="00C57F83"/>
    <w:rsid w:val="00C916D4"/>
    <w:rsid w:val="00CC275E"/>
    <w:rsid w:val="00CE33B6"/>
    <w:rsid w:val="00D2191A"/>
    <w:rsid w:val="00DA7A57"/>
    <w:rsid w:val="00DB3317"/>
    <w:rsid w:val="00DB7457"/>
    <w:rsid w:val="00DC5E33"/>
    <w:rsid w:val="00E03625"/>
    <w:rsid w:val="00E12EA4"/>
    <w:rsid w:val="00E15E08"/>
    <w:rsid w:val="00E2194D"/>
    <w:rsid w:val="00E317B1"/>
    <w:rsid w:val="00E6285F"/>
    <w:rsid w:val="00E73CE6"/>
    <w:rsid w:val="00EC6442"/>
    <w:rsid w:val="00F23DB1"/>
    <w:rsid w:val="00F7262F"/>
    <w:rsid w:val="00F75C45"/>
    <w:rsid w:val="00FA59ED"/>
    <w:rsid w:val="00FC2BAD"/>
    <w:rsid w:val="00FD24D0"/>
    <w:rsid w:val="00FD54FD"/>
    <w:rsid w:val="00FD6FBD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A660B"/>
    <w:pPr>
      <w:keepNext/>
      <w:spacing w:before="240" w:after="120"/>
      <w:outlineLvl w:val="2"/>
    </w:pPr>
    <w:rPr>
      <w:rFonts w:eastAsia="Arial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660B"/>
    <w:rPr>
      <w:rFonts w:ascii="Times New Roman" w:eastAsia="Arial" w:hAnsi="Times New Roman" w:cs="Tahoma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A66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6A660B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6A660B"/>
    <w:pPr>
      <w:suppressAutoHyphens w:val="0"/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4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4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C57F83"/>
    <w:rPr>
      <w:i/>
      <w:iCs/>
    </w:rPr>
  </w:style>
  <w:style w:type="character" w:customStyle="1" w:styleId="sdzsvb">
    <w:name w:val="sdzsvb"/>
    <w:basedOn w:val="DefaultParagraphFont"/>
    <w:rsid w:val="00C57F83"/>
  </w:style>
  <w:style w:type="character" w:styleId="Strong">
    <w:name w:val="Strong"/>
    <w:basedOn w:val="DefaultParagraphFont"/>
    <w:uiPriority w:val="22"/>
    <w:qFormat/>
    <w:rsid w:val="00C57F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SAMUKELE KHUMALO</dc:creator>
  <cp:lastModifiedBy>USER</cp:lastModifiedBy>
  <cp:revision>2</cp:revision>
  <cp:lastPrinted>2023-05-20T12:42:00Z</cp:lastPrinted>
  <dcterms:created xsi:type="dcterms:W3CDTF">2023-05-30T08:32:00Z</dcterms:created>
  <dcterms:modified xsi:type="dcterms:W3CDTF">2023-05-30T08:32:00Z</dcterms:modified>
</cp:coreProperties>
</file>