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F61CC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5573D5">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5573D5">
      <w:pPr>
        <w:jc w:val="center"/>
        <w:rPr>
          <w:rFonts w:ascii="Arial" w:hAnsi="Arial" w:cs="Arial"/>
          <w:b/>
        </w:rPr>
      </w:pPr>
      <w:r w:rsidRPr="00AE382F">
        <w:rPr>
          <w:rFonts w:ascii="Arial" w:hAnsi="Arial" w:cs="Arial"/>
          <w:b/>
        </w:rPr>
        <w:t>QUESTION FOR WRITTEN REPLY</w:t>
      </w:r>
    </w:p>
    <w:p w:rsidR="007252FF" w:rsidRPr="00AE382F" w:rsidRDefault="007252FF" w:rsidP="005573D5">
      <w:pPr>
        <w:jc w:val="center"/>
        <w:rPr>
          <w:rFonts w:ascii="Arial" w:hAnsi="Arial" w:cs="Arial"/>
          <w:b/>
        </w:rPr>
      </w:pPr>
      <w:r w:rsidRPr="00AE382F">
        <w:rPr>
          <w:rFonts w:ascii="Arial" w:hAnsi="Arial" w:cs="Arial"/>
          <w:b/>
        </w:rPr>
        <w:t xml:space="preserve">QUESTION NO.: </w:t>
      </w:r>
      <w:r w:rsidR="00971EA8">
        <w:rPr>
          <w:rFonts w:ascii="Arial" w:hAnsi="Arial" w:cs="Arial"/>
          <w:b/>
        </w:rPr>
        <w:t>1</w:t>
      </w:r>
      <w:r w:rsidR="0062073E">
        <w:rPr>
          <w:rFonts w:ascii="Arial" w:hAnsi="Arial" w:cs="Arial"/>
          <w:b/>
        </w:rPr>
        <w:t>362</w:t>
      </w:r>
    </w:p>
    <w:p w:rsidR="005573D5" w:rsidRPr="005573D5" w:rsidRDefault="005573D5" w:rsidP="0062073E">
      <w:pPr>
        <w:spacing w:before="100" w:beforeAutospacing="1" w:after="100" w:afterAutospacing="1"/>
        <w:ind w:left="720" w:hanging="720"/>
        <w:jc w:val="both"/>
        <w:rPr>
          <w:rFonts w:ascii="Arial" w:hAnsi="Arial" w:cs="Arial"/>
          <w:b/>
          <w:bCs/>
          <w:szCs w:val="22"/>
          <w:u w:val="single"/>
        </w:rPr>
      </w:pPr>
      <w:r w:rsidRPr="005573D5">
        <w:rPr>
          <w:rFonts w:ascii="Arial" w:hAnsi="Arial" w:cs="Arial"/>
          <w:b/>
          <w:bCs/>
          <w:szCs w:val="22"/>
          <w:u w:val="single"/>
        </w:rPr>
        <w:t>QUESTION:</w:t>
      </w:r>
    </w:p>
    <w:p w:rsidR="0062073E" w:rsidRPr="0062073E" w:rsidRDefault="0062073E" w:rsidP="0062073E">
      <w:pPr>
        <w:spacing w:before="100" w:beforeAutospacing="1" w:after="100" w:afterAutospacing="1"/>
        <w:ind w:left="720" w:hanging="720"/>
        <w:jc w:val="both"/>
        <w:rPr>
          <w:rFonts w:ascii="Arial" w:hAnsi="Arial" w:cs="Arial"/>
          <w:b/>
          <w:bCs/>
          <w:sz w:val="22"/>
          <w:szCs w:val="22"/>
          <w:lang w:val="en-ZA"/>
        </w:rPr>
      </w:pPr>
      <w:r w:rsidRPr="0062073E">
        <w:rPr>
          <w:rFonts w:ascii="Arial" w:hAnsi="Arial" w:cs="Arial"/>
          <w:b/>
          <w:bCs/>
          <w:szCs w:val="22"/>
        </w:rPr>
        <w:t>1362.    Mrs M O Clarke (DA) to ask the Minister of Public Enterprises:</w:t>
      </w:r>
    </w:p>
    <w:p w:rsidR="0062073E" w:rsidRPr="0062073E" w:rsidRDefault="0062073E" w:rsidP="0062073E">
      <w:pPr>
        <w:spacing w:before="100" w:beforeAutospacing="1" w:after="100" w:afterAutospacing="1"/>
        <w:rPr>
          <w:rFonts w:ascii="Arial" w:hAnsi="Arial" w:cs="Arial"/>
          <w:szCs w:val="22"/>
        </w:rPr>
      </w:pPr>
      <w:r w:rsidRPr="0062073E">
        <w:rPr>
          <w:rFonts w:ascii="Arial" w:hAnsi="Arial" w:cs="Arial"/>
          <w:szCs w:val="22"/>
        </w:rPr>
        <w:t>(a) What total number of G6 vehicles are standing in the garages of Denel for repair, (b) for how long have the specified vehicles been there and (c) what will it cost to repair the vehicles?</w:t>
      </w:r>
      <w:r w:rsidRPr="0062073E">
        <w:rPr>
          <w:rFonts w:ascii="Arial" w:hAnsi="Arial" w:cs="Arial"/>
          <w:szCs w:val="22"/>
        </w:rPr>
        <w:tab/>
        <w:t>  NW1466E</w:t>
      </w:r>
    </w:p>
    <w:p w:rsidR="00277F2F" w:rsidRPr="00C51A9C" w:rsidRDefault="00277F2F" w:rsidP="00277F2F">
      <w:pPr>
        <w:autoSpaceDE w:val="0"/>
        <w:autoSpaceDN w:val="0"/>
        <w:adjustRightInd w:val="0"/>
        <w:spacing w:line="280" w:lineRule="atLeast"/>
        <w:jc w:val="both"/>
        <w:rPr>
          <w:rFonts w:ascii="Arial" w:hAnsi="Arial" w:cs="Arial"/>
          <w:sz w:val="22"/>
          <w:szCs w:val="22"/>
        </w:rPr>
      </w:pPr>
    </w:p>
    <w:p w:rsidR="00277F2F" w:rsidRPr="005573D5" w:rsidRDefault="005573D5" w:rsidP="00277F2F">
      <w:pPr>
        <w:autoSpaceDE w:val="0"/>
        <w:autoSpaceDN w:val="0"/>
        <w:adjustRightInd w:val="0"/>
        <w:spacing w:line="280" w:lineRule="atLeast"/>
        <w:jc w:val="both"/>
        <w:rPr>
          <w:rFonts w:ascii="Arial" w:hAnsi="Arial" w:cs="Arial"/>
          <w:b/>
          <w:sz w:val="22"/>
          <w:szCs w:val="22"/>
          <w:u w:val="single"/>
        </w:rPr>
      </w:pPr>
      <w:r w:rsidRPr="005573D5">
        <w:rPr>
          <w:rFonts w:ascii="Arial" w:hAnsi="Arial" w:cs="Arial"/>
          <w:b/>
          <w:sz w:val="22"/>
          <w:szCs w:val="22"/>
          <w:u w:val="single"/>
        </w:rPr>
        <w:t>REPLY:</w:t>
      </w:r>
    </w:p>
    <w:p w:rsidR="005573D5" w:rsidRDefault="005573D5" w:rsidP="00787410">
      <w:pPr>
        <w:tabs>
          <w:tab w:val="left" w:pos="6930"/>
        </w:tabs>
        <w:spacing w:line="360" w:lineRule="auto"/>
        <w:rPr>
          <w:rFonts w:ascii="Arial" w:hAnsi="Arial" w:cs="Arial"/>
          <w:b/>
          <w:sz w:val="22"/>
          <w:szCs w:val="22"/>
        </w:rPr>
      </w:pPr>
    </w:p>
    <w:p w:rsidR="002F5E77" w:rsidRPr="00C51A9C" w:rsidRDefault="005573D5"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9B6012">
        <w:rPr>
          <w:rFonts w:ascii="Arial" w:hAnsi="Arial" w:cs="Arial"/>
          <w:b/>
          <w:sz w:val="22"/>
          <w:szCs w:val="22"/>
        </w:rPr>
        <w:t>Denel</w:t>
      </w:r>
      <w:r w:rsidR="0097033F" w:rsidRPr="00C51A9C">
        <w:rPr>
          <w:rFonts w:ascii="Arial" w:hAnsi="Arial" w:cs="Arial"/>
          <w:b/>
          <w:sz w:val="22"/>
          <w:szCs w:val="22"/>
        </w:rPr>
        <w:t>:</w:t>
      </w:r>
      <w:r w:rsidR="002A0C5B" w:rsidRPr="00C51A9C">
        <w:rPr>
          <w:rFonts w:ascii="Arial" w:hAnsi="Arial" w:cs="Arial"/>
          <w:b/>
          <w:sz w:val="22"/>
          <w:szCs w:val="22"/>
        </w:rPr>
        <w:tab/>
      </w:r>
    </w:p>
    <w:p w:rsidR="0062073E" w:rsidRDefault="0062073E" w:rsidP="0062073E">
      <w:pPr>
        <w:pStyle w:val="Default"/>
        <w:numPr>
          <w:ilvl w:val="0"/>
          <w:numId w:val="36"/>
        </w:numPr>
        <w:spacing w:after="155" w:line="276" w:lineRule="auto"/>
        <w:ind w:hanging="785"/>
        <w:jc w:val="both"/>
        <w:rPr>
          <w:rFonts w:ascii="Arial" w:hAnsi="Arial" w:cs="Arial"/>
        </w:rPr>
      </w:pPr>
      <w:r w:rsidRPr="0062073E">
        <w:rPr>
          <w:rFonts w:ascii="Arial" w:hAnsi="Arial" w:cs="Arial"/>
        </w:rPr>
        <w:t>Fifteen GV6 Vehicles are in process of repair under the Maintenance and Repair Programme and upgrade as part of Project MUHALI at Denel Land Systems.</w:t>
      </w:r>
    </w:p>
    <w:p w:rsidR="0062073E" w:rsidRDefault="0062073E" w:rsidP="0062073E">
      <w:pPr>
        <w:pStyle w:val="Default"/>
        <w:numPr>
          <w:ilvl w:val="0"/>
          <w:numId w:val="36"/>
        </w:numPr>
        <w:spacing w:after="155" w:line="276" w:lineRule="auto"/>
        <w:ind w:hanging="785"/>
        <w:jc w:val="both"/>
        <w:rPr>
          <w:rFonts w:ascii="Arial" w:hAnsi="Arial" w:cs="Arial"/>
        </w:rPr>
      </w:pPr>
      <w:r w:rsidRPr="0062073E">
        <w:rPr>
          <w:rFonts w:ascii="Arial" w:hAnsi="Arial" w:cs="Arial"/>
        </w:rPr>
        <w:t>Three GV6 Vehicles were delivered to Denel Land Systems in September 2018, another eleven were delivered in April 2019.</w:t>
      </w:r>
      <w:r w:rsidR="002C4583">
        <w:rPr>
          <w:rFonts w:ascii="Arial" w:hAnsi="Arial" w:cs="Arial"/>
        </w:rPr>
        <w:t xml:space="preserve"> </w:t>
      </w:r>
      <w:r w:rsidRPr="0062073E">
        <w:rPr>
          <w:rFonts w:ascii="Arial" w:hAnsi="Arial" w:cs="Arial"/>
        </w:rPr>
        <w:t xml:space="preserve">One GV6 was stationed at Denel Land Systems to be ready for parades, shows etc. as required by the SA Army.  It is important to note that fifteen GV6 Vehicles are currently in the process of being upgraded with Project MUHALI.  The reason for the delays in getting the systems completed is primarily due to Denel challenges to procure the required spares and replacement items required for the MUHALI Upgrades. </w:t>
      </w:r>
    </w:p>
    <w:p w:rsidR="0062073E" w:rsidRPr="0062073E" w:rsidRDefault="0062073E" w:rsidP="001A3AD1">
      <w:pPr>
        <w:pStyle w:val="Default"/>
        <w:numPr>
          <w:ilvl w:val="0"/>
          <w:numId w:val="36"/>
        </w:numPr>
        <w:spacing w:after="155" w:line="360" w:lineRule="auto"/>
        <w:ind w:hanging="785"/>
        <w:jc w:val="both"/>
        <w:rPr>
          <w:rFonts w:ascii="Arial" w:hAnsi="Arial" w:cs="Arial"/>
        </w:rPr>
      </w:pPr>
      <w:r w:rsidRPr="00D53C0B">
        <w:rPr>
          <w:rFonts w:ascii="Arial" w:hAnsi="Arial" w:cs="Arial"/>
        </w:rPr>
        <w:t xml:space="preserve">The current value for approved Work Authorizations (WA) to perform the repairs on the GV6 Vehicles and components is R5.5m.  (This exclude the upgrades that are performed by Project MUHALI). The upgrades for project MUHALI are expected to be completed in March 2023. </w:t>
      </w:r>
    </w:p>
    <w:sectPr w:rsidR="0062073E" w:rsidRPr="0062073E">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D5" w:rsidRDefault="006777D5" w:rsidP="002F7B6C">
      <w:r>
        <w:separator/>
      </w:r>
    </w:p>
  </w:endnote>
  <w:endnote w:type="continuationSeparator" w:id="0">
    <w:p w:rsidR="006777D5" w:rsidRDefault="006777D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61CC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D5" w:rsidRDefault="006777D5" w:rsidP="002F7B6C">
      <w:r>
        <w:separator/>
      </w:r>
    </w:p>
  </w:footnote>
  <w:footnote w:type="continuationSeparator" w:id="0">
    <w:p w:rsidR="006777D5" w:rsidRDefault="006777D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5144D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6">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0">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1">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2">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5">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3"/>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12"/>
  </w:num>
  <w:num w:numId="10">
    <w:abstractNumId w:val="1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0"/>
  </w:num>
  <w:num w:numId="16">
    <w:abstractNumId w:val="8"/>
  </w:num>
  <w:num w:numId="17">
    <w:abstractNumId w:val="13"/>
  </w:num>
  <w:num w:numId="18">
    <w:abstractNumId w:val="34"/>
  </w:num>
  <w:num w:numId="19">
    <w:abstractNumId w:val="25"/>
  </w:num>
  <w:num w:numId="20">
    <w:abstractNumId w:val="9"/>
  </w:num>
  <w:num w:numId="21">
    <w:abstractNumId w:val="3"/>
  </w:num>
  <w:num w:numId="22">
    <w:abstractNumId w:val="30"/>
  </w:num>
  <w:num w:numId="23">
    <w:abstractNumId w:val="28"/>
  </w:num>
  <w:num w:numId="24">
    <w:abstractNumId w:val="35"/>
  </w:num>
  <w:num w:numId="25">
    <w:abstractNumId w:val="0"/>
  </w:num>
  <w:num w:numId="26">
    <w:abstractNumId w:val="24"/>
  </w:num>
  <w:num w:numId="27">
    <w:abstractNumId w:val="10"/>
  </w:num>
  <w:num w:numId="28">
    <w:abstractNumId w:val="32"/>
  </w:num>
  <w:num w:numId="29">
    <w:abstractNumId w:val="4"/>
  </w:num>
  <w:num w:numId="30">
    <w:abstractNumId w:val="7"/>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226B"/>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3AD1"/>
    <w:rsid w:val="001A63AA"/>
    <w:rsid w:val="001B5577"/>
    <w:rsid w:val="001B58A0"/>
    <w:rsid w:val="001C5D73"/>
    <w:rsid w:val="001D6636"/>
    <w:rsid w:val="001D6AD9"/>
    <w:rsid w:val="001E36FF"/>
    <w:rsid w:val="001E4674"/>
    <w:rsid w:val="001E5099"/>
    <w:rsid w:val="001F68BA"/>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E0"/>
    <w:rsid w:val="002877CD"/>
    <w:rsid w:val="00292E7A"/>
    <w:rsid w:val="002945C8"/>
    <w:rsid w:val="002A0C5B"/>
    <w:rsid w:val="002A2992"/>
    <w:rsid w:val="002B5729"/>
    <w:rsid w:val="002C183F"/>
    <w:rsid w:val="002C219A"/>
    <w:rsid w:val="002C356F"/>
    <w:rsid w:val="002C4583"/>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0FF3"/>
    <w:rsid w:val="00485879"/>
    <w:rsid w:val="004A79CE"/>
    <w:rsid w:val="004B613E"/>
    <w:rsid w:val="004C4CB3"/>
    <w:rsid w:val="004C5539"/>
    <w:rsid w:val="004D461D"/>
    <w:rsid w:val="004D772A"/>
    <w:rsid w:val="004E1FD7"/>
    <w:rsid w:val="004E3AE1"/>
    <w:rsid w:val="005007A5"/>
    <w:rsid w:val="00501ED3"/>
    <w:rsid w:val="005047F1"/>
    <w:rsid w:val="005144DC"/>
    <w:rsid w:val="00514763"/>
    <w:rsid w:val="005240E0"/>
    <w:rsid w:val="00530AF1"/>
    <w:rsid w:val="00540B50"/>
    <w:rsid w:val="00543405"/>
    <w:rsid w:val="00543F78"/>
    <w:rsid w:val="0054476C"/>
    <w:rsid w:val="00550C83"/>
    <w:rsid w:val="00550D7F"/>
    <w:rsid w:val="00552E56"/>
    <w:rsid w:val="005573D5"/>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777D5"/>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0BC6"/>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13F9"/>
    <w:rsid w:val="00933A9C"/>
    <w:rsid w:val="00946A34"/>
    <w:rsid w:val="0095093B"/>
    <w:rsid w:val="00956CC7"/>
    <w:rsid w:val="0097033F"/>
    <w:rsid w:val="00971EA8"/>
    <w:rsid w:val="00983134"/>
    <w:rsid w:val="00983745"/>
    <w:rsid w:val="009B001C"/>
    <w:rsid w:val="009B6012"/>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07DBB"/>
    <w:rsid w:val="00C163FA"/>
    <w:rsid w:val="00C33287"/>
    <w:rsid w:val="00C33AC7"/>
    <w:rsid w:val="00C35B67"/>
    <w:rsid w:val="00C35C85"/>
    <w:rsid w:val="00C36C5A"/>
    <w:rsid w:val="00C37237"/>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53C0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565"/>
    <w:rsid w:val="00DC0DD3"/>
    <w:rsid w:val="00DD247F"/>
    <w:rsid w:val="00DD305B"/>
    <w:rsid w:val="00DD58A5"/>
    <w:rsid w:val="00DE23D3"/>
    <w:rsid w:val="00DE4554"/>
    <w:rsid w:val="00DE5833"/>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61CCF"/>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5A3F-EBED-4320-BABF-BBC92737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2021-06-08T14:03:00Z</cp:lastPrinted>
  <dcterms:created xsi:type="dcterms:W3CDTF">2021-08-02T12:03:00Z</dcterms:created>
  <dcterms:modified xsi:type="dcterms:W3CDTF">2021-08-02T12:03:00Z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000000009336D1C12D4D0046878667334586BC40070063DF6E4B393449499EEA02FD7183CFED00000000010C000063DF6E4B393449499EEA02FD7183CFED00037A18DBE70000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