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ED" w:rsidRPr="002B19A4" w:rsidRDefault="00595EED" w:rsidP="002B19A4">
      <w:pPr>
        <w:tabs>
          <w:tab w:val="left" w:pos="1800"/>
        </w:tabs>
        <w:rPr>
          <w:rFonts w:ascii="Tahoma" w:hAnsi="Tahoma" w:cs="Tahoma"/>
          <w:sz w:val="2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595EED" w:rsidRPr="00B23F3E" w:rsidTr="00F91D28">
        <w:tc>
          <w:tcPr>
            <w:tcW w:w="9360" w:type="dxa"/>
          </w:tcPr>
          <w:p w:rsidR="00595EED" w:rsidRDefault="00595EED" w:rsidP="00F91D28">
            <w:pPr>
              <w:jc w:val="center"/>
              <w:rPr>
                <w:b/>
              </w:rPr>
            </w:pPr>
          </w:p>
          <w:p w:rsidR="00595EED" w:rsidRPr="00B23F3E" w:rsidRDefault="00595EED" w:rsidP="00F91D28">
            <w:pPr>
              <w:jc w:val="center"/>
              <w:rPr>
                <w:b/>
              </w:rPr>
            </w:pPr>
            <w:r w:rsidRPr="00B23F3E">
              <w:rPr>
                <w:b/>
              </w:rPr>
              <w:t>PARLIAMENT OF THE REPUBLIC OF SOUTH AFRICA</w:t>
            </w:r>
          </w:p>
          <w:p w:rsidR="00595EED" w:rsidRDefault="00595EED" w:rsidP="00F91D28">
            <w:pPr>
              <w:ind w:left="540" w:hanging="540"/>
              <w:jc w:val="center"/>
              <w:rPr>
                <w:b/>
              </w:rPr>
            </w:pPr>
            <w:r w:rsidRPr="00B23F3E">
              <w:rPr>
                <w:b/>
              </w:rPr>
              <w:t>NATIONAL ASSEMBLY</w:t>
            </w:r>
          </w:p>
          <w:p w:rsidR="00595EED" w:rsidRPr="00B23F3E" w:rsidRDefault="00595EED" w:rsidP="00F91D28">
            <w:pPr>
              <w:ind w:left="540" w:hanging="540"/>
              <w:jc w:val="center"/>
            </w:pPr>
          </w:p>
        </w:tc>
      </w:tr>
    </w:tbl>
    <w:p w:rsidR="00595EED" w:rsidRPr="00B23F3E" w:rsidRDefault="00595EED" w:rsidP="00595EED">
      <w:pPr>
        <w:ind w:left="540" w:hanging="540"/>
      </w:pPr>
    </w:p>
    <w:p w:rsidR="00595EED" w:rsidRPr="00446903" w:rsidRDefault="00446903" w:rsidP="00446903">
      <w:pPr>
        <w:spacing w:line="360" w:lineRule="auto"/>
        <w:ind w:left="540" w:hanging="540"/>
        <w:rPr>
          <w:b/>
        </w:rPr>
      </w:pPr>
      <w:r w:rsidRPr="00446903">
        <w:rPr>
          <w:b/>
        </w:rPr>
        <w:t xml:space="preserve">QUESTION </w:t>
      </w:r>
      <w:r w:rsidR="00595EED" w:rsidRPr="00446903">
        <w:rPr>
          <w:b/>
        </w:rPr>
        <w:t>FOR WRITTEN REPLY</w:t>
      </w:r>
    </w:p>
    <w:p w:rsidR="00093204" w:rsidRPr="00446903" w:rsidRDefault="00446903" w:rsidP="00446903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lang w:val="en-US"/>
        </w:rPr>
      </w:pPr>
      <w:r w:rsidRPr="00446903">
        <w:rPr>
          <w:rFonts w:eastAsia="Calibri"/>
          <w:b/>
          <w:bCs/>
          <w:color w:val="000000"/>
          <w:lang w:val="en-US"/>
        </w:rPr>
        <w:t xml:space="preserve">PARLIAMENTARY </w:t>
      </w:r>
      <w:r w:rsidR="00093204" w:rsidRPr="00446903">
        <w:rPr>
          <w:rFonts w:eastAsia="Calibri"/>
          <w:b/>
          <w:bCs/>
          <w:color w:val="000000"/>
          <w:lang w:val="en-US"/>
        </w:rPr>
        <w:t xml:space="preserve">QUESTION </w:t>
      </w:r>
      <w:r w:rsidRPr="00446903">
        <w:rPr>
          <w:rFonts w:eastAsia="Calibri"/>
          <w:b/>
          <w:bCs/>
          <w:color w:val="000000"/>
          <w:lang w:val="en-US"/>
        </w:rPr>
        <w:t xml:space="preserve">NO: </w:t>
      </w:r>
      <w:r w:rsidR="00093204" w:rsidRPr="00446903">
        <w:rPr>
          <w:rFonts w:eastAsia="Calibri"/>
          <w:b/>
          <w:bCs/>
          <w:color w:val="000000"/>
          <w:lang w:val="en-US"/>
        </w:rPr>
        <w:t>1348</w:t>
      </w:r>
    </w:p>
    <w:p w:rsidR="00446903" w:rsidRPr="00446903" w:rsidRDefault="00446903" w:rsidP="00446903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lang w:val="en-US"/>
        </w:rPr>
      </w:pPr>
      <w:r w:rsidRPr="00446903">
        <w:rPr>
          <w:rFonts w:eastAsia="Calibri"/>
          <w:b/>
          <w:bCs/>
          <w:color w:val="000000"/>
          <w:lang w:val="en-US"/>
        </w:rPr>
        <w:t>DATE OF QUESTION: 07 MAY 2021</w:t>
      </w:r>
    </w:p>
    <w:p w:rsidR="00446903" w:rsidRPr="00446903" w:rsidRDefault="00446903" w:rsidP="00446903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lang w:val="en-US"/>
        </w:rPr>
      </w:pPr>
      <w:r w:rsidRPr="00446903">
        <w:rPr>
          <w:rFonts w:eastAsia="Calibri"/>
          <w:b/>
          <w:bCs/>
          <w:color w:val="000000"/>
          <w:lang w:val="en-US"/>
        </w:rPr>
        <w:t>DATE OF SUBMISSION: 21 MAY 2021</w:t>
      </w:r>
    </w:p>
    <w:p w:rsidR="00093204" w:rsidRPr="00DD7AD6" w:rsidRDefault="00093204" w:rsidP="00DD7AD6">
      <w:pPr>
        <w:autoSpaceDE w:val="0"/>
        <w:autoSpaceDN w:val="0"/>
        <w:adjustRightInd w:val="0"/>
        <w:rPr>
          <w:rFonts w:eastAsia="Calibri"/>
          <w:color w:val="000000"/>
          <w:u w:val="single"/>
          <w:lang w:val="en-US"/>
        </w:rPr>
      </w:pPr>
    </w:p>
    <w:p w:rsidR="00093204" w:rsidRPr="00DD7AD6" w:rsidRDefault="00093204" w:rsidP="00DD7AD6">
      <w:pPr>
        <w:jc w:val="both"/>
        <w:outlineLvl w:val="0"/>
        <w:rPr>
          <w:rFonts w:eastAsia="Calibri"/>
          <w:b/>
        </w:rPr>
      </w:pPr>
      <w:r w:rsidRPr="00DD7AD6">
        <w:rPr>
          <w:rFonts w:eastAsia="Calibri"/>
          <w:b/>
        </w:rPr>
        <w:t>Mr J Selfe (DA) to ask the Minister of Justice and Correctional Services:</w:t>
      </w:r>
    </w:p>
    <w:p w:rsidR="00DD7AD6" w:rsidRDefault="00DD7AD6" w:rsidP="00DD7AD6">
      <w:pPr>
        <w:ind w:left="851" w:hanging="851"/>
        <w:jc w:val="both"/>
        <w:outlineLvl w:val="0"/>
        <w:rPr>
          <w:rFonts w:eastAsia="Calibri"/>
        </w:rPr>
      </w:pPr>
    </w:p>
    <w:p w:rsidR="00093204" w:rsidRPr="00DD7AD6" w:rsidRDefault="00093204" w:rsidP="00DD7AD6">
      <w:pPr>
        <w:ind w:left="851" w:hanging="851"/>
        <w:jc w:val="both"/>
        <w:outlineLvl w:val="0"/>
        <w:rPr>
          <w:rFonts w:eastAsia="Calibri"/>
        </w:rPr>
      </w:pPr>
      <w:r w:rsidRPr="00DD7AD6">
        <w:rPr>
          <w:rFonts w:eastAsia="Calibri"/>
        </w:rPr>
        <w:t>(1)</w:t>
      </w:r>
      <w:r w:rsidRPr="00DD7AD6">
        <w:rPr>
          <w:rFonts w:eastAsia="Calibri"/>
        </w:rPr>
        <w:tab/>
        <w:t xml:space="preserve">Whether (aa) </w:t>
      </w:r>
      <w:r w:rsidR="00DD7AD6">
        <w:rPr>
          <w:rFonts w:eastAsia="Calibri"/>
        </w:rPr>
        <w:t>certain person (</w:t>
      </w:r>
      <w:r w:rsidR="00DD7AD6" w:rsidRPr="00DD7AD6">
        <w:rPr>
          <w:rFonts w:eastAsia="Calibri"/>
          <w:i/>
        </w:rPr>
        <w:t>details furnished</w:t>
      </w:r>
      <w:r w:rsidR="00DD7AD6">
        <w:rPr>
          <w:rFonts w:eastAsia="Calibri"/>
        </w:rPr>
        <w:t>)</w:t>
      </w:r>
      <w:r w:rsidRPr="00DD7AD6">
        <w:rPr>
          <w:rFonts w:eastAsia="Calibri"/>
        </w:rPr>
        <w:t xml:space="preserve"> and (bb) </w:t>
      </w:r>
      <w:r w:rsidR="00DD7AD6">
        <w:rPr>
          <w:rFonts w:eastAsia="Calibri"/>
        </w:rPr>
        <w:t>certain person (</w:t>
      </w:r>
      <w:r w:rsidR="00DD7AD6" w:rsidRPr="00DD7AD6">
        <w:rPr>
          <w:rFonts w:eastAsia="Calibri"/>
          <w:i/>
        </w:rPr>
        <w:t>details furnished</w:t>
      </w:r>
      <w:r w:rsidR="00DD7AD6">
        <w:rPr>
          <w:rFonts w:eastAsia="Calibri"/>
        </w:rPr>
        <w:t>)</w:t>
      </w:r>
      <w:r w:rsidRPr="00DD7AD6">
        <w:rPr>
          <w:rFonts w:eastAsia="Calibri"/>
        </w:rPr>
        <w:t xml:space="preserve"> who were sentenced to 25 years plus 15 years for murder and robbery with aggravating circumstances in Kroonstad in 2003 were recently paroled; if not, what is the position in this regard; if so, (a) on what date, (b) what factors were taken into account when deciding to release them on parole and (c) what are the conditions on which they were released;</w:t>
      </w:r>
    </w:p>
    <w:p w:rsidR="00DD7AD6" w:rsidRDefault="00DD7AD6" w:rsidP="00DD7AD6">
      <w:pPr>
        <w:ind w:left="851" w:hanging="851"/>
        <w:jc w:val="both"/>
        <w:outlineLvl w:val="0"/>
        <w:rPr>
          <w:rFonts w:eastAsia="Calibri"/>
        </w:rPr>
      </w:pPr>
    </w:p>
    <w:p w:rsidR="00EE5B7C" w:rsidRPr="00DD7AD6" w:rsidRDefault="00093204" w:rsidP="00DD7AD6">
      <w:pPr>
        <w:ind w:left="851" w:hanging="851"/>
        <w:jc w:val="both"/>
        <w:outlineLvl w:val="0"/>
        <w:rPr>
          <w:rFonts w:eastAsia="Calibri"/>
          <w:b/>
        </w:rPr>
      </w:pPr>
      <w:r w:rsidRPr="00DD7AD6">
        <w:rPr>
          <w:rFonts w:eastAsia="Calibri"/>
        </w:rPr>
        <w:t>(2)</w:t>
      </w:r>
      <w:r w:rsidRPr="00DD7AD6">
        <w:rPr>
          <w:rFonts w:eastAsia="Calibri"/>
        </w:rPr>
        <w:tab/>
        <w:t>whether either of them has subsequently appeared in court in connection with committing an offence; if not, what is the position in this regard; if so, (a) on what date, (b) at which location, (c) what offence(s) are they charged with and (d) have they been granted bail?</w:t>
      </w:r>
      <w:r w:rsidRPr="00DD7AD6">
        <w:rPr>
          <w:rFonts w:eastAsia="Calibri"/>
        </w:rPr>
        <w:tab/>
      </w:r>
      <w:r w:rsidRPr="00DD7AD6">
        <w:rPr>
          <w:rFonts w:eastAsia="Calibri"/>
        </w:rPr>
        <w:tab/>
      </w:r>
      <w:r w:rsidRPr="00DD7AD6">
        <w:rPr>
          <w:rFonts w:eastAsia="Calibri"/>
        </w:rPr>
        <w:tab/>
      </w:r>
      <w:r w:rsidRPr="00DD7AD6">
        <w:rPr>
          <w:rFonts w:eastAsia="Calibri"/>
        </w:rPr>
        <w:tab/>
      </w:r>
      <w:r w:rsidRPr="00DD7AD6">
        <w:rPr>
          <w:rFonts w:eastAsia="Calibri"/>
        </w:rPr>
        <w:tab/>
      </w:r>
      <w:r w:rsidRPr="00DD7AD6">
        <w:rPr>
          <w:rFonts w:eastAsia="Calibri"/>
        </w:rPr>
        <w:tab/>
      </w:r>
      <w:r w:rsidRPr="00DD7AD6">
        <w:rPr>
          <w:rFonts w:eastAsia="Calibri"/>
        </w:rPr>
        <w:tab/>
      </w:r>
      <w:r w:rsidRPr="00DD7AD6">
        <w:rPr>
          <w:rFonts w:eastAsia="Calibri"/>
        </w:rPr>
        <w:tab/>
      </w:r>
      <w:r w:rsidRPr="00DD7AD6">
        <w:rPr>
          <w:rFonts w:eastAsia="Calibri"/>
        </w:rPr>
        <w:tab/>
      </w:r>
      <w:r w:rsidRPr="00DD7AD6">
        <w:rPr>
          <w:rFonts w:eastAsia="Calibri"/>
        </w:rPr>
        <w:tab/>
      </w:r>
      <w:r w:rsidRPr="00DD7AD6">
        <w:rPr>
          <w:rFonts w:eastAsia="Calibri"/>
        </w:rPr>
        <w:tab/>
      </w:r>
      <w:r w:rsidRPr="00DD7AD6">
        <w:rPr>
          <w:rFonts w:eastAsia="Calibri"/>
        </w:rPr>
        <w:tab/>
      </w:r>
      <w:r w:rsidRPr="00DD7AD6">
        <w:rPr>
          <w:rFonts w:eastAsia="Calibri"/>
        </w:rPr>
        <w:tab/>
      </w:r>
      <w:r w:rsidR="002B19A4" w:rsidRPr="00DD7AD6">
        <w:rPr>
          <w:rFonts w:eastAsia="Calibri"/>
          <w:b/>
        </w:rPr>
        <w:t>NW1544E</w:t>
      </w:r>
    </w:p>
    <w:p w:rsidR="00771714" w:rsidRPr="00BC1F7F" w:rsidRDefault="00771714" w:rsidP="00771714">
      <w:pPr>
        <w:spacing w:before="100" w:beforeAutospacing="1" w:after="100" w:afterAutospacing="1" w:line="360" w:lineRule="auto"/>
        <w:ind w:left="1080" w:hanging="513"/>
        <w:jc w:val="both"/>
        <w:outlineLvl w:val="0"/>
        <w:rPr>
          <w:rFonts w:eastAsia="Calibri"/>
        </w:rPr>
      </w:pPr>
      <w:r w:rsidRPr="00093204">
        <w:rPr>
          <w:b/>
        </w:rPr>
        <w:t>REPLY:</w:t>
      </w:r>
    </w:p>
    <w:p w:rsidR="00C87E29" w:rsidRDefault="00DD7AD6" w:rsidP="00C87E29">
      <w:pPr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>(1)</w:t>
      </w:r>
      <w:r w:rsidR="001B1190" w:rsidRPr="000B335C">
        <w:rPr>
          <w:rFonts w:eastAsia="Calibri"/>
        </w:rPr>
        <w:t>(</w:t>
      </w:r>
      <w:proofErr w:type="gramStart"/>
      <w:r w:rsidR="001B1190" w:rsidRPr="000B335C">
        <w:rPr>
          <w:rFonts w:eastAsia="Calibri"/>
        </w:rPr>
        <w:t>aa</w:t>
      </w:r>
      <w:proofErr w:type="gramEnd"/>
      <w:r w:rsidR="001B1190" w:rsidRPr="000B335C">
        <w:rPr>
          <w:rFonts w:eastAsia="Calibri"/>
        </w:rPr>
        <w:t>)</w:t>
      </w:r>
      <w:r>
        <w:rPr>
          <w:rFonts w:eastAsia="Calibri"/>
        </w:rPr>
        <w:tab/>
      </w:r>
      <w:r w:rsidR="001B1190" w:rsidRPr="000B335C">
        <w:rPr>
          <w:rFonts w:eastAsia="Calibri"/>
        </w:rPr>
        <w:t xml:space="preserve">Yes, </w:t>
      </w:r>
      <w:r>
        <w:rPr>
          <w:rFonts w:eastAsia="Calibri"/>
        </w:rPr>
        <w:t xml:space="preserve">the mentioned offender was placed </w:t>
      </w:r>
      <w:r w:rsidR="001B1190" w:rsidRPr="000B335C">
        <w:rPr>
          <w:rFonts w:eastAsia="Calibri"/>
        </w:rPr>
        <w:t>on parole.</w:t>
      </w:r>
    </w:p>
    <w:p w:rsidR="00C87E29" w:rsidRDefault="00C87E29" w:rsidP="00C87E29">
      <w:pPr>
        <w:contextualSpacing/>
        <w:jc w:val="both"/>
        <w:outlineLvl w:val="0"/>
        <w:rPr>
          <w:rFonts w:eastAsia="Calibri"/>
        </w:rPr>
      </w:pPr>
    </w:p>
    <w:p w:rsidR="001B1190" w:rsidRDefault="00C87E29" w:rsidP="00C87E29">
      <w:pPr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>(1)(</w:t>
      </w:r>
      <w:proofErr w:type="gramStart"/>
      <w:r>
        <w:rPr>
          <w:rFonts w:eastAsia="Calibri"/>
        </w:rPr>
        <w:t>aa</w:t>
      </w:r>
      <w:proofErr w:type="gramEnd"/>
      <w:r>
        <w:rPr>
          <w:rFonts w:eastAsia="Calibri"/>
        </w:rPr>
        <w:t>)(a)</w:t>
      </w:r>
      <w:r>
        <w:rPr>
          <w:rFonts w:eastAsia="Calibri"/>
        </w:rPr>
        <w:tab/>
      </w:r>
      <w:r w:rsidR="001B1190" w:rsidRPr="001B1190">
        <w:rPr>
          <w:rFonts w:eastAsia="Calibri"/>
        </w:rPr>
        <w:t xml:space="preserve">He was placed on parole </w:t>
      </w:r>
      <w:r w:rsidR="001B1190">
        <w:rPr>
          <w:rFonts w:eastAsia="Calibri"/>
        </w:rPr>
        <w:t xml:space="preserve">on </w:t>
      </w:r>
      <w:r w:rsidR="002B19A4">
        <w:rPr>
          <w:rFonts w:eastAsia="Calibri"/>
        </w:rPr>
        <w:t>1 November</w:t>
      </w:r>
      <w:r w:rsidR="001B1190" w:rsidRPr="001B1190">
        <w:rPr>
          <w:rFonts w:eastAsia="Calibri"/>
        </w:rPr>
        <w:t>.</w:t>
      </w:r>
      <w:r w:rsidR="002B19A4">
        <w:rPr>
          <w:rFonts w:eastAsia="Calibri"/>
        </w:rPr>
        <w:t xml:space="preserve">2019 to </w:t>
      </w:r>
      <w:r w:rsidR="001B1190" w:rsidRPr="001B1190">
        <w:rPr>
          <w:rFonts w:eastAsia="Calibri"/>
        </w:rPr>
        <w:t>24</w:t>
      </w:r>
      <w:r w:rsidR="002B19A4">
        <w:rPr>
          <w:rFonts w:eastAsia="Calibri"/>
        </w:rPr>
        <w:t xml:space="preserve"> April 2040</w:t>
      </w:r>
      <w:r w:rsidR="001B1190" w:rsidRPr="001B1190">
        <w:rPr>
          <w:rFonts w:eastAsia="Calibri"/>
        </w:rPr>
        <w:t xml:space="preserve">. </w:t>
      </w:r>
    </w:p>
    <w:p w:rsidR="00C87E29" w:rsidRPr="001B1190" w:rsidRDefault="00C87E29" w:rsidP="00C87E29">
      <w:pPr>
        <w:contextualSpacing/>
        <w:jc w:val="both"/>
        <w:outlineLvl w:val="0"/>
        <w:rPr>
          <w:rFonts w:eastAsia="Calibri"/>
        </w:rPr>
      </w:pPr>
    </w:p>
    <w:p w:rsidR="001B1190" w:rsidRDefault="00C87E29" w:rsidP="00C87E29">
      <w:pPr>
        <w:ind w:left="1134" w:hanging="1134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>(1)(</w:t>
      </w:r>
      <w:proofErr w:type="gramStart"/>
      <w:r>
        <w:rPr>
          <w:rFonts w:eastAsia="Calibri"/>
        </w:rPr>
        <w:t>aa</w:t>
      </w:r>
      <w:proofErr w:type="gramEnd"/>
      <w:r>
        <w:rPr>
          <w:rFonts w:eastAsia="Calibri"/>
        </w:rPr>
        <w:t>)(b)</w:t>
      </w:r>
      <w:r>
        <w:rPr>
          <w:rFonts w:eastAsia="Calibri"/>
        </w:rPr>
        <w:tab/>
      </w:r>
      <w:r w:rsidR="001B1190">
        <w:rPr>
          <w:rFonts w:eastAsia="Calibri"/>
        </w:rPr>
        <w:t xml:space="preserve">He was placed on parole </w:t>
      </w:r>
      <w:r w:rsidR="001B1190" w:rsidRPr="001B1190">
        <w:rPr>
          <w:rFonts w:eastAsia="Calibri"/>
        </w:rPr>
        <w:t>after completion of 1/3 of his sentence. The offender benefited from the Phaahla judgment since he was sentenced after 1 October 2004 for offences committed in June 2003. This meant</w:t>
      </w:r>
      <w:r w:rsidR="001B1190">
        <w:rPr>
          <w:rFonts w:eastAsia="Calibri"/>
        </w:rPr>
        <w:t xml:space="preserve"> that </w:t>
      </w:r>
      <w:r w:rsidR="001B1190" w:rsidRPr="001B1190">
        <w:rPr>
          <w:rFonts w:eastAsia="Calibri"/>
        </w:rPr>
        <w:t xml:space="preserve">he qualified </w:t>
      </w:r>
      <w:r w:rsidR="00CF37C8">
        <w:rPr>
          <w:rFonts w:eastAsia="Calibri"/>
        </w:rPr>
        <w:t>to</w:t>
      </w:r>
      <w:r w:rsidR="001B1190" w:rsidRPr="001B1190">
        <w:rPr>
          <w:rFonts w:eastAsia="Calibri"/>
        </w:rPr>
        <w:t xml:space="preserve"> be considered</w:t>
      </w:r>
      <w:r w:rsidR="001B1190">
        <w:rPr>
          <w:rFonts w:eastAsia="Calibri"/>
        </w:rPr>
        <w:t xml:space="preserve"> for</w:t>
      </w:r>
      <w:r w:rsidR="001B1190" w:rsidRPr="001B1190">
        <w:rPr>
          <w:rFonts w:eastAsia="Calibri"/>
        </w:rPr>
        <w:t xml:space="preserve"> parole after serving a 1/3 instead of ½ of his sentence as this was the parole policy applicable at the time of commission of the offences. He was </w:t>
      </w:r>
      <w:r w:rsidR="00DD7AD6">
        <w:rPr>
          <w:rFonts w:eastAsia="Calibri"/>
        </w:rPr>
        <w:t xml:space="preserve">considered for placement </w:t>
      </w:r>
      <w:r w:rsidR="001B1190" w:rsidRPr="001B1190">
        <w:rPr>
          <w:rFonts w:eastAsia="Calibri"/>
        </w:rPr>
        <w:t>after attending relevant programmes</w:t>
      </w:r>
      <w:r w:rsidR="00DD7AD6">
        <w:rPr>
          <w:rFonts w:eastAsia="Calibri"/>
        </w:rPr>
        <w:t>.</w:t>
      </w:r>
      <w:r w:rsidR="001B1190" w:rsidRPr="001B1190">
        <w:rPr>
          <w:rFonts w:eastAsia="Calibri"/>
        </w:rPr>
        <w:t xml:space="preserve"> </w:t>
      </w:r>
      <w:r w:rsidR="00DD7AD6">
        <w:rPr>
          <w:rFonts w:eastAsia="Calibri"/>
        </w:rPr>
        <w:t xml:space="preserve">The placement </w:t>
      </w:r>
      <w:r w:rsidR="001B1190" w:rsidRPr="001B1190">
        <w:rPr>
          <w:rFonts w:eastAsia="Calibri"/>
        </w:rPr>
        <w:t xml:space="preserve">on parole </w:t>
      </w:r>
      <w:r w:rsidR="00DD7AD6" w:rsidRPr="00DD7AD6">
        <w:rPr>
          <w:rFonts w:eastAsia="Calibri"/>
        </w:rPr>
        <w:t>was</w:t>
      </w:r>
      <w:r w:rsidR="00DD7AD6">
        <w:rPr>
          <w:rFonts w:eastAsia="Calibri"/>
        </w:rPr>
        <w:t xml:space="preserve"> </w:t>
      </w:r>
      <w:r w:rsidR="001B1190" w:rsidRPr="001B1190">
        <w:rPr>
          <w:rFonts w:eastAsia="Calibri"/>
        </w:rPr>
        <w:t xml:space="preserve">subject to placement conditions until expiry of his sentence. </w:t>
      </w:r>
      <w:r w:rsidR="00B3701A">
        <w:rPr>
          <w:rFonts w:eastAsia="Calibri"/>
        </w:rPr>
        <w:t xml:space="preserve">The </w:t>
      </w:r>
      <w:r w:rsidR="00DD7AD6">
        <w:rPr>
          <w:rFonts w:eastAsia="Calibri"/>
        </w:rPr>
        <w:t xml:space="preserve">CSPB </w:t>
      </w:r>
      <w:r w:rsidR="00B3701A">
        <w:rPr>
          <w:rFonts w:eastAsia="Calibri"/>
        </w:rPr>
        <w:t xml:space="preserve">further considered </w:t>
      </w:r>
      <w:r w:rsidR="00DD7AD6">
        <w:rPr>
          <w:rFonts w:eastAsia="Calibri"/>
        </w:rPr>
        <w:t>amongst others the following factors</w:t>
      </w:r>
      <w:r w:rsidR="00B3701A">
        <w:rPr>
          <w:rFonts w:eastAsia="Calibri"/>
        </w:rPr>
        <w:t xml:space="preserve">: </w:t>
      </w:r>
    </w:p>
    <w:p w:rsidR="00B3701A" w:rsidRPr="00BC1F7F" w:rsidRDefault="00B3701A" w:rsidP="00C87E29">
      <w:pPr>
        <w:numPr>
          <w:ilvl w:val="0"/>
          <w:numId w:val="25"/>
        </w:numPr>
        <w:ind w:left="1418" w:hanging="284"/>
        <w:jc w:val="both"/>
      </w:pPr>
      <w:r w:rsidRPr="00BC1F7F">
        <w:t>the completion of the legislatively required minimum detention period;</w:t>
      </w:r>
    </w:p>
    <w:p w:rsidR="00B3701A" w:rsidRPr="00BC1F7F" w:rsidRDefault="00B3701A" w:rsidP="00C87E29">
      <w:pPr>
        <w:numPr>
          <w:ilvl w:val="0"/>
          <w:numId w:val="25"/>
        </w:numPr>
        <w:ind w:left="1701" w:hanging="567"/>
        <w:jc w:val="both"/>
      </w:pPr>
      <w:r w:rsidRPr="00BC1F7F">
        <w:t>proof of a monitorable and appropriate support system;</w:t>
      </w:r>
    </w:p>
    <w:p w:rsidR="00B3701A" w:rsidRPr="00BC1F7F" w:rsidRDefault="00B3701A" w:rsidP="00C87E29">
      <w:pPr>
        <w:numPr>
          <w:ilvl w:val="0"/>
          <w:numId w:val="25"/>
        </w:numPr>
        <w:ind w:left="1418" w:hanging="284"/>
        <w:jc w:val="both"/>
      </w:pPr>
      <w:r w:rsidRPr="00BC1F7F">
        <w:lastRenderedPageBreak/>
        <w:t>positive report on conduct and behaviour (including relevant interventions and programmes where applicable);</w:t>
      </w:r>
    </w:p>
    <w:p w:rsidR="00B3701A" w:rsidRDefault="00B3701A" w:rsidP="00C87E29">
      <w:pPr>
        <w:numPr>
          <w:ilvl w:val="0"/>
          <w:numId w:val="25"/>
        </w:numPr>
        <w:ind w:left="1701" w:hanging="567"/>
        <w:jc w:val="both"/>
      </w:pPr>
      <w:r w:rsidRPr="00BC1F7F">
        <w:t>proof that rehabilitation/ development took place;</w:t>
      </w:r>
    </w:p>
    <w:p w:rsidR="00B3701A" w:rsidRDefault="00B3701A" w:rsidP="00C87E29">
      <w:pPr>
        <w:numPr>
          <w:ilvl w:val="0"/>
          <w:numId w:val="25"/>
        </w:numPr>
        <w:ind w:left="1418" w:hanging="284"/>
        <w:jc w:val="both"/>
      </w:pPr>
      <w:r w:rsidRPr="00BC1F7F">
        <w:t>risk posed to the community/ victim; and</w:t>
      </w:r>
    </w:p>
    <w:p w:rsidR="00376A02" w:rsidRPr="00211ADF" w:rsidRDefault="00B3701A" w:rsidP="00C87E29">
      <w:pPr>
        <w:numPr>
          <w:ilvl w:val="1"/>
          <w:numId w:val="26"/>
        </w:numPr>
        <w:ind w:left="1434" w:hanging="300"/>
        <w:contextualSpacing/>
        <w:jc w:val="both"/>
        <w:outlineLvl w:val="0"/>
        <w:rPr>
          <w:rFonts w:eastAsia="Calibri"/>
        </w:rPr>
      </w:pPr>
      <w:proofErr w:type="gramStart"/>
      <w:r w:rsidRPr="00BC1F7F">
        <w:t>acceptance</w:t>
      </w:r>
      <w:proofErr w:type="gramEnd"/>
      <w:r w:rsidRPr="00BC1F7F">
        <w:t xml:space="preserve"> of the conditions for placement by the offender</w:t>
      </w:r>
      <w:r w:rsidR="00376A02">
        <w:t>.</w:t>
      </w:r>
    </w:p>
    <w:p w:rsidR="00211ADF" w:rsidRPr="002B19A4" w:rsidRDefault="00211ADF" w:rsidP="00211ADF">
      <w:pPr>
        <w:ind w:left="1434"/>
        <w:contextualSpacing/>
        <w:jc w:val="both"/>
        <w:outlineLvl w:val="0"/>
        <w:rPr>
          <w:rFonts w:eastAsia="Calibri"/>
        </w:rPr>
      </w:pPr>
    </w:p>
    <w:p w:rsidR="00B3701A" w:rsidRPr="00B3701A" w:rsidRDefault="00211ADF" w:rsidP="00B714CF">
      <w:pPr>
        <w:ind w:left="1134" w:hanging="1134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>(1)(</w:t>
      </w:r>
      <w:proofErr w:type="gramStart"/>
      <w:r>
        <w:rPr>
          <w:rFonts w:eastAsia="Calibri"/>
        </w:rPr>
        <w:t>aa</w:t>
      </w:r>
      <w:proofErr w:type="gramEnd"/>
      <w:r>
        <w:rPr>
          <w:rFonts w:eastAsia="Calibri"/>
        </w:rPr>
        <w:t>)(c)</w:t>
      </w:r>
      <w:r>
        <w:rPr>
          <w:rFonts w:eastAsia="Calibri"/>
        </w:rPr>
        <w:tab/>
      </w:r>
      <w:r w:rsidR="00DD7AD6">
        <w:rPr>
          <w:rFonts w:eastAsia="Calibri"/>
        </w:rPr>
        <w:t xml:space="preserve">The </w:t>
      </w:r>
      <w:r w:rsidR="00376A02">
        <w:rPr>
          <w:rFonts w:eastAsia="Calibri"/>
        </w:rPr>
        <w:t>O</w:t>
      </w:r>
      <w:r w:rsidR="00B3701A" w:rsidRPr="00BC1F7F">
        <w:rPr>
          <w:rFonts w:eastAsia="Calibri"/>
        </w:rPr>
        <w:t xml:space="preserve">ffender </w:t>
      </w:r>
      <w:r w:rsidR="00B3701A">
        <w:rPr>
          <w:rFonts w:eastAsia="Calibri"/>
        </w:rPr>
        <w:t>wa</w:t>
      </w:r>
      <w:r w:rsidR="00B3701A">
        <w:t xml:space="preserve">s </w:t>
      </w:r>
      <w:r w:rsidR="00F615A8">
        <w:t xml:space="preserve">inter alia </w:t>
      </w:r>
      <w:r w:rsidR="00B3701A">
        <w:t>subjected to the following p</w:t>
      </w:r>
      <w:r w:rsidR="00B3701A" w:rsidRPr="00BC1F7F">
        <w:t>arole conditi</w:t>
      </w:r>
      <w:r w:rsidR="00B3701A">
        <w:t>ons in line with section 52 of C</w:t>
      </w:r>
      <w:r w:rsidR="00B3701A" w:rsidRPr="00BC1F7F">
        <w:t>orrectional Services Act</w:t>
      </w:r>
      <w:r w:rsidR="00B3701A">
        <w:t>, 1998</w:t>
      </w:r>
      <w:r w:rsidR="00B3701A" w:rsidRPr="00BC1F7F">
        <w:t xml:space="preserve"> </w:t>
      </w:r>
      <w:r w:rsidR="00B3701A">
        <w:t xml:space="preserve">(Act </w:t>
      </w:r>
      <w:r w:rsidR="00B3701A" w:rsidRPr="00BC1F7F">
        <w:t>111of 1998</w:t>
      </w:r>
      <w:r w:rsidR="00B3701A">
        <w:t>):</w:t>
      </w:r>
    </w:p>
    <w:p w:rsidR="00B3701A" w:rsidRPr="00BC1F7F" w:rsidRDefault="00B3701A" w:rsidP="00211ADF">
      <w:pPr>
        <w:numPr>
          <w:ilvl w:val="0"/>
          <w:numId w:val="20"/>
        </w:numPr>
        <w:ind w:left="1418" w:hanging="284"/>
        <w:contextualSpacing/>
        <w:jc w:val="both"/>
      </w:pPr>
      <w:r w:rsidRPr="00BC1F7F">
        <w:t>house detention;</w:t>
      </w:r>
    </w:p>
    <w:p w:rsidR="00B3701A" w:rsidRPr="000B335C" w:rsidRDefault="00B3701A" w:rsidP="00211ADF">
      <w:pPr>
        <w:numPr>
          <w:ilvl w:val="0"/>
          <w:numId w:val="20"/>
        </w:numPr>
        <w:ind w:left="1418" w:hanging="284"/>
        <w:contextualSpacing/>
        <w:jc w:val="both"/>
        <w:rPr>
          <w:b/>
        </w:rPr>
      </w:pPr>
      <w:r w:rsidRPr="00BC1F7F">
        <w:t>does community service;</w:t>
      </w:r>
    </w:p>
    <w:p w:rsidR="00B3701A" w:rsidRPr="00BC1F7F" w:rsidRDefault="00B3701A" w:rsidP="00211ADF">
      <w:pPr>
        <w:numPr>
          <w:ilvl w:val="0"/>
          <w:numId w:val="20"/>
        </w:numPr>
        <w:ind w:left="1418" w:hanging="284"/>
      </w:pPr>
      <w:r w:rsidRPr="00BC1F7F">
        <w:t>seeks employment;</w:t>
      </w:r>
    </w:p>
    <w:p w:rsidR="00B3701A" w:rsidRPr="00BC1F7F" w:rsidRDefault="00B3701A" w:rsidP="00211ADF">
      <w:pPr>
        <w:numPr>
          <w:ilvl w:val="0"/>
          <w:numId w:val="20"/>
        </w:numPr>
        <w:ind w:left="1418" w:hanging="284"/>
      </w:pPr>
      <w:r w:rsidRPr="00BC1F7F">
        <w:t>where possible takes up and remains in employment;</w:t>
      </w:r>
    </w:p>
    <w:p w:rsidR="00B3701A" w:rsidRPr="00BC1F7F" w:rsidRDefault="00B3701A" w:rsidP="00211ADF">
      <w:pPr>
        <w:numPr>
          <w:ilvl w:val="0"/>
          <w:numId w:val="20"/>
        </w:numPr>
        <w:ind w:left="1418" w:hanging="284"/>
      </w:pPr>
      <w:r w:rsidRPr="00BC1F7F">
        <w:t>restricted to one magisterial district;</w:t>
      </w:r>
    </w:p>
    <w:p w:rsidR="00B3701A" w:rsidRPr="00BC1F7F" w:rsidRDefault="00B714CF" w:rsidP="00211ADF">
      <w:pPr>
        <w:numPr>
          <w:ilvl w:val="0"/>
          <w:numId w:val="20"/>
        </w:numPr>
        <w:ind w:left="1418" w:hanging="284"/>
      </w:pPr>
      <w:r>
        <w:t>lives</w:t>
      </w:r>
      <w:r w:rsidR="00B3701A" w:rsidRPr="00BC1F7F">
        <w:t xml:space="preserve"> at a fixed address;</w:t>
      </w:r>
    </w:p>
    <w:p w:rsidR="00B3701A" w:rsidRPr="00BC1F7F" w:rsidRDefault="00B3701A" w:rsidP="00211ADF">
      <w:pPr>
        <w:numPr>
          <w:ilvl w:val="0"/>
          <w:numId w:val="20"/>
        </w:numPr>
        <w:ind w:left="1418" w:hanging="284"/>
      </w:pPr>
      <w:r w:rsidRPr="00BC1F7F">
        <w:t>refrains from using alcohol or illegal drugs;</w:t>
      </w:r>
    </w:p>
    <w:p w:rsidR="00B3701A" w:rsidRDefault="00B3701A" w:rsidP="00211ADF">
      <w:pPr>
        <w:numPr>
          <w:ilvl w:val="0"/>
          <w:numId w:val="20"/>
        </w:numPr>
        <w:ind w:left="1418" w:hanging="284"/>
      </w:pPr>
      <w:r w:rsidRPr="00BC1F7F">
        <w:t xml:space="preserve">refrains from committing a criminal offence; </w:t>
      </w:r>
    </w:p>
    <w:p w:rsidR="00B3701A" w:rsidRDefault="00B714CF" w:rsidP="00211ADF">
      <w:pPr>
        <w:numPr>
          <w:ilvl w:val="0"/>
          <w:numId w:val="20"/>
        </w:numPr>
        <w:ind w:left="1418" w:hanging="284"/>
      </w:pPr>
      <w:r>
        <w:t>i</w:t>
      </w:r>
      <w:r w:rsidR="00376A02">
        <w:t>s</w:t>
      </w:r>
      <w:r w:rsidR="00B3701A" w:rsidRPr="00BC1F7F">
        <w:t xml:space="preserve"> subject to monitoring;</w:t>
      </w:r>
    </w:p>
    <w:p w:rsidR="00DD7AD6" w:rsidRDefault="00DD7AD6" w:rsidP="00211ADF">
      <w:pPr>
        <w:ind w:left="1418"/>
      </w:pPr>
    </w:p>
    <w:p w:rsidR="00AC69D5" w:rsidRDefault="00B714CF" w:rsidP="00B714CF">
      <w:pPr>
        <w:tabs>
          <w:tab w:val="left" w:pos="1080"/>
        </w:tabs>
        <w:contextualSpacing/>
        <w:jc w:val="both"/>
        <w:outlineLvl w:val="0"/>
      </w:pPr>
      <w:r>
        <w:rPr>
          <w:rFonts w:eastAsia="Calibri"/>
        </w:rPr>
        <w:t>(1)(</w:t>
      </w:r>
      <w:proofErr w:type="gramStart"/>
      <w:r>
        <w:rPr>
          <w:rFonts w:eastAsia="Calibri"/>
        </w:rPr>
        <w:t>bb</w:t>
      </w:r>
      <w:proofErr w:type="gramEnd"/>
      <w:r>
        <w:rPr>
          <w:rFonts w:eastAsia="Calibri"/>
        </w:rPr>
        <w:t>)</w:t>
      </w:r>
      <w:r>
        <w:rPr>
          <w:rFonts w:eastAsia="Calibri"/>
        </w:rPr>
        <w:tab/>
      </w:r>
      <w:r w:rsidR="00AC69D5" w:rsidRPr="00AC69D5">
        <w:rPr>
          <w:rFonts w:eastAsia="Calibri"/>
        </w:rPr>
        <w:t xml:space="preserve">Yes, </w:t>
      </w:r>
      <w:r>
        <w:rPr>
          <w:rFonts w:eastAsia="Calibri"/>
        </w:rPr>
        <w:t xml:space="preserve">the mentioned </w:t>
      </w:r>
      <w:r w:rsidR="00AC69D5" w:rsidRPr="00AC69D5">
        <w:rPr>
          <w:rFonts w:eastAsia="Calibri"/>
        </w:rPr>
        <w:t>offender was placed on parole.</w:t>
      </w:r>
      <w:r w:rsidR="00AC69D5" w:rsidRPr="00AC69D5">
        <w:t xml:space="preserve"> </w:t>
      </w:r>
    </w:p>
    <w:p w:rsidR="00B714CF" w:rsidRPr="00AC69D5" w:rsidRDefault="00B714CF" w:rsidP="00211ADF">
      <w:pPr>
        <w:contextualSpacing/>
        <w:jc w:val="both"/>
        <w:outlineLvl w:val="0"/>
        <w:rPr>
          <w:rFonts w:eastAsia="Calibri"/>
        </w:rPr>
      </w:pPr>
    </w:p>
    <w:p w:rsidR="00AC69D5" w:rsidRDefault="00B714CF" w:rsidP="00B714CF">
      <w:pPr>
        <w:tabs>
          <w:tab w:val="left" w:pos="1080"/>
        </w:tabs>
        <w:jc w:val="both"/>
        <w:outlineLvl w:val="0"/>
        <w:rPr>
          <w:rFonts w:eastAsia="Calibri"/>
        </w:rPr>
      </w:pPr>
      <w:r>
        <w:rPr>
          <w:rFonts w:eastAsia="Calibri"/>
        </w:rPr>
        <w:t>(1)(</w:t>
      </w:r>
      <w:proofErr w:type="gramStart"/>
      <w:r>
        <w:rPr>
          <w:rFonts w:eastAsia="Calibri"/>
        </w:rPr>
        <w:t>bb</w:t>
      </w:r>
      <w:proofErr w:type="gramEnd"/>
      <w:r>
        <w:rPr>
          <w:rFonts w:eastAsia="Calibri"/>
        </w:rPr>
        <w:t>)(a)</w:t>
      </w:r>
      <w:r>
        <w:rPr>
          <w:rFonts w:eastAsia="Calibri"/>
        </w:rPr>
        <w:tab/>
      </w:r>
      <w:r w:rsidR="00AC69D5" w:rsidRPr="00AC69D5">
        <w:rPr>
          <w:rFonts w:eastAsia="Calibri"/>
        </w:rPr>
        <w:t xml:space="preserve">He was placed on parole on </w:t>
      </w:r>
      <w:r w:rsidR="00AC69D5">
        <w:t>20 September</w:t>
      </w:r>
      <w:r w:rsidR="00AC69D5" w:rsidRPr="00AC69D5">
        <w:t>.20</w:t>
      </w:r>
      <w:r w:rsidR="00AC69D5">
        <w:t>19 to 24 April</w:t>
      </w:r>
      <w:r w:rsidR="00AC69D5" w:rsidRPr="00AC69D5">
        <w:t>.2</w:t>
      </w:r>
      <w:r w:rsidR="00AC69D5">
        <w:t>0</w:t>
      </w:r>
      <w:r w:rsidR="00AC69D5" w:rsidRPr="00AC69D5">
        <w:t>4</w:t>
      </w:r>
      <w:r w:rsidR="00AC69D5">
        <w:t>0</w:t>
      </w:r>
      <w:r w:rsidR="00AC69D5" w:rsidRPr="00AC69D5">
        <w:rPr>
          <w:rFonts w:eastAsia="Calibri"/>
        </w:rPr>
        <w:t xml:space="preserve">. </w:t>
      </w:r>
    </w:p>
    <w:p w:rsidR="00B714CF" w:rsidRPr="00AC69D5" w:rsidRDefault="00B714CF" w:rsidP="00B714CF">
      <w:pPr>
        <w:ind w:left="997"/>
        <w:jc w:val="both"/>
        <w:outlineLvl w:val="0"/>
        <w:rPr>
          <w:rFonts w:eastAsia="Calibri"/>
        </w:rPr>
      </w:pPr>
    </w:p>
    <w:p w:rsidR="00AC69D5" w:rsidRPr="00AC69D5" w:rsidRDefault="00B714CF" w:rsidP="00B714CF">
      <w:pPr>
        <w:ind w:left="1418" w:hanging="1418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>(1)(</w:t>
      </w:r>
      <w:proofErr w:type="gramStart"/>
      <w:r>
        <w:rPr>
          <w:rFonts w:eastAsia="Calibri"/>
        </w:rPr>
        <w:t>bb</w:t>
      </w:r>
      <w:proofErr w:type="gramEnd"/>
      <w:r>
        <w:rPr>
          <w:rFonts w:eastAsia="Calibri"/>
        </w:rPr>
        <w:t>)(b)</w:t>
      </w:r>
      <w:r>
        <w:rPr>
          <w:rFonts w:eastAsia="Calibri"/>
        </w:rPr>
        <w:tab/>
      </w:r>
      <w:r w:rsidR="00AC69D5" w:rsidRPr="00AC69D5">
        <w:rPr>
          <w:rFonts w:eastAsia="Calibri"/>
        </w:rPr>
        <w:t xml:space="preserve">He was placed on parole by the </w:t>
      </w:r>
      <w:r>
        <w:t>CSPB</w:t>
      </w:r>
      <w:r w:rsidR="00AC69D5" w:rsidRPr="00AC69D5">
        <w:rPr>
          <w:rFonts w:eastAsia="Calibri"/>
        </w:rPr>
        <w:t xml:space="preserve"> after completion of 1/3 of his sentence. The offender benefited from the Phaahla judgment since he was sentenced after 1 October 2004 for offences committed in June 2003. This meant that he qualified for </w:t>
      </w:r>
      <w:r>
        <w:rPr>
          <w:rFonts w:eastAsia="Calibri"/>
        </w:rPr>
        <w:t>consideration</w:t>
      </w:r>
      <w:r w:rsidR="00AC69D5" w:rsidRPr="00AC69D5">
        <w:rPr>
          <w:rFonts w:eastAsia="Calibri"/>
        </w:rPr>
        <w:t xml:space="preserve"> after serving a 1/3 instead of ½ of his sentence as this was the parole policy applicable at the time of commission of the offences. He was considered by the </w:t>
      </w:r>
      <w:r>
        <w:rPr>
          <w:rFonts w:eastAsia="Calibri"/>
        </w:rPr>
        <w:t>CSPB</w:t>
      </w:r>
      <w:r w:rsidR="00AC69D5" w:rsidRPr="00AC69D5">
        <w:rPr>
          <w:rFonts w:eastAsia="Calibri"/>
        </w:rPr>
        <w:t xml:space="preserve"> after attending relevant programmes and </w:t>
      </w:r>
      <w:r>
        <w:rPr>
          <w:rFonts w:eastAsia="Calibri"/>
        </w:rPr>
        <w:t>was placed on parole</w:t>
      </w:r>
      <w:r w:rsidR="00AC69D5" w:rsidRPr="00AC69D5">
        <w:rPr>
          <w:rFonts w:eastAsia="Calibri"/>
        </w:rPr>
        <w:t xml:space="preserve"> subject to placement conditions which he had to comply with until expiry of his sentence. The </w:t>
      </w:r>
      <w:r>
        <w:rPr>
          <w:rFonts w:eastAsia="Calibri"/>
        </w:rPr>
        <w:t>CSPB</w:t>
      </w:r>
      <w:r w:rsidR="00AC69D5" w:rsidRPr="00AC69D5">
        <w:rPr>
          <w:rFonts w:eastAsia="Calibri"/>
        </w:rPr>
        <w:t xml:space="preserve"> further considered the following factors, among others: </w:t>
      </w:r>
    </w:p>
    <w:p w:rsidR="00AC69D5" w:rsidRPr="00AC69D5" w:rsidRDefault="00AC69D5" w:rsidP="00B714CF">
      <w:pPr>
        <w:numPr>
          <w:ilvl w:val="0"/>
          <w:numId w:val="29"/>
        </w:numPr>
        <w:ind w:left="1620" w:hanging="180"/>
        <w:jc w:val="both"/>
      </w:pPr>
      <w:r w:rsidRPr="00AC69D5">
        <w:t>the completion of the legislatively required minimum detention period;</w:t>
      </w:r>
    </w:p>
    <w:p w:rsidR="00AC69D5" w:rsidRPr="00AC69D5" w:rsidRDefault="00AC69D5" w:rsidP="00B714CF">
      <w:pPr>
        <w:numPr>
          <w:ilvl w:val="0"/>
          <w:numId w:val="29"/>
        </w:numPr>
        <w:tabs>
          <w:tab w:val="left" w:pos="1620"/>
        </w:tabs>
        <w:ind w:left="1418" w:firstLine="22"/>
        <w:jc w:val="both"/>
      </w:pPr>
      <w:r w:rsidRPr="00AC69D5">
        <w:t>proof of a monitorable and appropriate support system;</w:t>
      </w:r>
    </w:p>
    <w:p w:rsidR="00AC69D5" w:rsidRPr="00AC69D5" w:rsidRDefault="00AC69D5" w:rsidP="00B714CF">
      <w:pPr>
        <w:numPr>
          <w:ilvl w:val="0"/>
          <w:numId w:val="29"/>
        </w:numPr>
        <w:tabs>
          <w:tab w:val="left" w:pos="1620"/>
          <w:tab w:val="left" w:pos="1710"/>
        </w:tabs>
        <w:ind w:left="1620" w:hanging="180"/>
        <w:jc w:val="both"/>
      </w:pPr>
      <w:r w:rsidRPr="00AC69D5">
        <w:t>positive report on conduct and behaviour (including relevant interventions and programmes where applicable);</w:t>
      </w:r>
    </w:p>
    <w:p w:rsidR="00AC69D5" w:rsidRPr="00AC69D5" w:rsidRDefault="00AC69D5" w:rsidP="00B714CF">
      <w:pPr>
        <w:numPr>
          <w:ilvl w:val="0"/>
          <w:numId w:val="29"/>
        </w:numPr>
        <w:tabs>
          <w:tab w:val="left" w:pos="1620"/>
        </w:tabs>
        <w:ind w:left="1418" w:firstLine="22"/>
        <w:jc w:val="both"/>
      </w:pPr>
      <w:r w:rsidRPr="00AC69D5">
        <w:t>proof that rehabilitation/ development took place;</w:t>
      </w:r>
    </w:p>
    <w:p w:rsidR="00AC69D5" w:rsidRPr="00AC69D5" w:rsidRDefault="00AC69D5" w:rsidP="00B714CF">
      <w:pPr>
        <w:numPr>
          <w:ilvl w:val="0"/>
          <w:numId w:val="29"/>
        </w:numPr>
        <w:tabs>
          <w:tab w:val="left" w:pos="1620"/>
        </w:tabs>
        <w:ind w:left="1418" w:firstLine="22"/>
        <w:jc w:val="both"/>
      </w:pPr>
      <w:r w:rsidRPr="00AC69D5">
        <w:t>risk posed to the community/ victim; and</w:t>
      </w:r>
    </w:p>
    <w:p w:rsidR="00AC69D5" w:rsidRDefault="00AC69D5" w:rsidP="00B714CF">
      <w:pPr>
        <w:numPr>
          <w:ilvl w:val="0"/>
          <w:numId w:val="29"/>
        </w:numPr>
        <w:tabs>
          <w:tab w:val="left" w:pos="1620"/>
        </w:tabs>
        <w:ind w:left="1418" w:firstLine="22"/>
        <w:jc w:val="both"/>
      </w:pPr>
      <w:proofErr w:type="gramStart"/>
      <w:r w:rsidRPr="00AC69D5">
        <w:t>acceptance</w:t>
      </w:r>
      <w:proofErr w:type="gramEnd"/>
      <w:r w:rsidRPr="00AC69D5">
        <w:t xml:space="preserve"> of the conditio</w:t>
      </w:r>
      <w:r w:rsidR="00B714CF">
        <w:t>ns for placement.</w:t>
      </w:r>
    </w:p>
    <w:p w:rsidR="00B714CF" w:rsidRPr="00AC69D5" w:rsidRDefault="00B714CF" w:rsidP="00B714CF">
      <w:pPr>
        <w:ind w:left="1418"/>
        <w:jc w:val="both"/>
      </w:pPr>
    </w:p>
    <w:p w:rsidR="00AC69D5" w:rsidRPr="00AC69D5" w:rsidRDefault="00B714CF" w:rsidP="00B714CF">
      <w:pPr>
        <w:ind w:left="1134" w:hanging="1134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>(1)(</w:t>
      </w:r>
      <w:proofErr w:type="gramStart"/>
      <w:r>
        <w:rPr>
          <w:rFonts w:eastAsia="Calibri"/>
        </w:rPr>
        <w:t>bb</w:t>
      </w:r>
      <w:proofErr w:type="gramEnd"/>
      <w:r>
        <w:rPr>
          <w:rFonts w:eastAsia="Calibri"/>
        </w:rPr>
        <w:t>)(c)</w:t>
      </w:r>
      <w:r>
        <w:rPr>
          <w:rFonts w:eastAsia="Calibri"/>
        </w:rPr>
        <w:tab/>
        <w:t>The o</w:t>
      </w:r>
      <w:r w:rsidR="00AC69D5" w:rsidRPr="00AC69D5">
        <w:rPr>
          <w:rFonts w:eastAsia="Calibri"/>
        </w:rPr>
        <w:t>ffender wa</w:t>
      </w:r>
      <w:r w:rsidR="00AC69D5" w:rsidRPr="00AC69D5">
        <w:t>s among others subjected to the following parole conditions in line with section 52 of Correctional Services Act, 1998 (Act 111of 1998):</w:t>
      </w:r>
    </w:p>
    <w:p w:rsidR="00AC69D5" w:rsidRPr="00AC69D5" w:rsidRDefault="00AC69D5" w:rsidP="00211ADF">
      <w:pPr>
        <w:numPr>
          <w:ilvl w:val="0"/>
          <w:numId w:val="20"/>
        </w:numPr>
        <w:ind w:left="1418" w:hanging="284"/>
        <w:contextualSpacing/>
        <w:jc w:val="both"/>
      </w:pPr>
      <w:r w:rsidRPr="00AC69D5">
        <w:t>house detention;</w:t>
      </w:r>
    </w:p>
    <w:p w:rsidR="00AC69D5" w:rsidRPr="00AC69D5" w:rsidRDefault="00AC69D5" w:rsidP="00211ADF">
      <w:pPr>
        <w:numPr>
          <w:ilvl w:val="0"/>
          <w:numId w:val="20"/>
        </w:numPr>
        <w:ind w:left="1418" w:hanging="284"/>
        <w:contextualSpacing/>
        <w:jc w:val="both"/>
        <w:rPr>
          <w:b/>
        </w:rPr>
      </w:pPr>
      <w:r w:rsidRPr="00AC69D5">
        <w:t>does community service;</w:t>
      </w:r>
    </w:p>
    <w:p w:rsidR="00AC69D5" w:rsidRPr="00AC69D5" w:rsidRDefault="00AC69D5" w:rsidP="00211ADF">
      <w:pPr>
        <w:numPr>
          <w:ilvl w:val="0"/>
          <w:numId w:val="20"/>
        </w:numPr>
        <w:ind w:left="1418" w:hanging="284"/>
      </w:pPr>
      <w:r w:rsidRPr="00AC69D5">
        <w:t>seeks employment;</w:t>
      </w:r>
    </w:p>
    <w:p w:rsidR="00AC69D5" w:rsidRPr="00AC69D5" w:rsidRDefault="00AC69D5" w:rsidP="00211ADF">
      <w:pPr>
        <w:numPr>
          <w:ilvl w:val="0"/>
          <w:numId w:val="20"/>
        </w:numPr>
        <w:ind w:left="1418" w:hanging="284"/>
      </w:pPr>
      <w:r w:rsidRPr="00AC69D5">
        <w:t>where possible takes up and remains in employment;</w:t>
      </w:r>
    </w:p>
    <w:p w:rsidR="00AC69D5" w:rsidRPr="00AC69D5" w:rsidRDefault="00AC69D5" w:rsidP="00211ADF">
      <w:pPr>
        <w:numPr>
          <w:ilvl w:val="0"/>
          <w:numId w:val="20"/>
        </w:numPr>
        <w:ind w:left="1418" w:hanging="284"/>
      </w:pPr>
      <w:r w:rsidRPr="00AC69D5">
        <w:lastRenderedPageBreak/>
        <w:t>is restricted to one magisterial district;</w:t>
      </w:r>
    </w:p>
    <w:p w:rsidR="00AC69D5" w:rsidRPr="00AC69D5" w:rsidRDefault="00AC69D5" w:rsidP="00211ADF">
      <w:pPr>
        <w:numPr>
          <w:ilvl w:val="0"/>
          <w:numId w:val="20"/>
        </w:numPr>
        <w:ind w:left="1418" w:hanging="284"/>
      </w:pPr>
      <w:r w:rsidRPr="00AC69D5">
        <w:t>lives at a fixed address;</w:t>
      </w:r>
    </w:p>
    <w:p w:rsidR="00AC69D5" w:rsidRPr="00AC69D5" w:rsidRDefault="00AC69D5" w:rsidP="00211ADF">
      <w:pPr>
        <w:numPr>
          <w:ilvl w:val="0"/>
          <w:numId w:val="20"/>
        </w:numPr>
        <w:ind w:left="1418" w:hanging="284"/>
      </w:pPr>
      <w:r w:rsidRPr="00AC69D5">
        <w:t>refrains from using alcohol or illegal drugs;</w:t>
      </w:r>
    </w:p>
    <w:p w:rsidR="00AC69D5" w:rsidRPr="00AC69D5" w:rsidRDefault="00AC69D5" w:rsidP="00211ADF">
      <w:pPr>
        <w:numPr>
          <w:ilvl w:val="0"/>
          <w:numId w:val="20"/>
        </w:numPr>
        <w:ind w:left="1418" w:hanging="284"/>
      </w:pPr>
      <w:r w:rsidRPr="00AC69D5">
        <w:t xml:space="preserve">refrains from committing a criminal offence; </w:t>
      </w:r>
    </w:p>
    <w:p w:rsidR="001B1190" w:rsidRDefault="00AC69D5" w:rsidP="00211ADF">
      <w:pPr>
        <w:numPr>
          <w:ilvl w:val="0"/>
          <w:numId w:val="20"/>
        </w:numPr>
        <w:ind w:left="1418" w:hanging="284"/>
      </w:pPr>
      <w:r w:rsidRPr="00AC69D5">
        <w:t>is subject to monitoring;</w:t>
      </w:r>
    </w:p>
    <w:p w:rsidR="00B714CF" w:rsidRPr="00F85E71" w:rsidRDefault="00B714CF" w:rsidP="00B714CF">
      <w:pPr>
        <w:ind w:left="1418"/>
      </w:pPr>
    </w:p>
    <w:p w:rsidR="00FB6972" w:rsidRDefault="00F85E71" w:rsidP="00FB6972">
      <w:pPr>
        <w:tabs>
          <w:tab w:val="left" w:pos="540"/>
          <w:tab w:val="left" w:pos="851"/>
        </w:tabs>
        <w:ind w:left="540" w:hanging="540"/>
        <w:jc w:val="both"/>
        <w:outlineLvl w:val="0"/>
        <w:rPr>
          <w:rFonts w:eastAsia="Calibri"/>
        </w:rPr>
      </w:pPr>
      <w:r>
        <w:rPr>
          <w:rFonts w:eastAsia="Calibri"/>
        </w:rPr>
        <w:t>(2)</w:t>
      </w:r>
      <w:r>
        <w:rPr>
          <w:rFonts w:eastAsia="Calibri"/>
        </w:rPr>
        <w:tab/>
      </w:r>
      <w:r w:rsidR="00093204" w:rsidRPr="00BC1F7F">
        <w:rPr>
          <w:rFonts w:eastAsia="Calibri"/>
        </w:rPr>
        <w:t>Yes,</w:t>
      </w:r>
      <w:r w:rsidR="00EE5B7C">
        <w:rPr>
          <w:rFonts w:eastAsia="Calibri"/>
        </w:rPr>
        <w:t xml:space="preserve"> </w:t>
      </w:r>
    </w:p>
    <w:p w:rsidR="00FB6972" w:rsidRDefault="00FB6972" w:rsidP="00FB6972">
      <w:pPr>
        <w:tabs>
          <w:tab w:val="left" w:pos="540"/>
          <w:tab w:val="left" w:pos="851"/>
        </w:tabs>
        <w:ind w:left="540" w:hanging="540"/>
        <w:jc w:val="both"/>
        <w:outlineLvl w:val="0"/>
        <w:rPr>
          <w:rFonts w:eastAsia="Calibri"/>
        </w:rPr>
      </w:pPr>
    </w:p>
    <w:p w:rsidR="001B1190" w:rsidRDefault="00FB6972" w:rsidP="00FB6972">
      <w:pPr>
        <w:tabs>
          <w:tab w:val="left" w:pos="540"/>
          <w:tab w:val="left" w:pos="851"/>
        </w:tabs>
        <w:ind w:left="540" w:hanging="540"/>
        <w:jc w:val="both"/>
        <w:outlineLvl w:val="0"/>
        <w:rPr>
          <w:rFonts w:eastAsia="Calibri"/>
        </w:rPr>
      </w:pPr>
      <w:r>
        <w:rPr>
          <w:rFonts w:eastAsia="Calibri"/>
        </w:rPr>
        <w:t>(2)(a)</w:t>
      </w:r>
      <w:r>
        <w:rPr>
          <w:rFonts w:eastAsia="Calibri"/>
        </w:rPr>
        <w:tab/>
        <w:t xml:space="preserve">The </w:t>
      </w:r>
      <w:r w:rsidR="00EE5B7C">
        <w:rPr>
          <w:rFonts w:eastAsia="Calibri"/>
        </w:rPr>
        <w:t>o</w:t>
      </w:r>
      <w:r w:rsidR="00093204" w:rsidRPr="00BC1F7F">
        <w:rPr>
          <w:rFonts w:eastAsia="Calibri"/>
        </w:rPr>
        <w:t xml:space="preserve">ffender </w:t>
      </w:r>
      <w:r>
        <w:rPr>
          <w:rFonts w:eastAsia="Calibri"/>
        </w:rPr>
        <w:t>mentioned in part (</w:t>
      </w:r>
      <w:proofErr w:type="gramStart"/>
      <w:r>
        <w:rPr>
          <w:rFonts w:eastAsia="Calibri"/>
        </w:rPr>
        <w:t>aa</w:t>
      </w:r>
      <w:proofErr w:type="gramEnd"/>
      <w:r>
        <w:rPr>
          <w:rFonts w:eastAsia="Calibri"/>
        </w:rPr>
        <w:t>)</w:t>
      </w:r>
      <w:r w:rsidR="001B1190">
        <w:rPr>
          <w:rFonts w:eastAsia="Calibri"/>
        </w:rPr>
        <w:t xml:space="preserve"> appeared in court on </w:t>
      </w:r>
      <w:r w:rsidR="00F85E71">
        <w:rPr>
          <w:rFonts w:eastAsia="Calibri"/>
        </w:rPr>
        <w:t>12 May 2021</w:t>
      </w:r>
      <w:r w:rsidR="001B1190">
        <w:rPr>
          <w:rFonts w:eastAsia="Calibri"/>
        </w:rPr>
        <w:t>.</w:t>
      </w:r>
    </w:p>
    <w:p w:rsidR="00FB6972" w:rsidRDefault="00FB6972" w:rsidP="00FB6972">
      <w:pPr>
        <w:tabs>
          <w:tab w:val="left" w:pos="540"/>
          <w:tab w:val="left" w:pos="851"/>
        </w:tabs>
        <w:jc w:val="both"/>
        <w:outlineLvl w:val="0"/>
        <w:rPr>
          <w:rFonts w:eastAsia="Calibri"/>
        </w:rPr>
      </w:pPr>
    </w:p>
    <w:p w:rsidR="00C474EF" w:rsidRDefault="00FB6972" w:rsidP="00FB6972">
      <w:pPr>
        <w:jc w:val="both"/>
        <w:outlineLvl w:val="0"/>
        <w:rPr>
          <w:lang w:eastAsia="en-ZA"/>
        </w:rPr>
      </w:pPr>
      <w:r>
        <w:rPr>
          <w:rFonts w:eastAsia="Calibri"/>
        </w:rPr>
        <w:t>(2)(b)</w:t>
      </w:r>
      <w:r>
        <w:rPr>
          <w:rFonts w:eastAsia="Calibri"/>
        </w:rPr>
        <w:tab/>
      </w:r>
      <w:r w:rsidR="001B1190">
        <w:rPr>
          <w:rFonts w:eastAsia="Calibri"/>
        </w:rPr>
        <w:t xml:space="preserve">He appeared at the </w:t>
      </w:r>
      <w:r w:rsidR="001B1190" w:rsidRPr="00BC1F7F">
        <w:rPr>
          <w:lang w:eastAsia="en-ZA"/>
        </w:rPr>
        <w:t>Frankfort District Court</w:t>
      </w:r>
      <w:r w:rsidR="001B1190">
        <w:rPr>
          <w:lang w:eastAsia="en-ZA"/>
        </w:rPr>
        <w:t xml:space="preserve">. </w:t>
      </w:r>
    </w:p>
    <w:p w:rsidR="00FB6972" w:rsidRDefault="00FB6972" w:rsidP="00FB6972">
      <w:pPr>
        <w:jc w:val="both"/>
        <w:outlineLvl w:val="0"/>
        <w:rPr>
          <w:rFonts w:eastAsia="Calibri"/>
        </w:rPr>
      </w:pPr>
    </w:p>
    <w:p w:rsidR="001B1190" w:rsidRDefault="00FB6972" w:rsidP="00FB6972">
      <w:pPr>
        <w:jc w:val="both"/>
        <w:outlineLvl w:val="0"/>
        <w:rPr>
          <w:rFonts w:eastAsia="Calibri"/>
        </w:rPr>
      </w:pPr>
      <w:r>
        <w:rPr>
          <w:rFonts w:eastAsia="Calibri"/>
        </w:rPr>
        <w:t>(2)(c)</w:t>
      </w:r>
      <w:r>
        <w:rPr>
          <w:rFonts w:eastAsia="Calibri"/>
        </w:rPr>
        <w:tab/>
      </w:r>
      <w:r w:rsidR="001B1190">
        <w:rPr>
          <w:rFonts w:eastAsia="Calibri"/>
        </w:rPr>
        <w:t>He is all</w:t>
      </w:r>
      <w:r w:rsidR="00376A02">
        <w:rPr>
          <w:rFonts w:eastAsia="Calibri"/>
        </w:rPr>
        <w:t>e</w:t>
      </w:r>
      <w:r w:rsidR="001B1190">
        <w:rPr>
          <w:rFonts w:eastAsia="Calibri"/>
        </w:rPr>
        <w:t>ged to have committed r</w:t>
      </w:r>
      <w:r w:rsidR="001B1190" w:rsidRPr="00BC1F7F">
        <w:rPr>
          <w:rFonts w:eastAsia="Calibri"/>
        </w:rPr>
        <w:t>obbery with aggravating circumstances</w:t>
      </w:r>
      <w:r w:rsidR="001B1190">
        <w:rPr>
          <w:rFonts w:eastAsia="Calibri"/>
        </w:rPr>
        <w:t>.</w:t>
      </w:r>
    </w:p>
    <w:p w:rsidR="00FB6972" w:rsidRPr="00BC1F7F" w:rsidRDefault="00FB6972" w:rsidP="00FB6972">
      <w:pPr>
        <w:ind w:left="1418"/>
        <w:jc w:val="both"/>
        <w:outlineLvl w:val="0"/>
        <w:rPr>
          <w:rFonts w:eastAsia="Calibri"/>
        </w:rPr>
      </w:pPr>
    </w:p>
    <w:p w:rsidR="00FB6972" w:rsidRDefault="00FB6972" w:rsidP="00FB6972">
      <w:pPr>
        <w:jc w:val="both"/>
        <w:outlineLvl w:val="0"/>
        <w:rPr>
          <w:rFonts w:eastAsia="Calibri"/>
        </w:rPr>
      </w:pPr>
      <w:r>
        <w:rPr>
          <w:rFonts w:eastAsia="Calibri"/>
        </w:rPr>
        <w:t>(2)(d)</w:t>
      </w:r>
      <w:r>
        <w:rPr>
          <w:rFonts w:eastAsia="Calibri"/>
        </w:rPr>
        <w:tab/>
      </w:r>
      <w:r w:rsidR="001B1190">
        <w:rPr>
          <w:rFonts w:eastAsia="Calibri"/>
        </w:rPr>
        <w:t>Bail has not been fixed.</w:t>
      </w:r>
    </w:p>
    <w:p w:rsidR="00376A02" w:rsidRPr="00AC69D5" w:rsidRDefault="00376A02" w:rsidP="00FB6972">
      <w:pPr>
        <w:ind w:left="927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 </w:t>
      </w:r>
    </w:p>
    <w:p w:rsidR="00FB6972" w:rsidRDefault="00FB6972" w:rsidP="00211ADF">
      <w:pPr>
        <w:jc w:val="both"/>
        <w:outlineLvl w:val="0"/>
        <w:rPr>
          <w:rFonts w:eastAsia="Calibri"/>
          <w:b/>
        </w:rPr>
      </w:pPr>
    </w:p>
    <w:p w:rsidR="00FB6972" w:rsidRDefault="00FB6972" w:rsidP="00211ADF">
      <w:pPr>
        <w:jc w:val="both"/>
        <w:outlineLvl w:val="0"/>
        <w:rPr>
          <w:rFonts w:eastAsia="Calibri"/>
          <w:b/>
        </w:rPr>
      </w:pPr>
    </w:p>
    <w:p w:rsidR="00FB6972" w:rsidRDefault="00FB6972" w:rsidP="00211ADF">
      <w:pPr>
        <w:jc w:val="both"/>
        <w:outlineLvl w:val="0"/>
        <w:rPr>
          <w:rFonts w:eastAsia="Calibri"/>
          <w:b/>
        </w:rPr>
      </w:pPr>
    </w:p>
    <w:p w:rsidR="00FB6972" w:rsidRDefault="00FB6972" w:rsidP="00211ADF">
      <w:pPr>
        <w:jc w:val="both"/>
        <w:outlineLvl w:val="0"/>
        <w:rPr>
          <w:rFonts w:eastAsia="Calibri"/>
          <w:b/>
        </w:rPr>
      </w:pPr>
    </w:p>
    <w:p w:rsidR="00093204" w:rsidRPr="00F85E71" w:rsidRDefault="00F85E71" w:rsidP="00211ADF">
      <w:pPr>
        <w:jc w:val="both"/>
        <w:outlineLvl w:val="0"/>
        <w:rPr>
          <w:rFonts w:eastAsia="Calibri"/>
          <w:b/>
        </w:rPr>
      </w:pPr>
      <w:r w:rsidRPr="00F85E71">
        <w:rPr>
          <w:rFonts w:eastAsia="Calibri"/>
          <w:b/>
        </w:rPr>
        <w:t>END.</w:t>
      </w:r>
    </w:p>
    <w:sectPr w:rsidR="00093204" w:rsidRPr="00F85E71" w:rsidSect="0032646E">
      <w:footerReference w:type="even" r:id="rId8"/>
      <w:footerReference w:type="default" r:id="rId9"/>
      <w:pgSz w:w="11907" w:h="16840" w:code="9"/>
      <w:pgMar w:top="1440" w:right="146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92" w:rsidRDefault="003E1292">
      <w:r>
        <w:separator/>
      </w:r>
    </w:p>
  </w:endnote>
  <w:endnote w:type="continuationSeparator" w:id="0">
    <w:p w:rsidR="003E1292" w:rsidRDefault="003E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D3" w:rsidRDefault="001B24D3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140BD">
      <w:rPr>
        <w:rStyle w:val="PageNumber"/>
      </w:rPr>
      <w:fldChar w:fldCharType="separate"/>
    </w:r>
    <w:r w:rsidR="000140BD">
      <w:rPr>
        <w:rStyle w:val="PageNumber"/>
        <w:noProof/>
      </w:rPr>
      <w:t>4</w:t>
    </w:r>
    <w:r>
      <w:rPr>
        <w:rStyle w:val="PageNumber"/>
      </w:rPr>
      <w:fldChar w:fldCharType="end"/>
    </w:r>
  </w:p>
  <w:p w:rsidR="001B24D3" w:rsidRDefault="001B24D3" w:rsidP="001B24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71" w:rsidRDefault="00F85E71" w:rsidP="00F85E71">
    <w:pPr>
      <w:pStyle w:val="Footer"/>
    </w:pPr>
    <w:r>
      <w:t>PQ 1348-NW1544E</w:t>
    </w:r>
    <w:r w:rsidR="00C87E29">
      <w:tab/>
    </w:r>
    <w:r w:rsidR="00C87E29"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E7F2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E7F29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92" w:rsidRDefault="003E1292">
      <w:r>
        <w:separator/>
      </w:r>
    </w:p>
  </w:footnote>
  <w:footnote w:type="continuationSeparator" w:id="0">
    <w:p w:rsidR="003E1292" w:rsidRDefault="003E1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A7E"/>
    <w:multiLevelType w:val="hybridMultilevel"/>
    <w:tmpl w:val="5FE66342"/>
    <w:lvl w:ilvl="0" w:tplc="1C09000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6861" w:hanging="360"/>
      </w:pPr>
    </w:lvl>
    <w:lvl w:ilvl="2" w:tplc="1C09001B" w:tentative="1">
      <w:start w:val="1"/>
      <w:numFmt w:val="lowerRoman"/>
      <w:lvlText w:val="%3."/>
      <w:lvlJc w:val="right"/>
      <w:pPr>
        <w:ind w:left="7581" w:hanging="180"/>
      </w:pPr>
    </w:lvl>
    <w:lvl w:ilvl="3" w:tplc="1C09000F" w:tentative="1">
      <w:start w:val="1"/>
      <w:numFmt w:val="decimal"/>
      <w:lvlText w:val="%4."/>
      <w:lvlJc w:val="left"/>
      <w:pPr>
        <w:ind w:left="8301" w:hanging="360"/>
      </w:pPr>
    </w:lvl>
    <w:lvl w:ilvl="4" w:tplc="1C090019" w:tentative="1">
      <w:start w:val="1"/>
      <w:numFmt w:val="lowerLetter"/>
      <w:lvlText w:val="%5."/>
      <w:lvlJc w:val="left"/>
      <w:pPr>
        <w:ind w:left="9021" w:hanging="360"/>
      </w:pPr>
    </w:lvl>
    <w:lvl w:ilvl="5" w:tplc="1C09001B" w:tentative="1">
      <w:start w:val="1"/>
      <w:numFmt w:val="lowerRoman"/>
      <w:lvlText w:val="%6."/>
      <w:lvlJc w:val="right"/>
      <w:pPr>
        <w:ind w:left="9741" w:hanging="180"/>
      </w:pPr>
    </w:lvl>
    <w:lvl w:ilvl="6" w:tplc="1C09000F" w:tentative="1">
      <w:start w:val="1"/>
      <w:numFmt w:val="decimal"/>
      <w:lvlText w:val="%7."/>
      <w:lvlJc w:val="left"/>
      <w:pPr>
        <w:ind w:left="10461" w:hanging="360"/>
      </w:pPr>
    </w:lvl>
    <w:lvl w:ilvl="7" w:tplc="1C090019" w:tentative="1">
      <w:start w:val="1"/>
      <w:numFmt w:val="lowerLetter"/>
      <w:lvlText w:val="%8."/>
      <w:lvlJc w:val="left"/>
      <w:pPr>
        <w:ind w:left="11181" w:hanging="360"/>
      </w:pPr>
    </w:lvl>
    <w:lvl w:ilvl="8" w:tplc="1C09001B" w:tentative="1">
      <w:start w:val="1"/>
      <w:numFmt w:val="lowerRoman"/>
      <w:lvlText w:val="%9."/>
      <w:lvlJc w:val="right"/>
      <w:pPr>
        <w:ind w:left="11901" w:hanging="180"/>
      </w:pPr>
    </w:lvl>
  </w:abstractNum>
  <w:abstractNum w:abstractNumId="1">
    <w:nsid w:val="05565478"/>
    <w:multiLevelType w:val="hybridMultilevel"/>
    <w:tmpl w:val="9B8827D4"/>
    <w:lvl w:ilvl="0" w:tplc="A6C68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573A5"/>
    <w:multiLevelType w:val="hybridMultilevel"/>
    <w:tmpl w:val="C4907E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804F8"/>
    <w:multiLevelType w:val="hybridMultilevel"/>
    <w:tmpl w:val="B1CEACAA"/>
    <w:lvl w:ilvl="0" w:tplc="1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5EB0308"/>
    <w:multiLevelType w:val="hybridMultilevel"/>
    <w:tmpl w:val="818EAFF6"/>
    <w:lvl w:ilvl="0" w:tplc="3C4E0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B4EA7"/>
    <w:multiLevelType w:val="hybridMultilevel"/>
    <w:tmpl w:val="1C02ED42"/>
    <w:lvl w:ilvl="0" w:tplc="D56AF8C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F15160"/>
    <w:multiLevelType w:val="hybridMultilevel"/>
    <w:tmpl w:val="C58C0B7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823843"/>
    <w:multiLevelType w:val="multilevel"/>
    <w:tmpl w:val="9AECB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CC0209F"/>
    <w:multiLevelType w:val="hybridMultilevel"/>
    <w:tmpl w:val="88B03214"/>
    <w:lvl w:ilvl="0" w:tplc="36E695E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685C4E"/>
    <w:multiLevelType w:val="hybridMultilevel"/>
    <w:tmpl w:val="AA669570"/>
    <w:lvl w:ilvl="0" w:tplc="E2A8F258">
      <w:start w:val="1"/>
      <w:numFmt w:val="lowerLetter"/>
      <w:lvlText w:val="(%1)"/>
      <w:lvlJc w:val="left"/>
      <w:pPr>
        <w:ind w:left="99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17" w:hanging="360"/>
      </w:pPr>
    </w:lvl>
    <w:lvl w:ilvl="2" w:tplc="1C09001B" w:tentative="1">
      <w:start w:val="1"/>
      <w:numFmt w:val="lowerRoman"/>
      <w:lvlText w:val="%3."/>
      <w:lvlJc w:val="right"/>
      <w:pPr>
        <w:ind w:left="2437" w:hanging="180"/>
      </w:pPr>
    </w:lvl>
    <w:lvl w:ilvl="3" w:tplc="1C09000F" w:tentative="1">
      <w:start w:val="1"/>
      <w:numFmt w:val="decimal"/>
      <w:lvlText w:val="%4."/>
      <w:lvlJc w:val="left"/>
      <w:pPr>
        <w:ind w:left="3157" w:hanging="360"/>
      </w:pPr>
    </w:lvl>
    <w:lvl w:ilvl="4" w:tplc="1C090019" w:tentative="1">
      <w:start w:val="1"/>
      <w:numFmt w:val="lowerLetter"/>
      <w:lvlText w:val="%5."/>
      <w:lvlJc w:val="left"/>
      <w:pPr>
        <w:ind w:left="3877" w:hanging="360"/>
      </w:pPr>
    </w:lvl>
    <w:lvl w:ilvl="5" w:tplc="1C09001B" w:tentative="1">
      <w:start w:val="1"/>
      <w:numFmt w:val="lowerRoman"/>
      <w:lvlText w:val="%6."/>
      <w:lvlJc w:val="right"/>
      <w:pPr>
        <w:ind w:left="4597" w:hanging="180"/>
      </w:pPr>
    </w:lvl>
    <w:lvl w:ilvl="6" w:tplc="1C09000F" w:tentative="1">
      <w:start w:val="1"/>
      <w:numFmt w:val="decimal"/>
      <w:lvlText w:val="%7."/>
      <w:lvlJc w:val="left"/>
      <w:pPr>
        <w:ind w:left="5317" w:hanging="360"/>
      </w:pPr>
    </w:lvl>
    <w:lvl w:ilvl="7" w:tplc="1C090019" w:tentative="1">
      <w:start w:val="1"/>
      <w:numFmt w:val="lowerLetter"/>
      <w:lvlText w:val="%8."/>
      <w:lvlJc w:val="left"/>
      <w:pPr>
        <w:ind w:left="6037" w:hanging="360"/>
      </w:pPr>
    </w:lvl>
    <w:lvl w:ilvl="8" w:tplc="1C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0">
    <w:nsid w:val="20B86C50"/>
    <w:multiLevelType w:val="hybridMultilevel"/>
    <w:tmpl w:val="A0B234AE"/>
    <w:lvl w:ilvl="0" w:tplc="1C0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755CC"/>
    <w:multiLevelType w:val="hybridMultilevel"/>
    <w:tmpl w:val="F4726C96"/>
    <w:lvl w:ilvl="0" w:tplc="123E3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C2ECC"/>
    <w:multiLevelType w:val="hybridMultilevel"/>
    <w:tmpl w:val="12A80116"/>
    <w:lvl w:ilvl="0" w:tplc="C6903CD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D83522"/>
    <w:multiLevelType w:val="hybridMultilevel"/>
    <w:tmpl w:val="9F481C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76B83"/>
    <w:multiLevelType w:val="hybridMultilevel"/>
    <w:tmpl w:val="BA18C2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C0C05"/>
    <w:multiLevelType w:val="hybridMultilevel"/>
    <w:tmpl w:val="8B746E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03304"/>
    <w:multiLevelType w:val="hybridMultilevel"/>
    <w:tmpl w:val="9CF4A9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4015C"/>
    <w:multiLevelType w:val="hybridMultilevel"/>
    <w:tmpl w:val="B9126E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80AE4"/>
    <w:multiLevelType w:val="hybridMultilevel"/>
    <w:tmpl w:val="16B21BE6"/>
    <w:lvl w:ilvl="0" w:tplc="1C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467967"/>
    <w:multiLevelType w:val="hybridMultilevel"/>
    <w:tmpl w:val="759ECFE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2D6E2A"/>
    <w:multiLevelType w:val="hybridMultilevel"/>
    <w:tmpl w:val="68888936"/>
    <w:lvl w:ilvl="0" w:tplc="92B2383A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9798B"/>
    <w:multiLevelType w:val="hybridMultilevel"/>
    <w:tmpl w:val="BB6A8586"/>
    <w:lvl w:ilvl="0" w:tplc="04FA3D80">
      <w:start w:val="1"/>
      <w:numFmt w:val="lowerLetter"/>
      <w:lvlText w:val="(%1)"/>
      <w:lvlJc w:val="left"/>
      <w:pPr>
        <w:ind w:left="99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17" w:hanging="360"/>
      </w:pPr>
    </w:lvl>
    <w:lvl w:ilvl="2" w:tplc="1C09001B" w:tentative="1">
      <w:start w:val="1"/>
      <w:numFmt w:val="lowerRoman"/>
      <w:lvlText w:val="%3."/>
      <w:lvlJc w:val="right"/>
      <w:pPr>
        <w:ind w:left="2437" w:hanging="180"/>
      </w:pPr>
    </w:lvl>
    <w:lvl w:ilvl="3" w:tplc="1C09000F" w:tentative="1">
      <w:start w:val="1"/>
      <w:numFmt w:val="decimal"/>
      <w:lvlText w:val="%4."/>
      <w:lvlJc w:val="left"/>
      <w:pPr>
        <w:ind w:left="3157" w:hanging="360"/>
      </w:pPr>
    </w:lvl>
    <w:lvl w:ilvl="4" w:tplc="1C090019" w:tentative="1">
      <w:start w:val="1"/>
      <w:numFmt w:val="lowerLetter"/>
      <w:lvlText w:val="%5."/>
      <w:lvlJc w:val="left"/>
      <w:pPr>
        <w:ind w:left="3877" w:hanging="360"/>
      </w:pPr>
    </w:lvl>
    <w:lvl w:ilvl="5" w:tplc="1C09001B" w:tentative="1">
      <w:start w:val="1"/>
      <w:numFmt w:val="lowerRoman"/>
      <w:lvlText w:val="%6."/>
      <w:lvlJc w:val="right"/>
      <w:pPr>
        <w:ind w:left="4597" w:hanging="180"/>
      </w:pPr>
    </w:lvl>
    <w:lvl w:ilvl="6" w:tplc="1C09000F" w:tentative="1">
      <w:start w:val="1"/>
      <w:numFmt w:val="decimal"/>
      <w:lvlText w:val="%7."/>
      <w:lvlJc w:val="left"/>
      <w:pPr>
        <w:ind w:left="5317" w:hanging="360"/>
      </w:pPr>
    </w:lvl>
    <w:lvl w:ilvl="7" w:tplc="1C090019" w:tentative="1">
      <w:start w:val="1"/>
      <w:numFmt w:val="lowerLetter"/>
      <w:lvlText w:val="%8."/>
      <w:lvlJc w:val="left"/>
      <w:pPr>
        <w:ind w:left="6037" w:hanging="360"/>
      </w:pPr>
    </w:lvl>
    <w:lvl w:ilvl="8" w:tplc="1C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2">
    <w:nsid w:val="58A2143B"/>
    <w:multiLevelType w:val="hybridMultilevel"/>
    <w:tmpl w:val="5ED809BE"/>
    <w:lvl w:ilvl="0" w:tplc="121894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386C62"/>
    <w:multiLevelType w:val="hybridMultilevel"/>
    <w:tmpl w:val="362CC5F6"/>
    <w:lvl w:ilvl="0" w:tplc="FE1E5514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E1561E"/>
    <w:multiLevelType w:val="hybridMultilevel"/>
    <w:tmpl w:val="FC90BC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C092D"/>
    <w:multiLevelType w:val="hybridMultilevel"/>
    <w:tmpl w:val="0DE8EC92"/>
    <w:lvl w:ilvl="0" w:tplc="2C56544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FD5680"/>
    <w:multiLevelType w:val="hybridMultilevel"/>
    <w:tmpl w:val="047C4BB0"/>
    <w:lvl w:ilvl="0" w:tplc="B41C0F80">
      <w:start w:val="1"/>
      <w:numFmt w:val="decimal"/>
      <w:lvlText w:val="(%1)"/>
      <w:lvlJc w:val="left"/>
      <w:pPr>
        <w:ind w:left="780" w:hanging="4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F0A2B"/>
    <w:multiLevelType w:val="hybridMultilevel"/>
    <w:tmpl w:val="A44EE5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622F2"/>
    <w:multiLevelType w:val="hybridMultilevel"/>
    <w:tmpl w:val="65782398"/>
    <w:lvl w:ilvl="0" w:tplc="63181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0107A"/>
    <w:multiLevelType w:val="hybridMultilevel"/>
    <w:tmpl w:val="3DF07CD0"/>
    <w:lvl w:ilvl="0" w:tplc="7A9885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29"/>
  </w:num>
  <w:num w:numId="4">
    <w:abstractNumId w:val="5"/>
  </w:num>
  <w:num w:numId="5">
    <w:abstractNumId w:val="28"/>
  </w:num>
  <w:num w:numId="6">
    <w:abstractNumId w:val="25"/>
  </w:num>
  <w:num w:numId="7">
    <w:abstractNumId w:val="10"/>
  </w:num>
  <w:num w:numId="8">
    <w:abstractNumId w:val="19"/>
  </w:num>
  <w:num w:numId="9">
    <w:abstractNumId w:val="16"/>
  </w:num>
  <w:num w:numId="10">
    <w:abstractNumId w:val="26"/>
  </w:num>
  <w:num w:numId="11">
    <w:abstractNumId w:val="20"/>
  </w:num>
  <w:num w:numId="12">
    <w:abstractNumId w:val="3"/>
  </w:num>
  <w:num w:numId="13">
    <w:abstractNumId w:val="6"/>
  </w:num>
  <w:num w:numId="1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8"/>
  </w:num>
  <w:num w:numId="17">
    <w:abstractNumId w:val="11"/>
  </w:num>
  <w:num w:numId="18">
    <w:abstractNumId w:val="13"/>
  </w:num>
  <w:num w:numId="19">
    <w:abstractNumId w:val="1"/>
  </w:num>
  <w:num w:numId="20">
    <w:abstractNumId w:val="17"/>
  </w:num>
  <w:num w:numId="21">
    <w:abstractNumId w:val="24"/>
  </w:num>
  <w:num w:numId="22">
    <w:abstractNumId w:val="4"/>
  </w:num>
  <w:num w:numId="23">
    <w:abstractNumId w:val="9"/>
  </w:num>
  <w:num w:numId="24">
    <w:abstractNumId w:val="8"/>
  </w:num>
  <w:num w:numId="25">
    <w:abstractNumId w:val="14"/>
  </w:num>
  <w:num w:numId="26">
    <w:abstractNumId w:val="15"/>
  </w:num>
  <w:num w:numId="27">
    <w:abstractNumId w:val="22"/>
  </w:num>
  <w:num w:numId="28">
    <w:abstractNumId w:val="21"/>
  </w:num>
  <w:num w:numId="29">
    <w:abstractNumId w:val="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E07"/>
    <w:rsid w:val="0000751E"/>
    <w:rsid w:val="000140BD"/>
    <w:rsid w:val="0002181E"/>
    <w:rsid w:val="00042639"/>
    <w:rsid w:val="00045A3C"/>
    <w:rsid w:val="00052034"/>
    <w:rsid w:val="000646B4"/>
    <w:rsid w:val="00072B94"/>
    <w:rsid w:val="00075FD9"/>
    <w:rsid w:val="00082461"/>
    <w:rsid w:val="00086E79"/>
    <w:rsid w:val="00093204"/>
    <w:rsid w:val="000A5153"/>
    <w:rsid w:val="000A558A"/>
    <w:rsid w:val="000A55C7"/>
    <w:rsid w:val="000B01B4"/>
    <w:rsid w:val="000B335C"/>
    <w:rsid w:val="000B68DC"/>
    <w:rsid w:val="000B6ED9"/>
    <w:rsid w:val="000C5263"/>
    <w:rsid w:val="000C557F"/>
    <w:rsid w:val="000C6C8B"/>
    <w:rsid w:val="000C705B"/>
    <w:rsid w:val="000C7D87"/>
    <w:rsid w:val="000D1345"/>
    <w:rsid w:val="000E04FB"/>
    <w:rsid w:val="000F0120"/>
    <w:rsid w:val="000F3245"/>
    <w:rsid w:val="001045BB"/>
    <w:rsid w:val="00114823"/>
    <w:rsid w:val="00117592"/>
    <w:rsid w:val="001176C5"/>
    <w:rsid w:val="00131E1E"/>
    <w:rsid w:val="00140F1E"/>
    <w:rsid w:val="00142B56"/>
    <w:rsid w:val="0014527D"/>
    <w:rsid w:val="00145A8C"/>
    <w:rsid w:val="00147B91"/>
    <w:rsid w:val="001511A8"/>
    <w:rsid w:val="00157BCF"/>
    <w:rsid w:val="00157CB7"/>
    <w:rsid w:val="00164244"/>
    <w:rsid w:val="00172A32"/>
    <w:rsid w:val="00173D6A"/>
    <w:rsid w:val="0018211B"/>
    <w:rsid w:val="00187E2C"/>
    <w:rsid w:val="001962DD"/>
    <w:rsid w:val="001A51F7"/>
    <w:rsid w:val="001A5F77"/>
    <w:rsid w:val="001A60EB"/>
    <w:rsid w:val="001B1190"/>
    <w:rsid w:val="001B24D3"/>
    <w:rsid w:val="001B2F36"/>
    <w:rsid w:val="001B306F"/>
    <w:rsid w:val="001B332E"/>
    <w:rsid w:val="001C1C11"/>
    <w:rsid w:val="001C236E"/>
    <w:rsid w:val="001E14E2"/>
    <w:rsid w:val="001E1FED"/>
    <w:rsid w:val="001E5DD8"/>
    <w:rsid w:val="001E7F29"/>
    <w:rsid w:val="001F370E"/>
    <w:rsid w:val="001F587B"/>
    <w:rsid w:val="002052C4"/>
    <w:rsid w:val="0020744E"/>
    <w:rsid w:val="0020756D"/>
    <w:rsid w:val="00207593"/>
    <w:rsid w:val="00207B44"/>
    <w:rsid w:val="0021074C"/>
    <w:rsid w:val="00211ADF"/>
    <w:rsid w:val="00215B8D"/>
    <w:rsid w:val="00217252"/>
    <w:rsid w:val="00221037"/>
    <w:rsid w:val="00222329"/>
    <w:rsid w:val="00226B71"/>
    <w:rsid w:val="00227BAB"/>
    <w:rsid w:val="00230F5D"/>
    <w:rsid w:val="002437CC"/>
    <w:rsid w:val="002446FE"/>
    <w:rsid w:val="002530D6"/>
    <w:rsid w:val="00261AE3"/>
    <w:rsid w:val="002645E5"/>
    <w:rsid w:val="0027157C"/>
    <w:rsid w:val="00273C31"/>
    <w:rsid w:val="002B19A4"/>
    <w:rsid w:val="002C4496"/>
    <w:rsid w:val="002D41E3"/>
    <w:rsid w:val="002E2677"/>
    <w:rsid w:val="002E79D8"/>
    <w:rsid w:val="002F1CF7"/>
    <w:rsid w:val="002F763C"/>
    <w:rsid w:val="002F7D14"/>
    <w:rsid w:val="003028A1"/>
    <w:rsid w:val="003103F8"/>
    <w:rsid w:val="003109F9"/>
    <w:rsid w:val="00316E03"/>
    <w:rsid w:val="00317229"/>
    <w:rsid w:val="003204B6"/>
    <w:rsid w:val="003206BB"/>
    <w:rsid w:val="00321AA8"/>
    <w:rsid w:val="003222A4"/>
    <w:rsid w:val="00325395"/>
    <w:rsid w:val="0032646E"/>
    <w:rsid w:val="00333927"/>
    <w:rsid w:val="0033722B"/>
    <w:rsid w:val="00337A73"/>
    <w:rsid w:val="00345EC0"/>
    <w:rsid w:val="003462AF"/>
    <w:rsid w:val="00355455"/>
    <w:rsid w:val="00356A00"/>
    <w:rsid w:val="00370936"/>
    <w:rsid w:val="00372482"/>
    <w:rsid w:val="003740B3"/>
    <w:rsid w:val="00374BCC"/>
    <w:rsid w:val="003753B2"/>
    <w:rsid w:val="00376A02"/>
    <w:rsid w:val="0038720D"/>
    <w:rsid w:val="003A2874"/>
    <w:rsid w:val="003B2C2C"/>
    <w:rsid w:val="003B3D60"/>
    <w:rsid w:val="003B7BFC"/>
    <w:rsid w:val="003C04CE"/>
    <w:rsid w:val="003C23DD"/>
    <w:rsid w:val="003D1429"/>
    <w:rsid w:val="003D1B93"/>
    <w:rsid w:val="003E1292"/>
    <w:rsid w:val="003F1EF8"/>
    <w:rsid w:val="003F3B32"/>
    <w:rsid w:val="004003F2"/>
    <w:rsid w:val="00404425"/>
    <w:rsid w:val="00405299"/>
    <w:rsid w:val="0040766E"/>
    <w:rsid w:val="00407A03"/>
    <w:rsid w:val="00410151"/>
    <w:rsid w:val="004148C0"/>
    <w:rsid w:val="00415299"/>
    <w:rsid w:val="00415B6D"/>
    <w:rsid w:val="0041653C"/>
    <w:rsid w:val="00417929"/>
    <w:rsid w:val="00430C88"/>
    <w:rsid w:val="004416EC"/>
    <w:rsid w:val="00442B05"/>
    <w:rsid w:val="00446903"/>
    <w:rsid w:val="00446C85"/>
    <w:rsid w:val="00446F48"/>
    <w:rsid w:val="00447CF8"/>
    <w:rsid w:val="0045222B"/>
    <w:rsid w:val="00454009"/>
    <w:rsid w:val="00461446"/>
    <w:rsid w:val="004670E7"/>
    <w:rsid w:val="00471CFD"/>
    <w:rsid w:val="00475240"/>
    <w:rsid w:val="004763E7"/>
    <w:rsid w:val="00477D59"/>
    <w:rsid w:val="00480954"/>
    <w:rsid w:val="00480973"/>
    <w:rsid w:val="00480A1E"/>
    <w:rsid w:val="004930AC"/>
    <w:rsid w:val="004944E7"/>
    <w:rsid w:val="00495F31"/>
    <w:rsid w:val="004A2FC3"/>
    <w:rsid w:val="004C158A"/>
    <w:rsid w:val="004C1DF6"/>
    <w:rsid w:val="004C331D"/>
    <w:rsid w:val="004C5810"/>
    <w:rsid w:val="004C62EB"/>
    <w:rsid w:val="004C7A1D"/>
    <w:rsid w:val="004C7F67"/>
    <w:rsid w:val="004D517F"/>
    <w:rsid w:val="004D7EA8"/>
    <w:rsid w:val="004E7761"/>
    <w:rsid w:val="004F1290"/>
    <w:rsid w:val="004F56E7"/>
    <w:rsid w:val="00503548"/>
    <w:rsid w:val="00512B0D"/>
    <w:rsid w:val="00523DB5"/>
    <w:rsid w:val="00525FB9"/>
    <w:rsid w:val="0052735C"/>
    <w:rsid w:val="0053277A"/>
    <w:rsid w:val="005507B3"/>
    <w:rsid w:val="0056019A"/>
    <w:rsid w:val="0056166B"/>
    <w:rsid w:val="0056644B"/>
    <w:rsid w:val="0057047F"/>
    <w:rsid w:val="005712B1"/>
    <w:rsid w:val="005718E6"/>
    <w:rsid w:val="00571E96"/>
    <w:rsid w:val="005828DA"/>
    <w:rsid w:val="00595EED"/>
    <w:rsid w:val="005A1304"/>
    <w:rsid w:val="005A2E29"/>
    <w:rsid w:val="005A6266"/>
    <w:rsid w:val="005B03FF"/>
    <w:rsid w:val="005B5ECE"/>
    <w:rsid w:val="005B6034"/>
    <w:rsid w:val="005B6671"/>
    <w:rsid w:val="005B78CE"/>
    <w:rsid w:val="005B7DA5"/>
    <w:rsid w:val="005D23F7"/>
    <w:rsid w:val="005D429C"/>
    <w:rsid w:val="005E10F3"/>
    <w:rsid w:val="00602203"/>
    <w:rsid w:val="00605C12"/>
    <w:rsid w:val="00607648"/>
    <w:rsid w:val="0061787E"/>
    <w:rsid w:val="0062782C"/>
    <w:rsid w:val="00630A99"/>
    <w:rsid w:val="0063233A"/>
    <w:rsid w:val="00632504"/>
    <w:rsid w:val="00633109"/>
    <w:rsid w:val="00640235"/>
    <w:rsid w:val="00641AFF"/>
    <w:rsid w:val="00653970"/>
    <w:rsid w:val="00660366"/>
    <w:rsid w:val="006642D6"/>
    <w:rsid w:val="00665F3F"/>
    <w:rsid w:val="00666979"/>
    <w:rsid w:val="00670CD6"/>
    <w:rsid w:val="00676388"/>
    <w:rsid w:val="00677256"/>
    <w:rsid w:val="00683054"/>
    <w:rsid w:val="006943C6"/>
    <w:rsid w:val="006A3001"/>
    <w:rsid w:val="006B0753"/>
    <w:rsid w:val="006B41A4"/>
    <w:rsid w:val="006C0D33"/>
    <w:rsid w:val="006C333A"/>
    <w:rsid w:val="006C4B81"/>
    <w:rsid w:val="006D194F"/>
    <w:rsid w:val="006D246D"/>
    <w:rsid w:val="006D3DB2"/>
    <w:rsid w:val="006E50F3"/>
    <w:rsid w:val="006E7DA0"/>
    <w:rsid w:val="006F139C"/>
    <w:rsid w:val="0071290B"/>
    <w:rsid w:val="007146A7"/>
    <w:rsid w:val="00717489"/>
    <w:rsid w:val="00720BAC"/>
    <w:rsid w:val="0073472A"/>
    <w:rsid w:val="0073526B"/>
    <w:rsid w:val="007371DA"/>
    <w:rsid w:val="00741411"/>
    <w:rsid w:val="00743730"/>
    <w:rsid w:val="007462EA"/>
    <w:rsid w:val="00751A24"/>
    <w:rsid w:val="0076091D"/>
    <w:rsid w:val="007667FB"/>
    <w:rsid w:val="00766819"/>
    <w:rsid w:val="00767772"/>
    <w:rsid w:val="00771714"/>
    <w:rsid w:val="00772E53"/>
    <w:rsid w:val="007766DE"/>
    <w:rsid w:val="00783BCB"/>
    <w:rsid w:val="00783F4F"/>
    <w:rsid w:val="00785D6B"/>
    <w:rsid w:val="00787367"/>
    <w:rsid w:val="0079509C"/>
    <w:rsid w:val="007A3388"/>
    <w:rsid w:val="007A4A9D"/>
    <w:rsid w:val="007B093B"/>
    <w:rsid w:val="007B2DC9"/>
    <w:rsid w:val="007C2D11"/>
    <w:rsid w:val="007C7BEC"/>
    <w:rsid w:val="007D0FA2"/>
    <w:rsid w:val="007D22AD"/>
    <w:rsid w:val="007E029D"/>
    <w:rsid w:val="007E1814"/>
    <w:rsid w:val="007E4BF3"/>
    <w:rsid w:val="007E6A39"/>
    <w:rsid w:val="007E7C5F"/>
    <w:rsid w:val="007F36CC"/>
    <w:rsid w:val="007F6977"/>
    <w:rsid w:val="00801234"/>
    <w:rsid w:val="00803D52"/>
    <w:rsid w:val="00806C2C"/>
    <w:rsid w:val="00810723"/>
    <w:rsid w:val="0082360D"/>
    <w:rsid w:val="00824666"/>
    <w:rsid w:val="00825924"/>
    <w:rsid w:val="00827919"/>
    <w:rsid w:val="008279E8"/>
    <w:rsid w:val="00832E73"/>
    <w:rsid w:val="00840E10"/>
    <w:rsid w:val="008507BE"/>
    <w:rsid w:val="00856666"/>
    <w:rsid w:val="00857EDF"/>
    <w:rsid w:val="00860067"/>
    <w:rsid w:val="00860457"/>
    <w:rsid w:val="00867E8F"/>
    <w:rsid w:val="008719CC"/>
    <w:rsid w:val="00871A8B"/>
    <w:rsid w:val="00887F9F"/>
    <w:rsid w:val="008950E3"/>
    <w:rsid w:val="008A60B1"/>
    <w:rsid w:val="008A7368"/>
    <w:rsid w:val="008D0C32"/>
    <w:rsid w:val="008D1E28"/>
    <w:rsid w:val="008D2EEF"/>
    <w:rsid w:val="008E256A"/>
    <w:rsid w:val="008E2A1C"/>
    <w:rsid w:val="008E720B"/>
    <w:rsid w:val="008F049B"/>
    <w:rsid w:val="008F4150"/>
    <w:rsid w:val="008F61C5"/>
    <w:rsid w:val="00900764"/>
    <w:rsid w:val="00901241"/>
    <w:rsid w:val="0090566B"/>
    <w:rsid w:val="00911AA8"/>
    <w:rsid w:val="00913AE0"/>
    <w:rsid w:val="009214C8"/>
    <w:rsid w:val="009223A3"/>
    <w:rsid w:val="009229F7"/>
    <w:rsid w:val="009248E9"/>
    <w:rsid w:val="00930353"/>
    <w:rsid w:val="00933AEE"/>
    <w:rsid w:val="0093560A"/>
    <w:rsid w:val="00946366"/>
    <w:rsid w:val="0094798E"/>
    <w:rsid w:val="0095381D"/>
    <w:rsid w:val="00953EB6"/>
    <w:rsid w:val="009661FC"/>
    <w:rsid w:val="00970543"/>
    <w:rsid w:val="009751F5"/>
    <w:rsid w:val="00975A9E"/>
    <w:rsid w:val="009904B5"/>
    <w:rsid w:val="00997902"/>
    <w:rsid w:val="009B328A"/>
    <w:rsid w:val="009C0F47"/>
    <w:rsid w:val="009C48A3"/>
    <w:rsid w:val="009D4835"/>
    <w:rsid w:val="009E427E"/>
    <w:rsid w:val="009F04F5"/>
    <w:rsid w:val="00A0732C"/>
    <w:rsid w:val="00A07AE4"/>
    <w:rsid w:val="00A17B5D"/>
    <w:rsid w:val="00A250A1"/>
    <w:rsid w:val="00A356F1"/>
    <w:rsid w:val="00A35CB8"/>
    <w:rsid w:val="00A564D9"/>
    <w:rsid w:val="00A61DDC"/>
    <w:rsid w:val="00A71084"/>
    <w:rsid w:val="00A75D3D"/>
    <w:rsid w:val="00A843D8"/>
    <w:rsid w:val="00A850C4"/>
    <w:rsid w:val="00A86CBE"/>
    <w:rsid w:val="00A87A9E"/>
    <w:rsid w:val="00A96C1A"/>
    <w:rsid w:val="00AA3BA4"/>
    <w:rsid w:val="00AA6EED"/>
    <w:rsid w:val="00AB2A0A"/>
    <w:rsid w:val="00AC020A"/>
    <w:rsid w:val="00AC02CF"/>
    <w:rsid w:val="00AC1324"/>
    <w:rsid w:val="00AC1CB4"/>
    <w:rsid w:val="00AC2DAF"/>
    <w:rsid w:val="00AC33C1"/>
    <w:rsid w:val="00AC69D5"/>
    <w:rsid w:val="00AC78FF"/>
    <w:rsid w:val="00AD5ABB"/>
    <w:rsid w:val="00AD5FFA"/>
    <w:rsid w:val="00AF35B5"/>
    <w:rsid w:val="00AF57EB"/>
    <w:rsid w:val="00B06B33"/>
    <w:rsid w:val="00B1014A"/>
    <w:rsid w:val="00B11B2C"/>
    <w:rsid w:val="00B21099"/>
    <w:rsid w:val="00B21D77"/>
    <w:rsid w:val="00B30856"/>
    <w:rsid w:val="00B34636"/>
    <w:rsid w:val="00B3701A"/>
    <w:rsid w:val="00B42BB3"/>
    <w:rsid w:val="00B445C8"/>
    <w:rsid w:val="00B45088"/>
    <w:rsid w:val="00B518FA"/>
    <w:rsid w:val="00B51C25"/>
    <w:rsid w:val="00B5336C"/>
    <w:rsid w:val="00B543BC"/>
    <w:rsid w:val="00B54ABB"/>
    <w:rsid w:val="00B56C0B"/>
    <w:rsid w:val="00B56F95"/>
    <w:rsid w:val="00B647D3"/>
    <w:rsid w:val="00B70404"/>
    <w:rsid w:val="00B70B2A"/>
    <w:rsid w:val="00B714CF"/>
    <w:rsid w:val="00B8325D"/>
    <w:rsid w:val="00B85B8A"/>
    <w:rsid w:val="00B94A86"/>
    <w:rsid w:val="00B95E07"/>
    <w:rsid w:val="00BA4E7C"/>
    <w:rsid w:val="00BB72FA"/>
    <w:rsid w:val="00BC1F7F"/>
    <w:rsid w:val="00BC2B3D"/>
    <w:rsid w:val="00BC7D13"/>
    <w:rsid w:val="00BE4EEA"/>
    <w:rsid w:val="00BF157A"/>
    <w:rsid w:val="00C0009F"/>
    <w:rsid w:val="00C02196"/>
    <w:rsid w:val="00C14BC1"/>
    <w:rsid w:val="00C16BB9"/>
    <w:rsid w:val="00C22250"/>
    <w:rsid w:val="00C22536"/>
    <w:rsid w:val="00C25305"/>
    <w:rsid w:val="00C464D6"/>
    <w:rsid w:val="00C474EF"/>
    <w:rsid w:val="00C524C6"/>
    <w:rsid w:val="00C616A9"/>
    <w:rsid w:val="00C61817"/>
    <w:rsid w:val="00C6190D"/>
    <w:rsid w:val="00C64E29"/>
    <w:rsid w:val="00C80888"/>
    <w:rsid w:val="00C809D2"/>
    <w:rsid w:val="00C87E29"/>
    <w:rsid w:val="00C90EB4"/>
    <w:rsid w:val="00CA0344"/>
    <w:rsid w:val="00CA3CC9"/>
    <w:rsid w:val="00CB1751"/>
    <w:rsid w:val="00CB7800"/>
    <w:rsid w:val="00CB7F7F"/>
    <w:rsid w:val="00CC6345"/>
    <w:rsid w:val="00CC7424"/>
    <w:rsid w:val="00CD372D"/>
    <w:rsid w:val="00CE1D83"/>
    <w:rsid w:val="00CE3781"/>
    <w:rsid w:val="00CE4FBE"/>
    <w:rsid w:val="00CE7F38"/>
    <w:rsid w:val="00CF0707"/>
    <w:rsid w:val="00CF2506"/>
    <w:rsid w:val="00CF37C8"/>
    <w:rsid w:val="00CF5A7C"/>
    <w:rsid w:val="00D01AC4"/>
    <w:rsid w:val="00D01D7C"/>
    <w:rsid w:val="00D03444"/>
    <w:rsid w:val="00D10547"/>
    <w:rsid w:val="00D12222"/>
    <w:rsid w:val="00D1694A"/>
    <w:rsid w:val="00D318DA"/>
    <w:rsid w:val="00D35A50"/>
    <w:rsid w:val="00D41D14"/>
    <w:rsid w:val="00D42A71"/>
    <w:rsid w:val="00D432CC"/>
    <w:rsid w:val="00D43893"/>
    <w:rsid w:val="00D45EDF"/>
    <w:rsid w:val="00D57FB0"/>
    <w:rsid w:val="00D6207C"/>
    <w:rsid w:val="00D63033"/>
    <w:rsid w:val="00D732C4"/>
    <w:rsid w:val="00D759C4"/>
    <w:rsid w:val="00D760DD"/>
    <w:rsid w:val="00D76C37"/>
    <w:rsid w:val="00D80479"/>
    <w:rsid w:val="00D833A3"/>
    <w:rsid w:val="00D87B49"/>
    <w:rsid w:val="00D93762"/>
    <w:rsid w:val="00D9484A"/>
    <w:rsid w:val="00D96DF8"/>
    <w:rsid w:val="00D971B7"/>
    <w:rsid w:val="00DA22E3"/>
    <w:rsid w:val="00DA27A6"/>
    <w:rsid w:val="00DA2EB7"/>
    <w:rsid w:val="00DA71DA"/>
    <w:rsid w:val="00DC7531"/>
    <w:rsid w:val="00DD7AD6"/>
    <w:rsid w:val="00DE6AB9"/>
    <w:rsid w:val="00E107F1"/>
    <w:rsid w:val="00E13DA5"/>
    <w:rsid w:val="00E17DE9"/>
    <w:rsid w:val="00E339A0"/>
    <w:rsid w:val="00E35EA8"/>
    <w:rsid w:val="00E37BB1"/>
    <w:rsid w:val="00E4768C"/>
    <w:rsid w:val="00E53671"/>
    <w:rsid w:val="00E562B6"/>
    <w:rsid w:val="00E5709D"/>
    <w:rsid w:val="00E5734B"/>
    <w:rsid w:val="00E641FD"/>
    <w:rsid w:val="00E71B38"/>
    <w:rsid w:val="00E81FC4"/>
    <w:rsid w:val="00E91641"/>
    <w:rsid w:val="00E97702"/>
    <w:rsid w:val="00EA0E64"/>
    <w:rsid w:val="00EA1FD6"/>
    <w:rsid w:val="00EB0FDA"/>
    <w:rsid w:val="00EB4C58"/>
    <w:rsid w:val="00EB4D9A"/>
    <w:rsid w:val="00EB7D18"/>
    <w:rsid w:val="00EC0F80"/>
    <w:rsid w:val="00EC28A9"/>
    <w:rsid w:val="00ED2D99"/>
    <w:rsid w:val="00ED65EF"/>
    <w:rsid w:val="00EE556F"/>
    <w:rsid w:val="00EE5B7C"/>
    <w:rsid w:val="00EF180B"/>
    <w:rsid w:val="00EF573E"/>
    <w:rsid w:val="00EF5B50"/>
    <w:rsid w:val="00EF6D51"/>
    <w:rsid w:val="00F04E22"/>
    <w:rsid w:val="00F26D48"/>
    <w:rsid w:val="00F3210E"/>
    <w:rsid w:val="00F333F1"/>
    <w:rsid w:val="00F335A6"/>
    <w:rsid w:val="00F34D3D"/>
    <w:rsid w:val="00F3593B"/>
    <w:rsid w:val="00F36435"/>
    <w:rsid w:val="00F443A9"/>
    <w:rsid w:val="00F44A11"/>
    <w:rsid w:val="00F53393"/>
    <w:rsid w:val="00F536EF"/>
    <w:rsid w:val="00F556AF"/>
    <w:rsid w:val="00F5572C"/>
    <w:rsid w:val="00F569FB"/>
    <w:rsid w:val="00F615A8"/>
    <w:rsid w:val="00F665B0"/>
    <w:rsid w:val="00F7028D"/>
    <w:rsid w:val="00F75FD5"/>
    <w:rsid w:val="00F85E71"/>
    <w:rsid w:val="00F868A3"/>
    <w:rsid w:val="00F91D28"/>
    <w:rsid w:val="00F92E76"/>
    <w:rsid w:val="00F94B25"/>
    <w:rsid w:val="00FA200E"/>
    <w:rsid w:val="00FB543A"/>
    <w:rsid w:val="00FB60AB"/>
    <w:rsid w:val="00FB64F3"/>
    <w:rsid w:val="00FB6972"/>
    <w:rsid w:val="00FB744B"/>
    <w:rsid w:val="00FC30FB"/>
    <w:rsid w:val="00FC32DB"/>
    <w:rsid w:val="00FC5293"/>
    <w:rsid w:val="00FC59B3"/>
    <w:rsid w:val="00FE16C9"/>
    <w:rsid w:val="00FE38AA"/>
    <w:rsid w:val="00FE5C01"/>
    <w:rsid w:val="00FF1AE7"/>
    <w:rsid w:val="00F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D5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5E07"/>
    <w:pPr>
      <w:keepNext/>
      <w:tabs>
        <w:tab w:val="left" w:pos="972"/>
      </w:tabs>
      <w:outlineLvl w:val="0"/>
    </w:pPr>
    <w:rPr>
      <w:rFonts w:ascii="Verdana" w:hAnsi="Verdana" w:cs="Times New Roman"/>
      <w:b/>
      <w:bCs/>
      <w:sz w:val="14"/>
      <w:lang/>
    </w:rPr>
  </w:style>
  <w:style w:type="paragraph" w:styleId="Heading2">
    <w:name w:val="heading 2"/>
    <w:basedOn w:val="Normal"/>
    <w:next w:val="Normal"/>
    <w:link w:val="Heading2Char"/>
    <w:qFormat/>
    <w:rsid w:val="00B95E07"/>
    <w:pPr>
      <w:keepNext/>
      <w:outlineLvl w:val="1"/>
    </w:pPr>
    <w:rPr>
      <w:rFonts w:ascii="Times New Roman" w:hAnsi="Times New Roman" w:cs="Times New Roman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B95E07"/>
    <w:pPr>
      <w:keepNext/>
      <w:jc w:val="center"/>
      <w:outlineLvl w:val="4"/>
    </w:pPr>
    <w:rPr>
      <w:rFonts w:cs="Times New Roman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5E07"/>
    <w:rPr>
      <w:rFonts w:ascii="Verdana" w:eastAsia="Times New Roman" w:hAnsi="Verdana" w:cs="Times New Roman"/>
      <w:b/>
      <w:bCs/>
      <w:sz w:val="14"/>
      <w:szCs w:val="24"/>
    </w:rPr>
  </w:style>
  <w:style w:type="character" w:customStyle="1" w:styleId="Heading2Char">
    <w:name w:val="Heading 2 Char"/>
    <w:link w:val="Heading2"/>
    <w:rsid w:val="00B95E07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Heading5Char">
    <w:name w:val="Heading 5 Char"/>
    <w:link w:val="Heading5"/>
    <w:rsid w:val="00B95E07"/>
    <w:rPr>
      <w:rFonts w:ascii="Arial" w:eastAsia="Times New Roman" w:hAnsi="Arial" w:cs="Arial"/>
      <w:b/>
      <w:bCs/>
      <w:sz w:val="26"/>
      <w:szCs w:val="20"/>
    </w:rPr>
  </w:style>
  <w:style w:type="paragraph" w:styleId="Title">
    <w:name w:val="Title"/>
    <w:basedOn w:val="Normal"/>
    <w:link w:val="TitleChar"/>
    <w:qFormat/>
    <w:rsid w:val="00B95E07"/>
    <w:pPr>
      <w:jc w:val="center"/>
    </w:pPr>
    <w:rPr>
      <w:rFonts w:ascii="Times New Roman" w:hAnsi="Times New Roman" w:cs="Times New Roman"/>
      <w:b/>
      <w:sz w:val="28"/>
      <w:szCs w:val="20"/>
      <w:lang w:val="en-AU"/>
    </w:rPr>
  </w:style>
  <w:style w:type="character" w:customStyle="1" w:styleId="TitleChar">
    <w:name w:val="Title Char"/>
    <w:link w:val="Title"/>
    <w:rsid w:val="00B95E07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B95E07"/>
    <w:pPr>
      <w:tabs>
        <w:tab w:val="center" w:pos="4320"/>
        <w:tab w:val="right" w:pos="8640"/>
      </w:tabs>
    </w:pPr>
    <w:rPr>
      <w:rFonts w:cs="Times New Roman"/>
      <w:lang/>
    </w:rPr>
  </w:style>
  <w:style w:type="character" w:customStyle="1" w:styleId="FooterChar">
    <w:name w:val="Footer Char"/>
    <w:link w:val="Footer"/>
    <w:uiPriority w:val="99"/>
    <w:rsid w:val="00B95E07"/>
    <w:rPr>
      <w:rFonts w:ascii="Arial" w:eastAsia="Times New Roman" w:hAnsi="Arial" w:cs="Arial"/>
      <w:sz w:val="24"/>
      <w:szCs w:val="24"/>
      <w:lang w:val="en-ZA"/>
    </w:rPr>
  </w:style>
  <w:style w:type="character" w:styleId="PageNumber">
    <w:name w:val="page number"/>
    <w:basedOn w:val="DefaultParagraphFont"/>
    <w:rsid w:val="00B95E07"/>
  </w:style>
  <w:style w:type="paragraph" w:styleId="BalloonText">
    <w:name w:val="Balloon Text"/>
    <w:basedOn w:val="Normal"/>
    <w:link w:val="BalloonTextChar"/>
    <w:uiPriority w:val="99"/>
    <w:semiHidden/>
    <w:unhideWhenUsed/>
    <w:rsid w:val="00B95E07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95E07"/>
    <w:rPr>
      <w:rFonts w:ascii="Tahoma" w:eastAsia="Times New Roman" w:hAnsi="Tahoma" w:cs="Tahoma"/>
      <w:sz w:val="16"/>
      <w:szCs w:val="16"/>
      <w:lang w:val="en-ZA"/>
    </w:rPr>
  </w:style>
  <w:style w:type="paragraph" w:styleId="ListParagraph">
    <w:name w:val="List Paragraph"/>
    <w:basedOn w:val="Normal"/>
    <w:link w:val="ListParagraphChar"/>
    <w:uiPriority w:val="34"/>
    <w:qFormat/>
    <w:rsid w:val="00B95E07"/>
    <w:pPr>
      <w:ind w:left="720"/>
      <w:contextualSpacing/>
    </w:pPr>
  </w:style>
  <w:style w:type="paragraph" w:styleId="Header">
    <w:name w:val="header"/>
    <w:basedOn w:val="Normal"/>
    <w:link w:val="HeaderChar"/>
    <w:rsid w:val="004C62EB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/>
    </w:rPr>
  </w:style>
  <w:style w:type="character" w:customStyle="1" w:styleId="HeaderChar">
    <w:name w:val="Header Char"/>
    <w:link w:val="Header"/>
    <w:rsid w:val="004C62E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E71B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6091D"/>
    <w:rPr>
      <w:rFonts w:ascii="Arial" w:eastAsia="Times New Roman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01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semiHidden/>
    <w:unhideWhenUsed/>
    <w:rsid w:val="00477D5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360" w:lineRule="auto"/>
      <w:ind w:left="1440"/>
      <w:jc w:val="both"/>
    </w:pPr>
    <w:rPr>
      <w:rFonts w:cs="Times New Roman"/>
      <w:spacing w:val="-1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477D59"/>
    <w:rPr>
      <w:rFonts w:ascii="Arial" w:eastAsia="Times New Roman" w:hAnsi="Arial"/>
      <w:spacing w:val="-1"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819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link w:val="PlainText"/>
    <w:uiPriority w:val="99"/>
    <w:semiHidden/>
    <w:rsid w:val="00766819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075FD9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75FD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0DDE2-AF70-4EE5-9D5B-20219243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SusanVn</dc:creator>
  <cp:lastModifiedBy>USER</cp:lastModifiedBy>
  <cp:revision>2</cp:revision>
  <cp:lastPrinted>2020-04-24T13:38:00Z</cp:lastPrinted>
  <dcterms:created xsi:type="dcterms:W3CDTF">2021-06-25T17:09:00Z</dcterms:created>
  <dcterms:modified xsi:type="dcterms:W3CDTF">2021-06-25T17:09:00Z</dcterms:modified>
</cp:coreProperties>
</file>