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FC" w:rsidRPr="0035424A" w:rsidRDefault="005562FC" w:rsidP="005562FC">
      <w:pPr>
        <w:jc w:val="center"/>
        <w:rPr>
          <w:rFonts w:cs="Arial"/>
          <w:sz w:val="32"/>
          <w:szCs w:val="32"/>
        </w:rPr>
      </w:pPr>
      <w:bookmarkStart w:id="0" w:name="_GoBack"/>
      <w:bookmarkEnd w:id="0"/>
      <w:r w:rsidRPr="0035424A">
        <w:rPr>
          <w:rFonts w:cs="Arial"/>
          <w:b/>
          <w:bCs/>
          <w:sz w:val="32"/>
          <w:szCs w:val="32"/>
        </w:rPr>
        <w:t>NATIONAL ASSEMBLY</w:t>
      </w:r>
    </w:p>
    <w:p w:rsidR="005562FC" w:rsidRDefault="005562FC" w:rsidP="005562FC">
      <w:pPr>
        <w:jc w:val="both"/>
        <w:rPr>
          <w:rFonts w:cs="Arial"/>
          <w:b/>
          <w:bCs/>
          <w:color w:val="FF0000"/>
          <w:sz w:val="32"/>
          <w:szCs w:val="32"/>
          <w:u w:val="single"/>
        </w:rPr>
      </w:pPr>
    </w:p>
    <w:p w:rsidR="005562FC" w:rsidRPr="0035424A" w:rsidRDefault="005562FC" w:rsidP="005562FC">
      <w:pPr>
        <w:jc w:val="both"/>
        <w:rPr>
          <w:rFonts w:cs="Arial"/>
          <w:b/>
          <w:bCs/>
          <w:sz w:val="32"/>
          <w:szCs w:val="32"/>
          <w:u w:val="single"/>
        </w:rPr>
      </w:pPr>
      <w:r w:rsidRPr="0035424A">
        <w:rPr>
          <w:rFonts w:cs="Arial"/>
          <w:b/>
          <w:bCs/>
          <w:sz w:val="32"/>
          <w:szCs w:val="32"/>
          <w:u w:val="single"/>
        </w:rPr>
        <w:t>QUESTION No. 1344</w:t>
      </w:r>
    </w:p>
    <w:p w:rsidR="005562FC" w:rsidRPr="0035424A" w:rsidRDefault="005562FC" w:rsidP="005562FC">
      <w:pPr>
        <w:jc w:val="both"/>
        <w:rPr>
          <w:rFonts w:cs="Arial"/>
          <w:sz w:val="32"/>
          <w:szCs w:val="32"/>
        </w:rPr>
      </w:pPr>
      <w:r w:rsidRPr="0035424A">
        <w:rPr>
          <w:rFonts w:cs="Arial"/>
          <w:b/>
          <w:bCs/>
          <w:sz w:val="32"/>
          <w:szCs w:val="32"/>
          <w:u w:val="single"/>
        </w:rPr>
        <w:t>FOR WRITTEN REPLY</w:t>
      </w:r>
    </w:p>
    <w:p w:rsidR="005562FC" w:rsidRPr="0035424A" w:rsidRDefault="005562FC" w:rsidP="005562FC">
      <w:pPr>
        <w:jc w:val="both"/>
        <w:rPr>
          <w:rFonts w:cs="Arial"/>
          <w:sz w:val="32"/>
          <w:szCs w:val="32"/>
        </w:rPr>
      </w:pPr>
      <w:r w:rsidRPr="0035424A">
        <w:rPr>
          <w:rFonts w:cs="Arial"/>
          <w:b/>
          <w:bCs/>
          <w:sz w:val="32"/>
          <w:szCs w:val="32"/>
        </w:rPr>
        <w:t>DATE OF PUBLICATION IN INTERNAL QUESTION PAPER:</w:t>
      </w:r>
    </w:p>
    <w:p w:rsidR="005562FC" w:rsidRPr="0035424A" w:rsidRDefault="005562FC" w:rsidP="005562FC">
      <w:pPr>
        <w:jc w:val="both"/>
        <w:rPr>
          <w:rFonts w:cs="Arial"/>
          <w:sz w:val="32"/>
          <w:szCs w:val="32"/>
        </w:rPr>
      </w:pPr>
      <w:r w:rsidRPr="0035424A">
        <w:rPr>
          <w:rFonts w:cs="Arial"/>
          <w:sz w:val="32"/>
          <w:szCs w:val="32"/>
        </w:rPr>
        <w:t>Ms D Kohler (DA) to ask the Minister of Sports, Arts and Culture:</w:t>
      </w:r>
    </w:p>
    <w:p w:rsidR="005562FC" w:rsidRPr="0035424A" w:rsidRDefault="005562FC" w:rsidP="005562FC">
      <w:pPr>
        <w:jc w:val="both"/>
        <w:rPr>
          <w:rFonts w:cs="Arial"/>
          <w:sz w:val="32"/>
          <w:szCs w:val="32"/>
        </w:rPr>
      </w:pPr>
      <w:r w:rsidRPr="0035424A">
        <w:rPr>
          <w:rFonts w:cs="Arial"/>
          <w:sz w:val="32"/>
          <w:szCs w:val="32"/>
        </w:rPr>
        <w:t>Whether the SA Sports Confederation and Olympic Committee receives detailed reports from the sport psychologist after every game; if not, what is the position in this regard; if so; what were the reasons given for the stress of athletes at each game, as stipulated in each of the past four Olympic Games reports? NW1712E</w:t>
      </w:r>
    </w:p>
    <w:p w:rsidR="005562FC" w:rsidRPr="0035424A" w:rsidRDefault="005562FC" w:rsidP="005562FC">
      <w:pPr>
        <w:jc w:val="both"/>
        <w:rPr>
          <w:rFonts w:cs="Arial"/>
          <w:b/>
          <w:bCs/>
          <w:sz w:val="32"/>
          <w:szCs w:val="32"/>
        </w:rPr>
      </w:pPr>
      <w:r w:rsidRPr="0035424A">
        <w:rPr>
          <w:rFonts w:cs="Arial"/>
          <w:b/>
          <w:bCs/>
          <w:sz w:val="32"/>
          <w:szCs w:val="32"/>
        </w:rPr>
        <w:t>REPLY</w:t>
      </w:r>
    </w:p>
    <w:p w:rsidR="005562FC" w:rsidRPr="0035424A" w:rsidRDefault="005562FC" w:rsidP="005562FC">
      <w:pPr>
        <w:jc w:val="both"/>
        <w:rPr>
          <w:rFonts w:cs="Arial"/>
          <w:sz w:val="32"/>
          <w:szCs w:val="32"/>
        </w:rPr>
      </w:pPr>
      <w:r w:rsidRPr="0035424A">
        <w:rPr>
          <w:rFonts w:cs="Arial"/>
          <w:sz w:val="32"/>
          <w:szCs w:val="32"/>
        </w:rPr>
        <w:t xml:space="preserve">The South African Sport Confederation and Olympic Committee (SASCOC has not been able to </w:t>
      </w:r>
      <w:r>
        <w:rPr>
          <w:rFonts w:cs="Arial"/>
          <w:sz w:val="32"/>
          <w:szCs w:val="32"/>
        </w:rPr>
        <w:t xml:space="preserve">access information due to national lockdown restrictions. </w:t>
      </w:r>
    </w:p>
    <w:p w:rsidR="005562FC" w:rsidRDefault="005562FC" w:rsidP="005562FC">
      <w:pPr>
        <w:pStyle w:val="DACBODYTEXT"/>
        <w:ind w:left="2244" w:firstLine="636"/>
        <w:rPr>
          <w:b/>
          <w:sz w:val="24"/>
          <w:szCs w:val="24"/>
        </w:rPr>
      </w:pPr>
    </w:p>
    <w:p w:rsidR="005562FC" w:rsidRDefault="005562FC" w:rsidP="005562FC">
      <w:pPr>
        <w:pStyle w:val="DACBODYTEXT"/>
        <w:ind w:left="2244" w:firstLine="636"/>
        <w:rPr>
          <w:b/>
          <w:sz w:val="24"/>
          <w:szCs w:val="24"/>
        </w:rPr>
      </w:pPr>
    </w:p>
    <w:p w:rsidR="005562FC" w:rsidRDefault="005562FC" w:rsidP="005562FC">
      <w:pPr>
        <w:pStyle w:val="DACBODYTEXT"/>
        <w:ind w:left="2244" w:firstLine="636"/>
        <w:rPr>
          <w:b/>
          <w:sz w:val="24"/>
          <w:szCs w:val="24"/>
        </w:rPr>
      </w:pPr>
    </w:p>
    <w:p w:rsidR="005970C6" w:rsidRDefault="005970C6"/>
    <w:sectPr w:rsidR="00597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FC"/>
    <w:rsid w:val="005562FC"/>
    <w:rsid w:val="005970C6"/>
    <w:rsid w:val="0063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81C80-4E14-4629-A1E2-7485DB48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2FC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5562FC"/>
    <w:pPr>
      <w:ind w:left="993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Nikiwe Ncetezo</cp:lastModifiedBy>
  <cp:revision>2</cp:revision>
  <dcterms:created xsi:type="dcterms:W3CDTF">2020-07-16T15:48:00Z</dcterms:created>
  <dcterms:modified xsi:type="dcterms:W3CDTF">2020-07-16T15:48:00Z</dcterms:modified>
</cp:coreProperties>
</file>