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F3828" w:rsidRPr="00DC6183" w:rsidRDefault="00EF3828" w:rsidP="00EF3828">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F3828" w:rsidRPr="00DC6183" w:rsidRDefault="00EF3828" w:rsidP="00EF3828">
      <w:pPr>
        <w:jc w:val="center"/>
        <w:rPr>
          <w:rFonts w:ascii="Arial" w:hAnsi="Arial" w:cs="Arial"/>
          <w:b/>
          <w:bCs/>
          <w:lang w:val="en-ZA"/>
        </w:rPr>
      </w:pPr>
      <w:r w:rsidRPr="00DC6183">
        <w:rPr>
          <w:rFonts w:ascii="Arial" w:hAnsi="Arial" w:cs="Arial"/>
          <w:b/>
          <w:bCs/>
          <w:lang w:val="en-ZA"/>
        </w:rPr>
        <w:t>FOR WRITTEN REPLY</w:t>
      </w:r>
    </w:p>
    <w:p w:rsidR="00EF3828" w:rsidRPr="00DC6183" w:rsidRDefault="00EF3828" w:rsidP="00EF382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1343</w:t>
      </w:r>
    </w:p>
    <w:p w:rsidR="00EF3828" w:rsidRPr="00DC6183" w:rsidRDefault="00EF3828" w:rsidP="00EF382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EF3828" w:rsidRPr="00FF2AAB" w:rsidRDefault="00EF3828" w:rsidP="00EF382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EF3828" w:rsidRPr="000A5D8B" w:rsidRDefault="00EF3828" w:rsidP="00EF3828">
      <w:pPr>
        <w:spacing w:before="100" w:beforeAutospacing="1" w:after="100" w:afterAutospacing="1" w:line="360" w:lineRule="auto"/>
        <w:jc w:val="both"/>
        <w:outlineLvl w:val="0"/>
        <w:rPr>
          <w:rFonts w:ascii="Arial" w:hAnsi="Arial" w:cs="Arial"/>
          <w:b/>
          <w:lang w:val="en-ZA"/>
        </w:rPr>
      </w:pPr>
      <w:r w:rsidRPr="000A5D8B">
        <w:rPr>
          <w:rFonts w:ascii="Arial" w:hAnsi="Arial" w:cs="Arial"/>
          <w:b/>
          <w:lang w:val="en-ZA"/>
        </w:rPr>
        <w:t xml:space="preserve">Dr W J </w:t>
      </w:r>
      <w:r w:rsidRPr="000A5D8B">
        <w:rPr>
          <w:rFonts w:ascii="Arial" w:eastAsia="Times New Roman" w:hAnsi="Arial" w:cs="Arial"/>
          <w:b/>
        </w:rPr>
        <w:t>Boshoff</w:t>
      </w:r>
      <w:r w:rsidRPr="000A5D8B">
        <w:rPr>
          <w:rFonts w:ascii="Arial" w:hAnsi="Arial" w:cs="Arial"/>
          <w:b/>
          <w:lang w:val="en-ZA"/>
        </w:rPr>
        <w:t xml:space="preserve"> (FF Plus) to ask the Minister of Higher Education, Science and Innovation</w:t>
      </w:r>
      <w:r w:rsidR="00CD6581" w:rsidRPr="000A5D8B">
        <w:rPr>
          <w:rFonts w:ascii="Arial" w:hAnsi="Arial" w:cs="Arial"/>
          <w:b/>
          <w:lang w:val="en-ZA"/>
        </w:rPr>
        <w:fldChar w:fldCharType="begin"/>
      </w:r>
      <w:r w:rsidRPr="000A5D8B">
        <w:rPr>
          <w:rFonts w:ascii="Arial" w:hAnsi="Arial" w:cs="Arial"/>
          <w:lang w:val="en-ZA"/>
        </w:rPr>
        <w:instrText xml:space="preserve"> XE "</w:instrText>
      </w:r>
      <w:r w:rsidRPr="000A5D8B">
        <w:rPr>
          <w:rFonts w:ascii="Arial" w:hAnsi="Arial" w:cs="Arial"/>
          <w:b/>
          <w:lang w:val="en-ZA"/>
        </w:rPr>
        <w:instrText>Higher Education, Science and Innovation</w:instrText>
      </w:r>
      <w:r w:rsidRPr="000A5D8B">
        <w:rPr>
          <w:rFonts w:ascii="Arial" w:hAnsi="Arial" w:cs="Arial"/>
          <w:lang w:val="en-ZA"/>
        </w:rPr>
        <w:instrText xml:space="preserve">" </w:instrText>
      </w:r>
      <w:r w:rsidR="00CD6581" w:rsidRPr="000A5D8B">
        <w:rPr>
          <w:rFonts w:ascii="Arial" w:hAnsi="Arial" w:cs="Arial"/>
          <w:b/>
          <w:lang w:val="en-ZA"/>
        </w:rPr>
        <w:fldChar w:fldCharType="end"/>
      </w:r>
      <w:r w:rsidRPr="000A5D8B">
        <w:rPr>
          <w:rFonts w:ascii="Arial" w:hAnsi="Arial" w:cs="Arial"/>
          <w:b/>
          <w:lang w:val="en-ZA"/>
        </w:rPr>
        <w:t>:</w:t>
      </w:r>
    </w:p>
    <w:p w:rsidR="00EF3828" w:rsidRPr="000A5D8B" w:rsidRDefault="00EF3828" w:rsidP="00EF3828">
      <w:pPr>
        <w:spacing w:before="240" w:after="160" w:line="360" w:lineRule="auto"/>
        <w:ind w:right="26"/>
        <w:jc w:val="both"/>
        <w:rPr>
          <w:rFonts w:ascii="Arial" w:hAnsi="Arial" w:cs="Arial"/>
          <w:lang w:val="en-ZA"/>
        </w:rPr>
      </w:pPr>
      <w:r w:rsidRPr="000A5D8B">
        <w:rPr>
          <w:rFonts w:ascii="Arial" w:hAnsi="Arial" w:cs="Arial"/>
          <w:lang w:val="en-ZA"/>
        </w:rPr>
        <w:t>What (a) total amount of the parliamentary grant was allocated to the Council for Scientific and Industrial Research annually for the past two decades and (b) portion of the total parliamentary grant was allocated towards defined water programmes each decade?</w:t>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sidRPr="000A5D8B">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0A5D8B">
        <w:rPr>
          <w:rFonts w:ascii="Arial" w:hAnsi="Arial" w:cs="Arial"/>
          <w:b/>
          <w:lang w:val="en-ZA"/>
        </w:rPr>
        <w:t>NW1603E</w:t>
      </w: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p>
    <w:p w:rsidR="00EF3828" w:rsidRDefault="00EF3828" w:rsidP="00EF3828">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EF3828" w:rsidRPr="003A5DCC" w:rsidRDefault="00EF3828" w:rsidP="00EF3828">
      <w:pPr>
        <w:spacing w:after="4" w:line="360" w:lineRule="auto"/>
        <w:ind w:left="-1" w:right="12"/>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(a) </w:t>
      </w:r>
    </w:p>
    <w:tbl>
      <w:tblPr>
        <w:tblStyle w:val="TableGrid0"/>
        <w:tblW w:w="8418" w:type="dxa"/>
        <w:tblInd w:w="4" w:type="dxa"/>
        <w:tblCellMar>
          <w:top w:w="48" w:type="dxa"/>
          <w:left w:w="74" w:type="dxa"/>
          <w:right w:w="115" w:type="dxa"/>
        </w:tblCellMar>
        <w:tblLook w:val="04A0"/>
      </w:tblPr>
      <w:tblGrid>
        <w:gridCol w:w="2104"/>
        <w:gridCol w:w="2105"/>
        <w:gridCol w:w="2104"/>
        <w:gridCol w:w="2105"/>
      </w:tblGrid>
      <w:tr w:rsidR="00EF3828" w:rsidRPr="003A5DCC" w:rsidTr="00AB27DB">
        <w:trPr>
          <w:trHeight w:val="269"/>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b/>
                <w:color w:val="000000"/>
                <w:lang w:val="en-ZA" w:eastAsia="en-ZA"/>
              </w:rPr>
              <w:t xml:space="preserve">Financial year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b/>
                <w:color w:val="000000"/>
                <w:lang w:val="en-ZA" w:eastAsia="en-ZA"/>
              </w:rPr>
              <w:t xml:space="preserve">Amount: R’000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30"/>
              <w:jc w:val="both"/>
              <w:rPr>
                <w:rFonts w:ascii="Arial" w:eastAsia="Arial" w:hAnsi="Arial" w:cs="Arial"/>
                <w:color w:val="000000"/>
                <w:lang w:val="en-ZA" w:eastAsia="en-ZA"/>
              </w:rPr>
            </w:pPr>
            <w:r w:rsidRPr="003A5DCC">
              <w:rPr>
                <w:rFonts w:ascii="Arial" w:eastAsia="Arial" w:hAnsi="Arial" w:cs="Arial"/>
                <w:b/>
                <w:color w:val="000000"/>
                <w:lang w:val="en-ZA" w:eastAsia="en-ZA"/>
              </w:rPr>
              <w:t xml:space="preserve">Financial year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b/>
                <w:color w:val="000000"/>
                <w:lang w:val="en-ZA" w:eastAsia="en-ZA"/>
              </w:rPr>
              <w:t xml:space="preserve">Amount: R’000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2002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R269,883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2012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R556,837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2003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R295,429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2013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R594,478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2004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R321,996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2014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R618,849 </w:t>
            </w:r>
          </w:p>
        </w:tc>
      </w:tr>
      <w:tr w:rsidR="00EF3828" w:rsidRPr="003A5DCC" w:rsidTr="00AB27DB">
        <w:trPr>
          <w:trHeight w:val="248"/>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2005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R356,992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2015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R675,340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2006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R391,007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2016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R680,485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2007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R428,055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2017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R714,105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2008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R429,013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2018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R722,373 </w:t>
            </w:r>
          </w:p>
        </w:tc>
      </w:tr>
      <w:tr w:rsidR="00EF3828" w:rsidRPr="003A5DCC" w:rsidTr="00AB27DB">
        <w:trPr>
          <w:trHeight w:val="247"/>
        </w:trPr>
        <w:tc>
          <w:tcPr>
            <w:tcW w:w="2104" w:type="dxa"/>
            <w:tcBorders>
              <w:top w:val="single" w:sz="3" w:space="0" w:color="000000"/>
              <w:left w:val="single" w:sz="3" w:space="0" w:color="000000"/>
              <w:bottom w:val="single" w:sz="3"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2009 </w:t>
            </w:r>
          </w:p>
        </w:tc>
        <w:tc>
          <w:tcPr>
            <w:tcW w:w="2105" w:type="dxa"/>
            <w:tcBorders>
              <w:top w:val="single" w:sz="3" w:space="0" w:color="000000"/>
              <w:left w:val="single" w:sz="4" w:space="0" w:color="000000"/>
              <w:bottom w:val="single" w:sz="3"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R480,320 </w:t>
            </w:r>
          </w:p>
        </w:tc>
        <w:tc>
          <w:tcPr>
            <w:tcW w:w="2104" w:type="dxa"/>
            <w:tcBorders>
              <w:top w:val="single" w:sz="3" w:space="0" w:color="000000"/>
              <w:left w:val="single" w:sz="4" w:space="0" w:color="000000"/>
              <w:bottom w:val="single" w:sz="3"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2019 </w:t>
            </w:r>
          </w:p>
        </w:tc>
        <w:tc>
          <w:tcPr>
            <w:tcW w:w="2105" w:type="dxa"/>
            <w:tcBorders>
              <w:top w:val="single" w:sz="3" w:space="0" w:color="000000"/>
              <w:left w:val="single" w:sz="3" w:space="0" w:color="000000"/>
              <w:bottom w:val="single" w:sz="3"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R752,149 </w:t>
            </w:r>
          </w:p>
        </w:tc>
      </w:tr>
      <w:tr w:rsidR="00EF3828" w:rsidRPr="003A5DCC" w:rsidTr="00AB27DB">
        <w:trPr>
          <w:trHeight w:val="248"/>
        </w:trPr>
        <w:tc>
          <w:tcPr>
            <w:tcW w:w="2104" w:type="dxa"/>
            <w:tcBorders>
              <w:top w:val="single" w:sz="3" w:space="0" w:color="000000"/>
              <w:left w:val="single" w:sz="3" w:space="0" w:color="000000"/>
              <w:bottom w:val="single" w:sz="4"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2010 </w:t>
            </w:r>
          </w:p>
        </w:tc>
        <w:tc>
          <w:tcPr>
            <w:tcW w:w="2105" w:type="dxa"/>
            <w:tcBorders>
              <w:top w:val="single" w:sz="3" w:space="0" w:color="000000"/>
              <w:left w:val="single" w:sz="4" w:space="0" w:color="000000"/>
              <w:bottom w:val="single" w:sz="4"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R509,122 </w:t>
            </w:r>
          </w:p>
        </w:tc>
        <w:tc>
          <w:tcPr>
            <w:tcW w:w="2104" w:type="dxa"/>
            <w:tcBorders>
              <w:top w:val="single" w:sz="3" w:space="0" w:color="000000"/>
              <w:left w:val="single" w:sz="4" w:space="0" w:color="000000"/>
              <w:bottom w:val="single" w:sz="4"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2020 </w:t>
            </w:r>
          </w:p>
        </w:tc>
        <w:tc>
          <w:tcPr>
            <w:tcW w:w="2105" w:type="dxa"/>
            <w:tcBorders>
              <w:top w:val="single" w:sz="3" w:space="0" w:color="000000"/>
              <w:left w:val="single" w:sz="3" w:space="0" w:color="000000"/>
              <w:bottom w:val="single" w:sz="4"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R731,202 </w:t>
            </w:r>
          </w:p>
        </w:tc>
      </w:tr>
      <w:tr w:rsidR="00EF3828" w:rsidRPr="003A5DCC"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2011 </w:t>
            </w:r>
          </w:p>
        </w:tc>
        <w:tc>
          <w:tcPr>
            <w:tcW w:w="2105" w:type="dxa"/>
            <w:tcBorders>
              <w:top w:val="single" w:sz="4" w:space="0" w:color="000000"/>
              <w:left w:val="single" w:sz="4" w:space="0" w:color="000000"/>
              <w:bottom w:val="single" w:sz="4" w:space="0" w:color="000000"/>
              <w:right w:val="single" w:sz="4" w:space="0" w:color="000000"/>
            </w:tcBorders>
          </w:tcPr>
          <w:p w:rsidR="00EF3828" w:rsidRPr="003A5DCC" w:rsidRDefault="00EF3828" w:rsidP="00AB27DB">
            <w:pPr>
              <w:spacing w:after="0" w:line="360" w:lineRule="auto"/>
              <w:ind w:left="40"/>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R535,357 </w:t>
            </w:r>
          </w:p>
        </w:tc>
        <w:tc>
          <w:tcPr>
            <w:tcW w:w="2104" w:type="dxa"/>
            <w:tcBorders>
              <w:top w:val="single" w:sz="4" w:space="0" w:color="000000"/>
              <w:left w:val="single" w:sz="4" w:space="0" w:color="000000"/>
              <w:bottom w:val="single" w:sz="4"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2021 </w:t>
            </w:r>
          </w:p>
        </w:tc>
        <w:tc>
          <w:tcPr>
            <w:tcW w:w="2105" w:type="dxa"/>
            <w:tcBorders>
              <w:top w:val="single" w:sz="4" w:space="0" w:color="000000"/>
              <w:left w:val="single" w:sz="3" w:space="0" w:color="000000"/>
              <w:bottom w:val="single" w:sz="4" w:space="0" w:color="000000"/>
              <w:right w:val="single" w:sz="3" w:space="0" w:color="000000"/>
            </w:tcBorders>
          </w:tcPr>
          <w:p w:rsidR="00EF3828" w:rsidRPr="003A5DCC" w:rsidRDefault="00EF3828" w:rsidP="00AB27DB">
            <w:pPr>
              <w:spacing w:after="0" w:line="360" w:lineRule="auto"/>
              <w:ind w:left="39"/>
              <w:jc w:val="both"/>
              <w:rPr>
                <w:rFonts w:ascii="Arial" w:eastAsia="Arial" w:hAnsi="Arial" w:cs="Arial"/>
                <w:color w:val="000000"/>
                <w:lang w:val="en-ZA" w:eastAsia="en-ZA"/>
              </w:rPr>
            </w:pPr>
            <w:r w:rsidRPr="003A5DCC">
              <w:rPr>
                <w:rFonts w:ascii="Arial" w:eastAsia="Arial" w:hAnsi="Arial" w:cs="Arial"/>
                <w:color w:val="000000"/>
                <w:lang w:val="en-ZA" w:eastAsia="en-ZA"/>
              </w:rPr>
              <w:t xml:space="preserve">R657,846 </w:t>
            </w:r>
          </w:p>
        </w:tc>
      </w:tr>
      <w:tr w:rsidR="00EF3828" w:rsidRPr="003A5DCC" w:rsidTr="00AB27DB">
        <w:trPr>
          <w:trHeight w:val="248"/>
        </w:trPr>
        <w:tc>
          <w:tcPr>
            <w:tcW w:w="2104" w:type="dxa"/>
            <w:tcBorders>
              <w:top w:val="single" w:sz="4" w:space="0" w:color="000000"/>
              <w:left w:val="single" w:sz="3" w:space="0" w:color="000000"/>
              <w:bottom w:val="single" w:sz="4" w:space="0" w:color="000000"/>
              <w:right w:val="single" w:sz="4"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b/>
                <w:color w:val="000000"/>
                <w:lang w:val="en-ZA" w:eastAsia="en-ZA"/>
              </w:rPr>
              <w:t>Total</w:t>
            </w:r>
            <w:r w:rsidRPr="003A5DCC">
              <w:rPr>
                <w:rFonts w:ascii="Arial" w:eastAsia="Arial" w:hAnsi="Arial" w:cs="Arial"/>
                <w:color w:val="000000"/>
                <w:lang w:val="en-ZA" w:eastAsia="en-ZA"/>
              </w:rPr>
              <w:t xml:space="preserve"> </w:t>
            </w:r>
          </w:p>
        </w:tc>
        <w:tc>
          <w:tcPr>
            <w:tcW w:w="2105" w:type="dxa"/>
            <w:tcBorders>
              <w:top w:val="single" w:sz="4" w:space="0" w:color="000000"/>
              <w:left w:val="single" w:sz="4" w:space="0" w:color="000000"/>
              <w:bottom w:val="single" w:sz="4" w:space="0" w:color="000000"/>
              <w:right w:val="single" w:sz="4" w:space="0" w:color="000000"/>
            </w:tcBorders>
          </w:tcPr>
          <w:p w:rsidR="00EF3828" w:rsidRPr="003A5DCC" w:rsidRDefault="00EF3828" w:rsidP="00AB27DB">
            <w:pPr>
              <w:spacing w:after="0" w:line="360" w:lineRule="auto"/>
              <w:ind w:left="41"/>
              <w:jc w:val="both"/>
              <w:rPr>
                <w:rFonts w:ascii="Arial" w:eastAsia="Arial" w:hAnsi="Arial" w:cs="Arial"/>
                <w:color w:val="000000"/>
                <w:lang w:val="en-ZA" w:eastAsia="en-ZA"/>
              </w:rPr>
            </w:pPr>
            <w:r w:rsidRPr="003A5DCC">
              <w:rPr>
                <w:rFonts w:ascii="Arial" w:eastAsia="Arial" w:hAnsi="Arial" w:cs="Arial"/>
                <w:b/>
                <w:color w:val="000000"/>
                <w:lang w:val="en-ZA" w:eastAsia="en-ZA"/>
              </w:rPr>
              <w:t>R4,044,244</w:t>
            </w:r>
            <w:r w:rsidRPr="003A5DCC">
              <w:rPr>
                <w:rFonts w:ascii="Arial" w:eastAsia="Arial" w:hAnsi="Arial" w:cs="Arial"/>
                <w:color w:val="000000"/>
                <w:lang w:val="en-ZA" w:eastAsia="en-ZA"/>
              </w:rPr>
              <w:t xml:space="preserve"> </w:t>
            </w:r>
          </w:p>
        </w:tc>
        <w:tc>
          <w:tcPr>
            <w:tcW w:w="2104" w:type="dxa"/>
            <w:tcBorders>
              <w:top w:val="single" w:sz="4" w:space="0" w:color="000000"/>
              <w:left w:val="single" w:sz="4" w:space="0" w:color="000000"/>
              <w:bottom w:val="single" w:sz="4" w:space="0" w:color="000000"/>
              <w:right w:val="single" w:sz="3" w:space="0" w:color="000000"/>
            </w:tcBorders>
          </w:tcPr>
          <w:p w:rsidR="00EF3828" w:rsidRPr="003A5DCC" w:rsidRDefault="00EF3828" w:rsidP="00AB27DB">
            <w:pPr>
              <w:spacing w:after="0" w:line="360" w:lineRule="auto"/>
              <w:ind w:left="28"/>
              <w:jc w:val="both"/>
              <w:rPr>
                <w:rFonts w:ascii="Arial" w:eastAsia="Arial" w:hAnsi="Arial" w:cs="Arial"/>
                <w:color w:val="000000"/>
                <w:lang w:val="en-ZA" w:eastAsia="en-ZA"/>
              </w:rPr>
            </w:pPr>
            <w:r w:rsidRPr="003A5DCC">
              <w:rPr>
                <w:rFonts w:ascii="Arial" w:eastAsia="Arial" w:hAnsi="Arial" w:cs="Arial"/>
                <w:b/>
                <w:color w:val="000000"/>
                <w:lang w:val="en-ZA" w:eastAsia="en-ZA"/>
              </w:rPr>
              <w:t>Total</w:t>
            </w:r>
            <w:r w:rsidRPr="003A5DCC">
              <w:rPr>
                <w:rFonts w:ascii="Arial" w:eastAsia="Arial" w:hAnsi="Arial" w:cs="Arial"/>
                <w:color w:val="000000"/>
                <w:lang w:val="en-ZA" w:eastAsia="en-ZA"/>
              </w:rPr>
              <w:t xml:space="preserve"> </w:t>
            </w:r>
          </w:p>
        </w:tc>
        <w:tc>
          <w:tcPr>
            <w:tcW w:w="2105" w:type="dxa"/>
            <w:tcBorders>
              <w:top w:val="single" w:sz="4" w:space="0" w:color="000000"/>
              <w:left w:val="single" w:sz="3" w:space="0" w:color="000000"/>
              <w:bottom w:val="single" w:sz="4" w:space="0" w:color="000000"/>
              <w:right w:val="single" w:sz="3" w:space="0" w:color="000000"/>
            </w:tcBorders>
          </w:tcPr>
          <w:p w:rsidR="00EF3828" w:rsidRPr="003A5DCC" w:rsidRDefault="00EF3828" w:rsidP="00AB27DB">
            <w:pPr>
              <w:spacing w:after="0" w:line="360" w:lineRule="auto"/>
              <w:ind w:left="41"/>
              <w:jc w:val="both"/>
              <w:rPr>
                <w:rFonts w:ascii="Arial" w:eastAsia="Arial" w:hAnsi="Arial" w:cs="Arial"/>
                <w:color w:val="000000"/>
                <w:lang w:val="en-ZA" w:eastAsia="en-ZA"/>
              </w:rPr>
            </w:pPr>
            <w:r w:rsidRPr="003A5DCC">
              <w:rPr>
                <w:rFonts w:ascii="Arial" w:eastAsia="Arial" w:hAnsi="Arial" w:cs="Arial"/>
                <w:b/>
                <w:color w:val="000000"/>
                <w:lang w:val="en-ZA" w:eastAsia="en-ZA"/>
              </w:rPr>
              <w:t>R6,703,664</w:t>
            </w:r>
            <w:r w:rsidRPr="003A5DCC">
              <w:rPr>
                <w:rFonts w:ascii="Arial" w:eastAsia="Arial" w:hAnsi="Arial" w:cs="Arial"/>
                <w:color w:val="000000"/>
                <w:lang w:val="en-ZA" w:eastAsia="en-ZA"/>
              </w:rPr>
              <w:t xml:space="preserve"> </w:t>
            </w:r>
          </w:p>
        </w:tc>
      </w:tr>
    </w:tbl>
    <w:p w:rsidR="00EF3828" w:rsidRPr="003A5DCC" w:rsidRDefault="00EF3828" w:rsidP="00EF3828">
      <w:pPr>
        <w:spacing w:after="111" w:line="360" w:lineRule="auto"/>
        <w:jc w:val="both"/>
        <w:rPr>
          <w:rFonts w:ascii="Arial" w:eastAsia="Arial" w:hAnsi="Arial" w:cs="Arial"/>
          <w:color w:val="000000"/>
          <w:lang w:val="en-ZA" w:eastAsia="en-ZA"/>
        </w:rPr>
      </w:pPr>
      <w:r w:rsidRPr="003A5DCC">
        <w:rPr>
          <w:rFonts w:ascii="Arial" w:eastAsia="Arial" w:hAnsi="Arial" w:cs="Arial"/>
          <w:b/>
          <w:color w:val="000000"/>
          <w:lang w:val="en-ZA" w:eastAsia="en-ZA"/>
        </w:rPr>
        <w:t xml:space="preserve"> </w:t>
      </w:r>
    </w:p>
    <w:p w:rsidR="00EF3828" w:rsidRPr="003A5DCC" w:rsidRDefault="00EF3828" w:rsidP="00EF3828">
      <w:pPr>
        <w:tabs>
          <w:tab w:val="center" w:pos="3025"/>
        </w:tabs>
        <w:spacing w:after="144" w:line="360" w:lineRule="auto"/>
        <w:ind w:left="-1"/>
        <w:jc w:val="both"/>
        <w:rPr>
          <w:rFonts w:ascii="Arial" w:eastAsia="Arial" w:hAnsi="Arial" w:cs="Arial"/>
          <w:color w:val="000000"/>
          <w:lang w:val="en-ZA" w:eastAsia="en-ZA"/>
        </w:rPr>
      </w:pPr>
      <w:r w:rsidRPr="003A5DCC">
        <w:rPr>
          <w:rFonts w:ascii="Arial" w:eastAsia="Arial" w:hAnsi="Arial" w:cs="Arial"/>
          <w:color w:val="000000"/>
          <w:lang w:val="en-ZA" w:eastAsia="en-ZA"/>
        </w:rPr>
        <w:t>(b)</w:t>
      </w:r>
      <w:r w:rsidRPr="003A5DCC">
        <w:rPr>
          <w:rFonts w:ascii="Arial" w:eastAsia="Arial" w:hAnsi="Arial" w:cs="Arial"/>
          <w:b/>
          <w:color w:val="000000"/>
          <w:lang w:val="en-ZA" w:eastAsia="en-ZA"/>
        </w:rPr>
        <w:t xml:space="preserve"> </w:t>
      </w:r>
      <w:r w:rsidRPr="003A5DCC">
        <w:rPr>
          <w:rFonts w:ascii="Arial" w:eastAsia="Arial" w:hAnsi="Arial" w:cs="Arial"/>
          <w:b/>
          <w:color w:val="000000"/>
          <w:lang w:val="en-ZA" w:eastAsia="en-ZA"/>
        </w:rPr>
        <w:tab/>
      </w:r>
      <w:r w:rsidRPr="003A5DCC">
        <w:rPr>
          <w:rFonts w:ascii="Arial" w:eastAsia="Arial" w:hAnsi="Arial" w:cs="Arial"/>
          <w:color w:val="000000"/>
          <w:lang w:val="en-ZA" w:eastAsia="en-ZA"/>
        </w:rPr>
        <w:t xml:space="preserve">(iii) First decade (2002 – 2011) – R47,3 million. </w:t>
      </w:r>
    </w:p>
    <w:p w:rsidR="00EF3828" w:rsidRPr="003A5DCC" w:rsidRDefault="00EF3828" w:rsidP="00EF3828">
      <w:pPr>
        <w:tabs>
          <w:tab w:val="center" w:pos="3162"/>
        </w:tabs>
        <w:spacing w:after="124" w:line="360" w:lineRule="auto"/>
        <w:ind w:left="-1"/>
        <w:jc w:val="both"/>
        <w:rPr>
          <w:rFonts w:ascii="Arial" w:eastAsia="Arial" w:hAnsi="Arial" w:cs="Arial"/>
          <w:color w:val="000000"/>
          <w:lang w:val="en-ZA" w:eastAsia="en-ZA"/>
        </w:rPr>
        <w:sectPr w:rsidR="00EF3828" w:rsidRPr="003A5DCC">
          <w:headerReference w:type="even" r:id="rId11"/>
          <w:headerReference w:type="default" r:id="rId12"/>
          <w:headerReference w:type="first" r:id="rId13"/>
          <w:pgSz w:w="12240" w:h="15840"/>
          <w:pgMar w:top="1381" w:right="1798" w:bottom="1474" w:left="2014" w:header="720" w:footer="720" w:gutter="0"/>
          <w:cols w:space="720"/>
        </w:sectPr>
      </w:pPr>
      <w:r w:rsidRPr="003A5DCC">
        <w:rPr>
          <w:rFonts w:ascii="Arial" w:eastAsia="Arial" w:hAnsi="Arial" w:cs="Arial"/>
          <w:color w:val="000000"/>
          <w:lang w:val="en-ZA" w:eastAsia="en-ZA"/>
        </w:rPr>
        <w:t xml:space="preserve">      </w:t>
      </w:r>
      <w:r w:rsidRPr="003A5DCC">
        <w:rPr>
          <w:rFonts w:ascii="Arial" w:eastAsia="Arial" w:hAnsi="Arial" w:cs="Arial"/>
          <w:color w:val="000000"/>
          <w:lang w:val="en-ZA" w:eastAsia="en-ZA"/>
        </w:rPr>
        <w:tab/>
        <w:t>(iv) Second decade (2012 – 2021) – R200 million</w:t>
      </w:r>
      <w:r>
        <w:rPr>
          <w:rFonts w:ascii="Arial" w:eastAsia="Arial" w:hAnsi="Arial" w:cs="Arial"/>
          <w:color w:val="000000"/>
          <w:lang w:val="en-ZA" w:eastAsia="en-ZA"/>
        </w:rPr>
        <w:t>.</w:t>
      </w:r>
      <w:bookmarkStart w:id="1" w:name="_GoBack"/>
      <w:bookmarkEnd w:id="1"/>
    </w:p>
    <w:bookmarkEnd w:id="0"/>
    <w:p w:rsidR="00BD00C9" w:rsidRPr="00EB57A4" w:rsidRDefault="00BD00C9" w:rsidP="00EF3828">
      <w:pPr>
        <w:spacing w:before="240"/>
        <w:rPr>
          <w:rFonts w:ascii="Arial" w:eastAsia="Times New Roman" w:hAnsi="Arial" w:cs="Arial"/>
          <w:lang w:val="en-ZA"/>
        </w:rPr>
      </w:pPr>
    </w:p>
    <w:sectPr w:rsidR="00BD00C9" w:rsidRPr="00EB57A4" w:rsidSect="00B26370">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13" w:rsidRDefault="00AF4513" w:rsidP="00CD6581">
      <w:pPr>
        <w:spacing w:after="0" w:line="240" w:lineRule="auto"/>
      </w:pPr>
      <w:r>
        <w:separator/>
      </w:r>
    </w:p>
  </w:endnote>
  <w:endnote w:type="continuationSeparator" w:id="0">
    <w:p w:rsidR="00AF4513" w:rsidRDefault="00AF4513" w:rsidP="00CD6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13" w:rsidRDefault="00AF4513" w:rsidP="00CD6581">
      <w:pPr>
        <w:spacing w:after="0" w:line="240" w:lineRule="auto"/>
      </w:pPr>
      <w:r>
        <w:separator/>
      </w:r>
    </w:p>
  </w:footnote>
  <w:footnote w:type="continuationSeparator" w:id="0">
    <w:p w:rsidR="00AF4513" w:rsidRDefault="00AF4513" w:rsidP="00CD6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F451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F451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F451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0B82"/>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513"/>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D6581"/>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BD329-E6C7-4B84-A8C3-596C397A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2022-05-05T12:45:00Z</dcterms:created>
  <dcterms:modified xsi:type="dcterms:W3CDTF">2022-05-05T12:45:00Z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