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F67" w:rsidRPr="00576A4E" w:rsidRDefault="00EA2F67" w:rsidP="00EA2F67">
      <w:pPr>
        <w:jc w:val="center"/>
        <w:rPr>
          <w:rFonts w:cs="Arial"/>
          <w:sz w:val="32"/>
          <w:szCs w:val="32"/>
        </w:rPr>
      </w:pPr>
      <w:bookmarkStart w:id="0" w:name="_GoBack"/>
      <w:bookmarkEnd w:id="0"/>
      <w:r w:rsidRPr="00576A4E">
        <w:rPr>
          <w:rFonts w:cs="Arial"/>
          <w:b/>
          <w:bCs/>
          <w:sz w:val="32"/>
          <w:szCs w:val="32"/>
        </w:rPr>
        <w:t>NATIONAL ASSEMBLY</w:t>
      </w:r>
    </w:p>
    <w:p w:rsidR="00EA2F67" w:rsidRPr="00576A4E" w:rsidRDefault="00EA2F67" w:rsidP="00EA2F67">
      <w:pPr>
        <w:jc w:val="both"/>
        <w:rPr>
          <w:rFonts w:cs="Arial"/>
          <w:b/>
          <w:bCs/>
          <w:sz w:val="32"/>
          <w:szCs w:val="32"/>
          <w:u w:val="single"/>
        </w:rPr>
      </w:pPr>
      <w:r w:rsidRPr="00576A4E">
        <w:rPr>
          <w:rFonts w:cs="Arial"/>
          <w:b/>
          <w:bCs/>
          <w:sz w:val="32"/>
          <w:szCs w:val="32"/>
          <w:u w:val="single"/>
        </w:rPr>
        <w:t>QUESTION No. 1343</w:t>
      </w:r>
    </w:p>
    <w:p w:rsidR="00EA2F67" w:rsidRPr="00576A4E" w:rsidRDefault="00EA2F67" w:rsidP="00EA2F67">
      <w:pPr>
        <w:jc w:val="both"/>
        <w:rPr>
          <w:rFonts w:cs="Arial"/>
          <w:sz w:val="32"/>
          <w:szCs w:val="32"/>
        </w:rPr>
      </w:pPr>
      <w:r w:rsidRPr="00576A4E">
        <w:rPr>
          <w:rFonts w:cs="Arial"/>
          <w:b/>
          <w:bCs/>
          <w:sz w:val="32"/>
          <w:szCs w:val="32"/>
          <w:u w:val="single"/>
        </w:rPr>
        <w:t>FOR WRITTEN REPLY</w:t>
      </w:r>
    </w:p>
    <w:p w:rsidR="00EA2F67" w:rsidRPr="00576A4E" w:rsidRDefault="00EA2F67" w:rsidP="00EA2F67">
      <w:pPr>
        <w:jc w:val="both"/>
        <w:rPr>
          <w:rFonts w:cs="Arial"/>
          <w:sz w:val="32"/>
          <w:szCs w:val="32"/>
        </w:rPr>
      </w:pPr>
      <w:r w:rsidRPr="00576A4E">
        <w:rPr>
          <w:rFonts w:cs="Arial"/>
          <w:b/>
          <w:bCs/>
          <w:sz w:val="32"/>
          <w:szCs w:val="32"/>
        </w:rPr>
        <w:t>DATE OF PUBLICATION IN INTERNAL QUESTION PAPER:</w:t>
      </w:r>
    </w:p>
    <w:p w:rsidR="00EA2F67" w:rsidRPr="00576A4E" w:rsidRDefault="00EA2F67" w:rsidP="00EA2F67">
      <w:pPr>
        <w:jc w:val="both"/>
        <w:rPr>
          <w:rFonts w:cs="Arial"/>
          <w:b/>
          <w:sz w:val="32"/>
          <w:szCs w:val="32"/>
          <w:lang w:val="en-GB"/>
        </w:rPr>
      </w:pPr>
      <w:r w:rsidRPr="00576A4E">
        <w:rPr>
          <w:rFonts w:cs="Arial"/>
          <w:b/>
          <w:sz w:val="32"/>
          <w:szCs w:val="32"/>
          <w:lang w:val="en-GB"/>
        </w:rPr>
        <w:t>QUESTION</w:t>
      </w:r>
    </w:p>
    <w:p w:rsidR="00EA2F67" w:rsidRPr="00576A4E" w:rsidRDefault="00EA2F67" w:rsidP="00EA2F67">
      <w:pPr>
        <w:jc w:val="both"/>
        <w:rPr>
          <w:rFonts w:cs="Arial"/>
          <w:sz w:val="32"/>
          <w:szCs w:val="32"/>
        </w:rPr>
      </w:pPr>
      <w:r w:rsidRPr="00576A4E">
        <w:rPr>
          <w:rFonts w:cs="Arial"/>
          <w:sz w:val="32"/>
          <w:szCs w:val="32"/>
        </w:rPr>
        <w:t>Ms D Kohler (DA) to ask the Minister of Sports, Arts and Culture:</w:t>
      </w:r>
    </w:p>
    <w:p w:rsidR="00EA2F67" w:rsidRPr="00576A4E" w:rsidRDefault="00EA2F67" w:rsidP="00EA2F67">
      <w:pPr>
        <w:jc w:val="both"/>
        <w:rPr>
          <w:rFonts w:cs="Arial"/>
          <w:sz w:val="32"/>
          <w:szCs w:val="32"/>
        </w:rPr>
      </w:pPr>
      <w:r w:rsidRPr="00576A4E">
        <w:rPr>
          <w:rFonts w:cs="Arial"/>
          <w:sz w:val="32"/>
          <w:szCs w:val="32"/>
        </w:rPr>
        <w:t>Since its return to international sport, what total number of medals has the Republic won at each specified (a) international and (b) continental games for (</w:t>
      </w:r>
      <w:proofErr w:type="spellStart"/>
      <w:r w:rsidRPr="00576A4E">
        <w:rPr>
          <w:rFonts w:cs="Arial"/>
          <w:sz w:val="32"/>
          <w:szCs w:val="32"/>
        </w:rPr>
        <w:t>i</w:t>
      </w:r>
      <w:proofErr w:type="spellEnd"/>
      <w:r w:rsidRPr="00576A4E">
        <w:rPr>
          <w:rFonts w:cs="Arial"/>
          <w:sz w:val="32"/>
          <w:szCs w:val="32"/>
        </w:rPr>
        <w:t>) able-bodied, (ii) persons with disabilities and (iii) youth sport?   NW1711E</w:t>
      </w:r>
    </w:p>
    <w:p w:rsidR="00EA2F67" w:rsidRPr="00576A4E" w:rsidRDefault="00EA2F67" w:rsidP="00EA2F67">
      <w:pPr>
        <w:jc w:val="both"/>
        <w:rPr>
          <w:rFonts w:cs="Arial"/>
          <w:b/>
          <w:bCs/>
          <w:sz w:val="32"/>
          <w:szCs w:val="32"/>
        </w:rPr>
      </w:pPr>
      <w:r w:rsidRPr="00576A4E">
        <w:rPr>
          <w:rFonts w:cs="Arial"/>
          <w:b/>
          <w:bCs/>
          <w:sz w:val="32"/>
          <w:szCs w:val="32"/>
        </w:rPr>
        <w:t>REPLY</w:t>
      </w:r>
    </w:p>
    <w:p w:rsidR="00EA2F67" w:rsidRPr="00576A4E" w:rsidRDefault="00EA2F67" w:rsidP="00EA2F67">
      <w:pPr>
        <w:jc w:val="both"/>
        <w:rPr>
          <w:rFonts w:cs="Arial"/>
          <w:sz w:val="32"/>
          <w:szCs w:val="32"/>
        </w:rPr>
      </w:pPr>
      <w:r w:rsidRPr="00576A4E">
        <w:rPr>
          <w:rFonts w:cs="Arial"/>
          <w:sz w:val="32"/>
          <w:szCs w:val="32"/>
        </w:rPr>
        <w:t xml:space="preserve">The information on international participation and performance of Team South Africa resides with the South African Sport Confederation </w:t>
      </w:r>
      <w:r>
        <w:rPr>
          <w:rFonts w:cs="Arial"/>
          <w:sz w:val="32"/>
          <w:szCs w:val="32"/>
        </w:rPr>
        <w:t>and Olympic Committee (SASCOC).</w:t>
      </w:r>
      <w:r w:rsidRPr="00576A4E">
        <w:rPr>
          <w:rFonts w:cs="Arial"/>
          <w:sz w:val="32"/>
          <w:szCs w:val="32"/>
        </w:rPr>
        <w:t xml:space="preserve"> </w:t>
      </w:r>
      <w:r>
        <w:rPr>
          <w:rFonts w:cs="Arial"/>
          <w:sz w:val="32"/>
          <w:szCs w:val="32"/>
        </w:rPr>
        <w:t xml:space="preserve">Due to national lockdown regulations </w:t>
      </w:r>
      <w:r w:rsidRPr="00576A4E">
        <w:rPr>
          <w:rFonts w:cs="Arial"/>
          <w:sz w:val="32"/>
          <w:szCs w:val="32"/>
        </w:rPr>
        <w:t xml:space="preserve">SASCOC </w:t>
      </w:r>
      <w:r>
        <w:rPr>
          <w:rFonts w:cs="Arial"/>
          <w:sz w:val="32"/>
          <w:szCs w:val="32"/>
        </w:rPr>
        <w:t xml:space="preserve">is unable to access archived records. </w:t>
      </w: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EA2F67" w:rsidRDefault="00EA2F67" w:rsidP="00EA2F67">
      <w:pPr>
        <w:pStyle w:val="DACBODYTEXT"/>
        <w:ind w:left="2244" w:firstLine="636"/>
        <w:rPr>
          <w:b/>
          <w:sz w:val="24"/>
          <w:szCs w:val="24"/>
        </w:rPr>
      </w:pPr>
    </w:p>
    <w:p w:rsidR="005970C6" w:rsidRDefault="005970C6"/>
    <w:sectPr w:rsidR="00597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F67"/>
    <w:rsid w:val="005970C6"/>
    <w:rsid w:val="006A5B3F"/>
    <w:rsid w:val="00E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A32D1B-36BF-4AE8-84D9-557059D57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F67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A2F67"/>
    <w:pPr>
      <w:ind w:left="993"/>
    </w:pPr>
    <w:rPr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2020-07-16T15:47:00Z</dcterms:created>
  <dcterms:modified xsi:type="dcterms:W3CDTF">2020-07-16T15:47:00Z</dcterms:modified>
</cp:coreProperties>
</file>