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w:hAnsi="Arial" w:cs="Arial"/>
          <w:b/>
        </w:rPr>
      </w:pPr>
    </w:p>
    <w:p w:rsidR="00E86017" w:rsidRPr="00E95E6E" w:rsidRDefault="00E86017" w:rsidP="00E86017">
      <w:pPr>
        <w:ind w:left="720" w:right="-330" w:hanging="720"/>
        <w:jc w:val="right"/>
        <w:outlineLvl w:val="0"/>
        <w:rPr>
          <w:rFonts w:ascii="Arial" w:hAnsi="Arial" w:cs="Arial"/>
          <w:b/>
        </w:rPr>
      </w:pPr>
      <w:r w:rsidRPr="00E95E6E">
        <w:rPr>
          <w:rFonts w:ascii="Arial" w:hAnsi="Arial" w:cs="Arial"/>
          <w:b/>
        </w:rPr>
        <w:t>36/1/4/1/2017</w:t>
      </w:r>
      <w:r>
        <w:rPr>
          <w:rFonts w:ascii="Arial" w:hAnsi="Arial" w:cs="Arial"/>
          <w:b/>
        </w:rPr>
        <w:t>00117</w:t>
      </w:r>
    </w:p>
    <w:p w:rsidR="00E86017" w:rsidRPr="00E95E6E" w:rsidRDefault="00E86017" w:rsidP="00E86017">
      <w:pPr>
        <w:ind w:left="720" w:hanging="720"/>
        <w:jc w:val="center"/>
        <w:outlineLvl w:val="0"/>
        <w:rPr>
          <w:rFonts w:ascii="Arial" w:hAnsi="Arial" w:cs="Arial"/>
          <w:b/>
        </w:rPr>
      </w:pPr>
      <w:r w:rsidRPr="00E95E6E">
        <w:rPr>
          <w:rFonts w:ascii="Arial" w:hAnsi="Arial" w:cs="Arial"/>
          <w:b/>
        </w:rPr>
        <w:t>NATIONAL ASSEMBLY</w:t>
      </w:r>
      <w:r>
        <w:rPr>
          <w:rFonts w:ascii="Arial" w:hAnsi="Arial" w:cs="Arial"/>
          <w:b/>
        </w:rPr>
        <w:t xml:space="preserve"> BY MINISTER OF POLICE</w:t>
      </w:r>
      <w:bookmarkStart w:id="0" w:name="_GoBack"/>
      <w:bookmarkEnd w:id="0"/>
    </w:p>
    <w:p w:rsidR="00E86017" w:rsidRPr="00E95E6E" w:rsidRDefault="00E86017" w:rsidP="00E86017">
      <w:pPr>
        <w:ind w:left="720" w:hanging="720"/>
        <w:jc w:val="both"/>
        <w:outlineLvl w:val="0"/>
        <w:rPr>
          <w:rFonts w:ascii="Arial" w:hAnsi="Arial" w:cs="Arial"/>
          <w:b/>
          <w:u w:val="single"/>
        </w:rPr>
      </w:pPr>
    </w:p>
    <w:p w:rsidR="00E86017" w:rsidRPr="00E95E6E" w:rsidRDefault="00E86017" w:rsidP="00E86017">
      <w:pPr>
        <w:ind w:left="720" w:hanging="720"/>
        <w:jc w:val="both"/>
        <w:outlineLvl w:val="0"/>
        <w:rPr>
          <w:rFonts w:ascii="Arial" w:hAnsi="Arial" w:cs="Arial"/>
          <w:b/>
          <w:u w:val="single"/>
        </w:rPr>
      </w:pPr>
      <w:r w:rsidRPr="00E95E6E">
        <w:rPr>
          <w:rFonts w:ascii="Arial" w:hAnsi="Arial" w:cs="Arial"/>
          <w:b/>
          <w:u w:val="single"/>
        </w:rPr>
        <w:t>FOR WRITTEN REPLY</w:t>
      </w:r>
    </w:p>
    <w:p w:rsidR="00E86017" w:rsidRPr="00E95E6E" w:rsidRDefault="00E86017" w:rsidP="00E86017">
      <w:pPr>
        <w:ind w:left="720" w:hanging="720"/>
        <w:jc w:val="both"/>
        <w:outlineLvl w:val="0"/>
        <w:rPr>
          <w:rFonts w:ascii="Arial" w:hAnsi="Arial" w:cs="Arial"/>
          <w:b/>
          <w:u w:val="single"/>
        </w:rPr>
      </w:pPr>
    </w:p>
    <w:p w:rsidR="00E86017" w:rsidRPr="00E95E6E" w:rsidRDefault="00E86017" w:rsidP="00E86017">
      <w:pPr>
        <w:ind w:left="720" w:hanging="720"/>
        <w:jc w:val="both"/>
        <w:outlineLvl w:val="0"/>
        <w:rPr>
          <w:rFonts w:ascii="Arial" w:hAnsi="Arial" w:cs="Arial"/>
          <w:b/>
          <w:u w:val="single"/>
        </w:rPr>
      </w:pPr>
      <w:r w:rsidRPr="00E95E6E">
        <w:rPr>
          <w:rFonts w:ascii="Arial" w:hAnsi="Arial" w:cs="Arial"/>
          <w:b/>
          <w:u w:val="single"/>
        </w:rPr>
        <w:t>QUESTION 1338</w:t>
      </w:r>
    </w:p>
    <w:p w:rsidR="00E86017" w:rsidRPr="00E95E6E" w:rsidRDefault="00E86017" w:rsidP="00E86017">
      <w:pPr>
        <w:ind w:left="720" w:hanging="720"/>
        <w:jc w:val="both"/>
        <w:outlineLvl w:val="0"/>
        <w:rPr>
          <w:rFonts w:ascii="Arial" w:hAnsi="Arial" w:cs="Arial"/>
          <w:b/>
          <w:u w:val="single"/>
        </w:rPr>
      </w:pPr>
    </w:p>
    <w:p w:rsidR="00E86017" w:rsidRPr="00E95E6E" w:rsidRDefault="00E86017" w:rsidP="00E86017">
      <w:pPr>
        <w:ind w:left="720" w:right="-188" w:hanging="720"/>
        <w:jc w:val="center"/>
        <w:outlineLvl w:val="0"/>
        <w:rPr>
          <w:rFonts w:ascii="Arial" w:hAnsi="Arial" w:cs="Arial"/>
          <w:b/>
          <w:u w:val="single"/>
        </w:rPr>
      </w:pPr>
      <w:r w:rsidRPr="00E95E6E">
        <w:rPr>
          <w:rFonts w:ascii="Arial" w:hAnsi="Arial" w:cs="Arial"/>
          <w:b/>
          <w:u w:val="single"/>
        </w:rPr>
        <w:t>DATE OF PUBLICATION IN INTERNAL QUESTION PAPER: 19 MAY 2017</w:t>
      </w:r>
    </w:p>
    <w:p w:rsidR="00E86017" w:rsidRPr="00E95E6E" w:rsidRDefault="00E86017" w:rsidP="00E86017">
      <w:pPr>
        <w:jc w:val="center"/>
        <w:rPr>
          <w:rFonts w:ascii="Arial" w:hAnsi="Arial" w:cs="Arial"/>
          <w:b/>
          <w:u w:val="single"/>
        </w:rPr>
      </w:pPr>
      <w:r w:rsidRPr="00E95E6E">
        <w:rPr>
          <w:rFonts w:ascii="Arial" w:hAnsi="Arial" w:cs="Arial"/>
          <w:b/>
          <w:u w:val="single"/>
        </w:rPr>
        <w:t>(INTERNAL QUESTION PAPER NO 17- 2017)</w:t>
      </w:r>
    </w:p>
    <w:p w:rsidR="00E86017" w:rsidRPr="00E95E6E" w:rsidRDefault="00E86017" w:rsidP="00E86017">
      <w:pPr>
        <w:ind w:left="818" w:hanging="818"/>
        <w:rPr>
          <w:rFonts w:ascii="Arial" w:hAnsi="Arial" w:cs="Arial"/>
          <w:b/>
        </w:rPr>
      </w:pPr>
    </w:p>
    <w:p w:rsidR="00E86017" w:rsidRPr="00E95E6E" w:rsidRDefault="00E86017" w:rsidP="00E86017">
      <w:pPr>
        <w:ind w:left="818" w:hanging="818"/>
        <w:rPr>
          <w:rFonts w:ascii="Arial" w:hAnsi="Arial" w:cs="Arial"/>
          <w:b/>
        </w:rPr>
      </w:pPr>
      <w:r w:rsidRPr="00E95E6E">
        <w:rPr>
          <w:rFonts w:ascii="Arial" w:hAnsi="Arial" w:cs="Arial"/>
          <w:b/>
        </w:rPr>
        <w:t>1338.</w:t>
      </w:r>
      <w:r w:rsidRPr="00E95E6E">
        <w:rPr>
          <w:rFonts w:ascii="Arial" w:hAnsi="Arial" w:cs="Arial"/>
          <w:b/>
        </w:rPr>
        <w:tab/>
      </w:r>
      <w:proofErr w:type="spellStart"/>
      <w:r w:rsidRPr="00E95E6E">
        <w:rPr>
          <w:rFonts w:ascii="Arial" w:hAnsi="Arial" w:cs="Arial"/>
          <w:b/>
        </w:rPr>
        <w:t>Mr</w:t>
      </w:r>
      <w:proofErr w:type="spellEnd"/>
      <w:r w:rsidRPr="00E95E6E">
        <w:rPr>
          <w:rFonts w:ascii="Arial" w:hAnsi="Arial" w:cs="Arial"/>
          <w:b/>
        </w:rPr>
        <w:t xml:space="preserve"> M H </w:t>
      </w:r>
      <w:proofErr w:type="spellStart"/>
      <w:r w:rsidRPr="00E95E6E">
        <w:rPr>
          <w:rFonts w:ascii="Arial" w:hAnsi="Arial" w:cs="Arial"/>
          <w:b/>
        </w:rPr>
        <w:t>Redelinghuys</w:t>
      </w:r>
      <w:proofErr w:type="spellEnd"/>
      <w:r w:rsidRPr="00E95E6E">
        <w:rPr>
          <w:rFonts w:ascii="Arial" w:hAnsi="Arial" w:cs="Arial"/>
          <w:b/>
        </w:rPr>
        <w:t xml:space="preserve"> (DA) to ask the Minister of Police:</w:t>
      </w:r>
    </w:p>
    <w:p w:rsidR="00E86017" w:rsidRDefault="00E86017" w:rsidP="00E86017">
      <w:pPr>
        <w:jc w:val="both"/>
        <w:outlineLvl w:val="0"/>
        <w:rPr>
          <w:rFonts w:ascii="Arial" w:hAnsi="Arial" w:cs="Arial"/>
          <w:color w:val="000000"/>
        </w:rPr>
      </w:pPr>
    </w:p>
    <w:p w:rsidR="00E86017" w:rsidRDefault="00E86017" w:rsidP="00E86017">
      <w:pPr>
        <w:jc w:val="both"/>
        <w:outlineLvl w:val="0"/>
        <w:rPr>
          <w:rFonts w:ascii="Arial" w:hAnsi="Arial" w:cs="Arial"/>
        </w:rPr>
      </w:pPr>
      <w:r w:rsidRPr="00E95E6E">
        <w:rPr>
          <w:rFonts w:ascii="Arial" w:hAnsi="Arial" w:cs="Arial"/>
          <w:color w:val="000000"/>
        </w:rPr>
        <w:t xml:space="preserve">Whether the Acting National Police Commissioner made any appointments in terms of section 45(9) of the South African Police Service Employment Regulations of 2008 since 31 March 2017; if so, in each case, (a) what are the full names of the individuals who were appointed, (b) what position was each specified individual appointed to, (c) what are the qualifications of each </w:t>
      </w:r>
      <w:r w:rsidRPr="00E95E6E">
        <w:rPr>
          <w:rFonts w:ascii="Arial" w:hAnsi="Arial" w:cs="Arial"/>
        </w:rPr>
        <w:t>individual</w:t>
      </w:r>
      <w:r w:rsidRPr="00E95E6E">
        <w:rPr>
          <w:rFonts w:ascii="Arial" w:hAnsi="Arial" w:cs="Arial"/>
          <w:color w:val="000000"/>
        </w:rPr>
        <w:t>, (d) what was the exceptional circumstances that warranted such deviations, (e) why was the deviation in the interest of the Service and (f) has he recorded the specified reasons in writing as required by section 45(9) of the specified regulations</w:t>
      </w:r>
      <w:r w:rsidRPr="00E95E6E">
        <w:rPr>
          <w:rFonts w:ascii="Arial" w:hAnsi="Arial" w:cs="Arial"/>
        </w:rPr>
        <w:t>?</w:t>
      </w:r>
    </w:p>
    <w:p w:rsidR="00E86017" w:rsidRDefault="00E86017" w:rsidP="00E86017">
      <w:pPr>
        <w:jc w:val="right"/>
        <w:outlineLvl w:val="0"/>
        <w:rPr>
          <w:rFonts w:ascii="Arial" w:hAnsi="Arial" w:cs="Arial"/>
        </w:rPr>
      </w:pPr>
      <w:r w:rsidRPr="00E95E6E">
        <w:rPr>
          <w:rFonts w:ascii="Arial" w:hAnsi="Arial" w:cs="Arial"/>
        </w:rPr>
        <w:t>NW1480E</w:t>
      </w:r>
    </w:p>
    <w:p w:rsidR="00E86017" w:rsidRDefault="00E86017" w:rsidP="00E86017">
      <w:pPr>
        <w:jc w:val="right"/>
        <w:outlineLvl w:val="0"/>
        <w:rPr>
          <w:rFonts w:ascii="Arial" w:hAnsi="Arial" w:cs="Arial"/>
        </w:rPr>
      </w:pPr>
    </w:p>
    <w:p w:rsidR="00E86017" w:rsidRDefault="00E86017" w:rsidP="00E86017">
      <w:pPr>
        <w:jc w:val="both"/>
        <w:outlineLvl w:val="0"/>
        <w:rPr>
          <w:rFonts w:ascii="Arial" w:hAnsi="Arial" w:cs="Arial"/>
          <w:b/>
        </w:rPr>
      </w:pPr>
      <w:r w:rsidRPr="00E95E6E">
        <w:rPr>
          <w:rFonts w:ascii="Arial" w:hAnsi="Arial" w:cs="Arial"/>
          <w:b/>
        </w:rPr>
        <w:t>REPLY:</w:t>
      </w:r>
    </w:p>
    <w:p w:rsidR="00E86017" w:rsidRDefault="00E86017" w:rsidP="00E86017">
      <w:pPr>
        <w:jc w:val="both"/>
        <w:outlineLvl w:val="0"/>
        <w:rPr>
          <w:rFonts w:ascii="Arial" w:hAnsi="Arial" w:cs="Arial"/>
          <w:b/>
        </w:rPr>
      </w:pPr>
    </w:p>
    <w:p w:rsidR="00E86017" w:rsidRDefault="00E86017" w:rsidP="00E86017">
      <w:pPr>
        <w:pStyle w:val="ListParagraph"/>
        <w:numPr>
          <w:ilvl w:val="0"/>
          <w:numId w:val="5"/>
        </w:numPr>
        <w:spacing w:line="360" w:lineRule="auto"/>
        <w:jc w:val="both"/>
        <w:rPr>
          <w:rFonts w:ascii="Arial" w:hAnsi="Arial" w:cs="Arial"/>
        </w:rPr>
      </w:pPr>
      <w:r>
        <w:rPr>
          <w:rFonts w:ascii="Arial" w:hAnsi="Arial" w:cs="Arial"/>
        </w:rPr>
        <w:t>The full names of the individuals who were appointed are:</w:t>
      </w:r>
    </w:p>
    <w:p w:rsidR="00E86017" w:rsidRDefault="00E86017" w:rsidP="00E86017">
      <w:pPr>
        <w:pStyle w:val="ListParagraph"/>
        <w:numPr>
          <w:ilvl w:val="0"/>
          <w:numId w:val="6"/>
        </w:numPr>
        <w:spacing w:line="360" w:lineRule="auto"/>
        <w:jc w:val="both"/>
        <w:rPr>
          <w:rFonts w:ascii="Arial" w:hAnsi="Arial" w:cs="Arial"/>
        </w:rPr>
      </w:pPr>
      <w:r>
        <w:rPr>
          <w:rFonts w:ascii="Arial" w:hAnsi="Arial" w:cs="Arial"/>
        </w:rPr>
        <w:t xml:space="preserve">Denver Johann </w:t>
      </w:r>
      <w:proofErr w:type="spellStart"/>
      <w:r>
        <w:rPr>
          <w:rFonts w:ascii="Arial" w:hAnsi="Arial" w:cs="Arial"/>
        </w:rPr>
        <w:t>Hattingh</w:t>
      </w:r>
      <w:proofErr w:type="spellEnd"/>
      <w:r>
        <w:rPr>
          <w:rFonts w:ascii="Arial" w:hAnsi="Arial" w:cs="Arial"/>
        </w:rPr>
        <w:t>;</w:t>
      </w:r>
    </w:p>
    <w:p w:rsidR="00E86017" w:rsidRDefault="00E86017" w:rsidP="00E86017">
      <w:pPr>
        <w:pStyle w:val="ListParagraph"/>
        <w:numPr>
          <w:ilvl w:val="0"/>
          <w:numId w:val="6"/>
        </w:numPr>
        <w:spacing w:line="360" w:lineRule="auto"/>
        <w:jc w:val="both"/>
        <w:rPr>
          <w:rFonts w:ascii="Arial" w:hAnsi="Arial" w:cs="Arial"/>
        </w:rPr>
      </w:pPr>
      <w:r>
        <w:rPr>
          <w:rFonts w:ascii="Arial" w:hAnsi="Arial" w:cs="Arial"/>
        </w:rPr>
        <w:t xml:space="preserve">Frank </w:t>
      </w:r>
      <w:proofErr w:type="spellStart"/>
      <w:r>
        <w:rPr>
          <w:rFonts w:ascii="Arial" w:hAnsi="Arial" w:cs="Arial"/>
        </w:rPr>
        <w:t>Boycie</w:t>
      </w:r>
      <w:proofErr w:type="spellEnd"/>
      <w:r>
        <w:rPr>
          <w:rFonts w:ascii="Arial" w:hAnsi="Arial" w:cs="Arial"/>
        </w:rPr>
        <w:t xml:space="preserve"> Saunders; and</w:t>
      </w:r>
    </w:p>
    <w:p w:rsidR="00E86017" w:rsidRDefault="00E86017" w:rsidP="00E86017">
      <w:pPr>
        <w:pStyle w:val="ListParagraph"/>
        <w:numPr>
          <w:ilvl w:val="0"/>
          <w:numId w:val="6"/>
        </w:numPr>
        <w:spacing w:line="360" w:lineRule="auto"/>
        <w:jc w:val="both"/>
        <w:rPr>
          <w:rFonts w:ascii="Arial" w:hAnsi="Arial" w:cs="Arial"/>
        </w:rPr>
      </w:pPr>
      <w:proofErr w:type="spellStart"/>
      <w:r>
        <w:rPr>
          <w:rFonts w:ascii="Arial" w:hAnsi="Arial" w:cs="Arial"/>
        </w:rPr>
        <w:t>Kholekile</w:t>
      </w:r>
      <w:proofErr w:type="spellEnd"/>
      <w:r>
        <w:rPr>
          <w:rFonts w:ascii="Arial" w:hAnsi="Arial" w:cs="Arial"/>
        </w:rPr>
        <w:t xml:space="preserve"> Goodwill </w:t>
      </w:r>
      <w:proofErr w:type="spellStart"/>
      <w:r>
        <w:rPr>
          <w:rFonts w:ascii="Arial" w:hAnsi="Arial" w:cs="Arial"/>
        </w:rPr>
        <w:t>Nonkewuse</w:t>
      </w:r>
      <w:proofErr w:type="spellEnd"/>
      <w:r>
        <w:rPr>
          <w:rFonts w:ascii="Arial" w:hAnsi="Arial" w:cs="Arial"/>
        </w:rPr>
        <w:t>.</w:t>
      </w:r>
    </w:p>
    <w:p w:rsidR="00E86017" w:rsidRPr="00542CA9" w:rsidRDefault="00E86017" w:rsidP="00E86017">
      <w:pPr>
        <w:pStyle w:val="ListParagraph"/>
        <w:spacing w:line="360" w:lineRule="auto"/>
        <w:ind w:left="1440"/>
        <w:jc w:val="both"/>
        <w:rPr>
          <w:rFonts w:ascii="Arial" w:hAnsi="Arial" w:cs="Arial"/>
        </w:rPr>
      </w:pPr>
    </w:p>
    <w:p w:rsidR="00E86017" w:rsidRDefault="00E86017" w:rsidP="00E86017">
      <w:pPr>
        <w:pStyle w:val="ListParagraph"/>
        <w:numPr>
          <w:ilvl w:val="0"/>
          <w:numId w:val="5"/>
        </w:numPr>
        <w:spacing w:line="360" w:lineRule="auto"/>
        <w:jc w:val="both"/>
        <w:rPr>
          <w:rFonts w:ascii="Arial" w:hAnsi="Arial" w:cs="Arial"/>
        </w:rPr>
      </w:pPr>
      <w:r>
        <w:rPr>
          <w:rFonts w:ascii="Arial" w:hAnsi="Arial" w:cs="Arial"/>
        </w:rPr>
        <w:t>The position each specified individual was appointed to is:</w:t>
      </w:r>
    </w:p>
    <w:p w:rsidR="00E86017" w:rsidRDefault="00E86017" w:rsidP="00E86017">
      <w:pPr>
        <w:pStyle w:val="ListParagraph"/>
        <w:numPr>
          <w:ilvl w:val="0"/>
          <w:numId w:val="7"/>
        </w:numPr>
        <w:spacing w:line="360" w:lineRule="auto"/>
        <w:jc w:val="both"/>
        <w:rPr>
          <w:rFonts w:ascii="Arial" w:hAnsi="Arial" w:cs="Arial"/>
        </w:rPr>
      </w:pPr>
      <w:r>
        <w:rPr>
          <w:rFonts w:ascii="Arial" w:hAnsi="Arial" w:cs="Arial"/>
        </w:rPr>
        <w:t>Lieutenant Colonel: Events Management</w:t>
      </w:r>
    </w:p>
    <w:p w:rsidR="00E86017" w:rsidRDefault="00E86017" w:rsidP="00E86017">
      <w:pPr>
        <w:pStyle w:val="ListParagraph"/>
        <w:numPr>
          <w:ilvl w:val="0"/>
          <w:numId w:val="7"/>
        </w:numPr>
        <w:spacing w:line="360" w:lineRule="auto"/>
        <w:jc w:val="both"/>
        <w:rPr>
          <w:rFonts w:ascii="Arial" w:hAnsi="Arial" w:cs="Arial"/>
        </w:rPr>
      </w:pPr>
      <w:r>
        <w:rPr>
          <w:rFonts w:ascii="Arial" w:hAnsi="Arial" w:cs="Arial"/>
        </w:rPr>
        <w:lastRenderedPageBreak/>
        <w:t xml:space="preserve">Colonel: Station Commander, </w:t>
      </w:r>
      <w:proofErr w:type="spellStart"/>
      <w:r>
        <w:rPr>
          <w:rFonts w:ascii="Arial" w:hAnsi="Arial" w:cs="Arial"/>
        </w:rPr>
        <w:t>Emanguzi</w:t>
      </w:r>
      <w:proofErr w:type="spellEnd"/>
      <w:r>
        <w:rPr>
          <w:rFonts w:ascii="Arial" w:hAnsi="Arial" w:cs="Arial"/>
        </w:rPr>
        <w:t xml:space="preserve">,  </w:t>
      </w:r>
      <w:proofErr w:type="spellStart"/>
      <w:r>
        <w:rPr>
          <w:rFonts w:ascii="Arial" w:hAnsi="Arial" w:cs="Arial"/>
        </w:rPr>
        <w:t>Kwa</w:t>
      </w:r>
      <w:proofErr w:type="spellEnd"/>
      <w:r>
        <w:rPr>
          <w:rFonts w:ascii="Arial" w:hAnsi="Arial" w:cs="Arial"/>
        </w:rPr>
        <w:t>-Zulu Natal; and</w:t>
      </w:r>
    </w:p>
    <w:p w:rsidR="00E86017" w:rsidRDefault="00E86017" w:rsidP="00E86017">
      <w:pPr>
        <w:pStyle w:val="ListParagraph"/>
        <w:numPr>
          <w:ilvl w:val="0"/>
          <w:numId w:val="7"/>
        </w:numPr>
        <w:spacing w:line="360" w:lineRule="auto"/>
        <w:jc w:val="both"/>
        <w:rPr>
          <w:rFonts w:ascii="Arial" w:hAnsi="Arial" w:cs="Arial"/>
        </w:rPr>
      </w:pPr>
      <w:r>
        <w:rPr>
          <w:rFonts w:ascii="Arial" w:hAnsi="Arial" w:cs="Arial"/>
        </w:rPr>
        <w:t>Sergeant: Corporate Communication and Liaison, Eastern Cape.</w:t>
      </w:r>
    </w:p>
    <w:p w:rsidR="00E86017" w:rsidRDefault="00E86017" w:rsidP="00E86017">
      <w:pPr>
        <w:pStyle w:val="ListParagraph"/>
        <w:spacing w:line="360" w:lineRule="auto"/>
        <w:ind w:left="1440"/>
        <w:jc w:val="both"/>
        <w:rPr>
          <w:rFonts w:ascii="Arial" w:hAnsi="Arial" w:cs="Arial"/>
        </w:rPr>
      </w:pPr>
    </w:p>
    <w:p w:rsidR="00E86017" w:rsidRDefault="00E86017" w:rsidP="00E86017">
      <w:pPr>
        <w:pStyle w:val="ListParagraph"/>
        <w:numPr>
          <w:ilvl w:val="0"/>
          <w:numId w:val="5"/>
        </w:numPr>
        <w:spacing w:line="360" w:lineRule="auto"/>
        <w:jc w:val="both"/>
        <w:rPr>
          <w:rFonts w:ascii="Arial" w:hAnsi="Arial" w:cs="Arial"/>
        </w:rPr>
      </w:pPr>
      <w:r>
        <w:rPr>
          <w:rFonts w:ascii="Arial" w:hAnsi="Arial" w:cs="Arial"/>
        </w:rPr>
        <w:t>The qualifications of each individual are:</w:t>
      </w:r>
    </w:p>
    <w:p w:rsidR="00E86017" w:rsidRDefault="00E86017" w:rsidP="00E86017">
      <w:pPr>
        <w:pStyle w:val="ListParagraph"/>
        <w:numPr>
          <w:ilvl w:val="0"/>
          <w:numId w:val="8"/>
        </w:numPr>
        <w:spacing w:line="360" w:lineRule="auto"/>
        <w:jc w:val="both"/>
        <w:rPr>
          <w:rFonts w:ascii="Arial" w:hAnsi="Arial" w:cs="Arial"/>
        </w:rPr>
      </w:pPr>
      <w:proofErr w:type="spellStart"/>
      <w:r>
        <w:rPr>
          <w:rFonts w:ascii="Arial" w:hAnsi="Arial" w:cs="Arial"/>
        </w:rPr>
        <w:t>Hattingh</w:t>
      </w:r>
      <w:proofErr w:type="spellEnd"/>
      <w:r>
        <w:rPr>
          <w:rFonts w:ascii="Arial" w:hAnsi="Arial" w:cs="Arial"/>
        </w:rPr>
        <w:t>: Grade Twelve (12) Certificate;</w:t>
      </w:r>
    </w:p>
    <w:p w:rsidR="00E86017" w:rsidRDefault="00E86017" w:rsidP="00E86017">
      <w:pPr>
        <w:pStyle w:val="ListParagraph"/>
        <w:numPr>
          <w:ilvl w:val="0"/>
          <w:numId w:val="8"/>
        </w:numPr>
        <w:spacing w:line="360" w:lineRule="auto"/>
        <w:jc w:val="both"/>
        <w:rPr>
          <w:rFonts w:ascii="Arial" w:hAnsi="Arial" w:cs="Arial"/>
        </w:rPr>
      </w:pPr>
      <w:r>
        <w:rPr>
          <w:rFonts w:ascii="Arial" w:hAnsi="Arial" w:cs="Arial"/>
        </w:rPr>
        <w:t>Saunders: Grade Twelve (12) Certificate, almost completed Bachelor of Policing Practice; and</w:t>
      </w:r>
    </w:p>
    <w:p w:rsidR="00E86017" w:rsidRDefault="00E86017" w:rsidP="00E86017">
      <w:pPr>
        <w:pStyle w:val="ListParagraph"/>
        <w:numPr>
          <w:ilvl w:val="0"/>
          <w:numId w:val="8"/>
        </w:numPr>
        <w:spacing w:line="360" w:lineRule="auto"/>
        <w:jc w:val="both"/>
        <w:rPr>
          <w:rFonts w:ascii="Arial" w:hAnsi="Arial" w:cs="Arial"/>
        </w:rPr>
      </w:pPr>
      <w:proofErr w:type="spellStart"/>
      <w:r>
        <w:rPr>
          <w:rFonts w:ascii="Arial" w:hAnsi="Arial" w:cs="Arial"/>
        </w:rPr>
        <w:t>Nonkewuse</w:t>
      </w:r>
      <w:proofErr w:type="spellEnd"/>
      <w:r>
        <w:rPr>
          <w:rFonts w:ascii="Arial" w:hAnsi="Arial" w:cs="Arial"/>
        </w:rPr>
        <w:t>: Grade Twelve (12) Certificate and Certificate in Sound Engineering.</w:t>
      </w:r>
    </w:p>
    <w:p w:rsidR="00E86017" w:rsidRDefault="00E86017" w:rsidP="00E86017">
      <w:pPr>
        <w:pStyle w:val="ListParagraph"/>
        <w:spacing w:line="360" w:lineRule="auto"/>
        <w:ind w:left="1440"/>
        <w:jc w:val="both"/>
        <w:rPr>
          <w:rFonts w:ascii="Arial" w:hAnsi="Arial" w:cs="Arial"/>
        </w:rPr>
      </w:pPr>
    </w:p>
    <w:p w:rsidR="00E86017" w:rsidRDefault="00E86017" w:rsidP="00E86017">
      <w:pPr>
        <w:pStyle w:val="ListParagraph"/>
        <w:numPr>
          <w:ilvl w:val="0"/>
          <w:numId w:val="5"/>
        </w:numPr>
        <w:spacing w:line="360" w:lineRule="auto"/>
        <w:jc w:val="both"/>
        <w:rPr>
          <w:rFonts w:ascii="Arial" w:hAnsi="Arial" w:cs="Arial"/>
        </w:rPr>
      </w:pPr>
      <w:r>
        <w:rPr>
          <w:rFonts w:ascii="Arial" w:hAnsi="Arial" w:cs="Arial"/>
        </w:rPr>
        <w:t>The exceptional circumstances that warranted deviations were:</w:t>
      </w:r>
    </w:p>
    <w:p w:rsidR="00E86017" w:rsidRDefault="00E86017" w:rsidP="00E86017">
      <w:pPr>
        <w:pStyle w:val="ListParagraph"/>
        <w:numPr>
          <w:ilvl w:val="0"/>
          <w:numId w:val="9"/>
        </w:numPr>
        <w:spacing w:line="360" w:lineRule="auto"/>
        <w:jc w:val="both"/>
        <w:rPr>
          <w:rFonts w:ascii="Arial" w:hAnsi="Arial" w:cs="Arial"/>
        </w:rPr>
      </w:pPr>
      <w:proofErr w:type="spellStart"/>
      <w:r>
        <w:rPr>
          <w:rFonts w:ascii="Arial" w:hAnsi="Arial" w:cs="Arial"/>
        </w:rPr>
        <w:t>Hattingh</w:t>
      </w:r>
      <w:proofErr w:type="spellEnd"/>
      <w:r>
        <w:rPr>
          <w:rFonts w:ascii="Arial" w:hAnsi="Arial" w:cs="Arial"/>
        </w:rPr>
        <w:t xml:space="preserve">: The officer served a period of more than 11 years in his previous rank. He has extensive experience within Corporate Communication and Liaison, especially in Events Management and he played an integral role in the </w:t>
      </w:r>
      <w:proofErr w:type="spellStart"/>
      <w:r>
        <w:rPr>
          <w:rFonts w:ascii="Arial" w:hAnsi="Arial" w:cs="Arial"/>
        </w:rPr>
        <w:t>organising</w:t>
      </w:r>
      <w:proofErr w:type="spellEnd"/>
      <w:r>
        <w:rPr>
          <w:rFonts w:ascii="Arial" w:hAnsi="Arial" w:cs="Arial"/>
        </w:rPr>
        <w:t xml:space="preserve"> and successful hosting of National Events such as the National Excellence Awards Event, POLMUSCA etc.</w:t>
      </w:r>
    </w:p>
    <w:p w:rsidR="00E86017" w:rsidRDefault="00E86017" w:rsidP="00E86017">
      <w:pPr>
        <w:pStyle w:val="ListParagraph"/>
        <w:numPr>
          <w:ilvl w:val="0"/>
          <w:numId w:val="9"/>
        </w:numPr>
        <w:spacing w:line="360" w:lineRule="auto"/>
        <w:jc w:val="both"/>
        <w:rPr>
          <w:rFonts w:ascii="Arial" w:hAnsi="Arial" w:cs="Arial"/>
        </w:rPr>
      </w:pPr>
      <w:r>
        <w:rPr>
          <w:rFonts w:ascii="Arial" w:hAnsi="Arial" w:cs="Arial"/>
        </w:rPr>
        <w:t xml:space="preserve">Saunders: Following issues raised by the community of </w:t>
      </w:r>
      <w:proofErr w:type="spellStart"/>
      <w:r>
        <w:rPr>
          <w:rFonts w:ascii="Arial" w:hAnsi="Arial" w:cs="Arial"/>
        </w:rPr>
        <w:t>Emanguzi</w:t>
      </w:r>
      <w:proofErr w:type="spellEnd"/>
      <w:r>
        <w:rPr>
          <w:rFonts w:ascii="Arial" w:hAnsi="Arial" w:cs="Arial"/>
        </w:rPr>
        <w:t xml:space="preserve"> to the President, the post of Station Commander: </w:t>
      </w:r>
      <w:proofErr w:type="spellStart"/>
      <w:r>
        <w:rPr>
          <w:rFonts w:ascii="Arial" w:hAnsi="Arial" w:cs="Arial"/>
        </w:rPr>
        <w:t>Emanguzi</w:t>
      </w:r>
      <w:proofErr w:type="spellEnd"/>
      <w:r>
        <w:rPr>
          <w:rFonts w:ascii="Arial" w:hAnsi="Arial" w:cs="Arial"/>
        </w:rPr>
        <w:t xml:space="preserve"> was upgraded, and a resolution was taken to fast track the appointment of a permanent Station Commander and to increase members to do policing in the </w:t>
      </w:r>
      <w:proofErr w:type="spellStart"/>
      <w:r>
        <w:rPr>
          <w:rFonts w:ascii="Arial" w:hAnsi="Arial" w:cs="Arial"/>
        </w:rPr>
        <w:t>Emanguzi</w:t>
      </w:r>
      <w:proofErr w:type="spellEnd"/>
      <w:r>
        <w:rPr>
          <w:rFonts w:ascii="Arial" w:hAnsi="Arial" w:cs="Arial"/>
        </w:rPr>
        <w:t>-area in order to meet the challenges that existed and to stabilize policing in such area; and</w:t>
      </w:r>
    </w:p>
    <w:p w:rsidR="00E86017" w:rsidRDefault="00E86017" w:rsidP="00E86017">
      <w:pPr>
        <w:pStyle w:val="ListParagraph"/>
        <w:numPr>
          <w:ilvl w:val="0"/>
          <w:numId w:val="9"/>
        </w:numPr>
        <w:spacing w:line="360" w:lineRule="auto"/>
        <w:jc w:val="both"/>
        <w:rPr>
          <w:rFonts w:ascii="Arial" w:hAnsi="Arial" w:cs="Arial"/>
        </w:rPr>
      </w:pPr>
      <w:proofErr w:type="spellStart"/>
      <w:r>
        <w:rPr>
          <w:rFonts w:ascii="Arial" w:hAnsi="Arial" w:cs="Arial"/>
        </w:rPr>
        <w:t>Nonkewuse</w:t>
      </w:r>
      <w:proofErr w:type="spellEnd"/>
      <w:r>
        <w:rPr>
          <w:rFonts w:ascii="Arial" w:hAnsi="Arial" w:cs="Arial"/>
        </w:rPr>
        <w:t xml:space="preserve">: The member, being a member of the Service for more than 9 years and holding the rank of Constable was </w:t>
      </w:r>
      <w:r w:rsidRPr="00A97BC4">
        <w:rPr>
          <w:rFonts w:ascii="Arial" w:hAnsi="Arial" w:cs="Arial"/>
          <w:i/>
        </w:rPr>
        <w:t>inter alia</w:t>
      </w:r>
      <w:r>
        <w:rPr>
          <w:rFonts w:ascii="Arial" w:hAnsi="Arial" w:cs="Arial"/>
        </w:rPr>
        <w:t xml:space="preserve"> responsible for Community Outreach Projects, and took it upon himself to train and manage the Provincial Choir. The choir became involved in Project Harmony which involves outreach events to support crime prevention messages through music. Under his leadership the Eastern Cape Choir became national champions and also won several external competitions, and built a sound relationship with the Department of Sport, Recreation, Arts and Culture, as well as the Department of Social Development </w:t>
      </w:r>
      <w:r>
        <w:rPr>
          <w:rFonts w:ascii="Arial" w:hAnsi="Arial" w:cs="Arial"/>
        </w:rPr>
        <w:lastRenderedPageBreak/>
        <w:t>whereby the choir is supporting an old age home through music concerts.</w:t>
      </w:r>
    </w:p>
    <w:p w:rsidR="00E86017" w:rsidRDefault="00E86017" w:rsidP="00E86017">
      <w:pPr>
        <w:pStyle w:val="ListParagraph"/>
        <w:spacing w:line="360" w:lineRule="auto"/>
        <w:ind w:left="1440"/>
        <w:jc w:val="both"/>
        <w:rPr>
          <w:rFonts w:ascii="Arial" w:hAnsi="Arial" w:cs="Arial"/>
        </w:rPr>
      </w:pPr>
    </w:p>
    <w:p w:rsidR="00E86017" w:rsidRDefault="00E86017" w:rsidP="00E86017">
      <w:pPr>
        <w:pStyle w:val="ListParagraph"/>
        <w:numPr>
          <w:ilvl w:val="0"/>
          <w:numId w:val="5"/>
        </w:numPr>
        <w:spacing w:line="360" w:lineRule="auto"/>
        <w:jc w:val="both"/>
        <w:rPr>
          <w:rFonts w:ascii="Arial" w:hAnsi="Arial" w:cs="Arial"/>
        </w:rPr>
      </w:pPr>
      <w:r>
        <w:rPr>
          <w:rFonts w:ascii="Arial" w:hAnsi="Arial" w:cs="Arial"/>
        </w:rPr>
        <w:t>The deviation was in the interest of the Service because:</w:t>
      </w:r>
    </w:p>
    <w:p w:rsidR="00E86017" w:rsidRDefault="00E86017" w:rsidP="00E86017">
      <w:pPr>
        <w:pStyle w:val="ListParagraph"/>
        <w:numPr>
          <w:ilvl w:val="0"/>
          <w:numId w:val="10"/>
        </w:numPr>
        <w:spacing w:line="360" w:lineRule="auto"/>
        <w:jc w:val="both"/>
        <w:rPr>
          <w:rFonts w:ascii="Arial" w:hAnsi="Arial" w:cs="Arial"/>
        </w:rPr>
      </w:pPr>
      <w:proofErr w:type="spellStart"/>
      <w:r>
        <w:rPr>
          <w:rFonts w:ascii="Arial" w:hAnsi="Arial" w:cs="Arial"/>
        </w:rPr>
        <w:t>Hattingh</w:t>
      </w:r>
      <w:proofErr w:type="spellEnd"/>
      <w:r>
        <w:rPr>
          <w:rFonts w:ascii="Arial" w:hAnsi="Arial" w:cs="Arial"/>
        </w:rPr>
        <w:t>: A vacant funded post existed at Events Management, and the officer has been performing such duties with exemption. Numerous praises after successfully hosting such events were directly attributed to the officer’s involvement.</w:t>
      </w:r>
    </w:p>
    <w:p w:rsidR="00E86017" w:rsidRDefault="00E86017" w:rsidP="00E86017">
      <w:pPr>
        <w:pStyle w:val="ListParagraph"/>
        <w:numPr>
          <w:ilvl w:val="0"/>
          <w:numId w:val="10"/>
        </w:numPr>
        <w:spacing w:line="360" w:lineRule="auto"/>
        <w:jc w:val="both"/>
        <w:rPr>
          <w:rFonts w:ascii="Arial" w:hAnsi="Arial" w:cs="Arial"/>
        </w:rPr>
      </w:pPr>
      <w:r>
        <w:rPr>
          <w:rFonts w:ascii="Arial" w:hAnsi="Arial" w:cs="Arial"/>
        </w:rPr>
        <w:t xml:space="preserve">Saunders: Colonel Saunders was identified by the Provincial Commissioner </w:t>
      </w:r>
      <w:proofErr w:type="spellStart"/>
      <w:r>
        <w:rPr>
          <w:rFonts w:ascii="Arial" w:hAnsi="Arial" w:cs="Arial"/>
        </w:rPr>
        <w:t>Kwa</w:t>
      </w:r>
      <w:proofErr w:type="spellEnd"/>
      <w:r>
        <w:rPr>
          <w:rFonts w:ascii="Arial" w:hAnsi="Arial" w:cs="Arial"/>
        </w:rPr>
        <w:t xml:space="preserve">-Zulu Natal as he possessed extensive skills in managing operational methods and intelligence driven means in curbing the scourge of crime that affects the community in the </w:t>
      </w:r>
      <w:proofErr w:type="spellStart"/>
      <w:r>
        <w:rPr>
          <w:rFonts w:ascii="Arial" w:hAnsi="Arial" w:cs="Arial"/>
        </w:rPr>
        <w:t>Emanguzi</w:t>
      </w:r>
      <w:proofErr w:type="spellEnd"/>
      <w:r>
        <w:rPr>
          <w:rFonts w:ascii="Arial" w:hAnsi="Arial" w:cs="Arial"/>
        </w:rPr>
        <w:t xml:space="preserve"> area;</w:t>
      </w:r>
    </w:p>
    <w:p w:rsidR="00E86017" w:rsidRDefault="00E86017" w:rsidP="00E86017">
      <w:pPr>
        <w:pStyle w:val="ListParagraph"/>
        <w:numPr>
          <w:ilvl w:val="0"/>
          <w:numId w:val="10"/>
        </w:numPr>
        <w:spacing w:line="360" w:lineRule="auto"/>
        <w:jc w:val="both"/>
        <w:rPr>
          <w:rFonts w:ascii="Arial" w:hAnsi="Arial" w:cs="Arial"/>
        </w:rPr>
      </w:pPr>
      <w:proofErr w:type="spellStart"/>
      <w:r>
        <w:rPr>
          <w:rFonts w:ascii="Arial" w:hAnsi="Arial" w:cs="Arial"/>
        </w:rPr>
        <w:t>Nonkewuse</w:t>
      </w:r>
      <w:proofErr w:type="spellEnd"/>
      <w:r>
        <w:rPr>
          <w:rFonts w:ascii="Arial" w:hAnsi="Arial" w:cs="Arial"/>
        </w:rPr>
        <w:t xml:space="preserve">: The promotion of Sergeant </w:t>
      </w:r>
      <w:proofErr w:type="spellStart"/>
      <w:r>
        <w:rPr>
          <w:rFonts w:ascii="Arial" w:hAnsi="Arial" w:cs="Arial"/>
        </w:rPr>
        <w:t>Nonkeuse</w:t>
      </w:r>
      <w:proofErr w:type="spellEnd"/>
      <w:r>
        <w:rPr>
          <w:rFonts w:ascii="Arial" w:hAnsi="Arial" w:cs="Arial"/>
        </w:rPr>
        <w:t xml:space="preserve"> was strongly recommended by the Provincial Commissioner: Eastern Cape based on the member’s leadership-abilities and to retain his rare skills in the SAPS as he was offered employment by various other stakeholders, which would have resulted in the SAPS losing an asset, and would have had a negative impact on the Service.</w:t>
      </w:r>
    </w:p>
    <w:p w:rsidR="00E86017" w:rsidRDefault="00E86017" w:rsidP="00E86017">
      <w:pPr>
        <w:pStyle w:val="ListParagraph"/>
        <w:spacing w:line="360" w:lineRule="auto"/>
        <w:ind w:left="1440"/>
        <w:jc w:val="both"/>
        <w:rPr>
          <w:rFonts w:ascii="Arial" w:hAnsi="Arial" w:cs="Arial"/>
        </w:rPr>
      </w:pPr>
    </w:p>
    <w:p w:rsidR="00E86017" w:rsidRPr="00E6011F" w:rsidRDefault="00E86017" w:rsidP="00E86017">
      <w:pPr>
        <w:pStyle w:val="ListParagraph"/>
        <w:numPr>
          <w:ilvl w:val="0"/>
          <w:numId w:val="5"/>
        </w:numPr>
        <w:spacing w:line="360" w:lineRule="auto"/>
        <w:jc w:val="both"/>
        <w:rPr>
          <w:rFonts w:ascii="Arial" w:hAnsi="Arial" w:cs="Arial"/>
        </w:rPr>
      </w:pPr>
      <w:r w:rsidRPr="00E6011F">
        <w:rPr>
          <w:rFonts w:ascii="Arial" w:hAnsi="Arial" w:cs="Arial"/>
        </w:rPr>
        <w:t>Yes, in every affected case, the Acting National Commissioner recorded the reasons in writing as required by section 45(9) of the specified regulations.</w:t>
      </w:r>
    </w:p>
    <w:p w:rsidR="00E86017" w:rsidRDefault="00E86017" w:rsidP="00E86017">
      <w:pPr>
        <w:spacing w:line="360" w:lineRule="auto"/>
        <w:jc w:val="both"/>
        <w:rPr>
          <w:rFonts w:ascii="Arial" w:hAnsi="Arial" w:cs="Arial"/>
        </w:rPr>
      </w:pPr>
    </w:p>
    <w:p w:rsidR="00E86017" w:rsidRPr="00C61B4E" w:rsidRDefault="00E86017" w:rsidP="00E86017">
      <w:pPr>
        <w:jc w:val="both"/>
        <w:rPr>
          <w:rFonts w:ascii="Arial" w:hAnsi="Arial" w:cs="Arial"/>
        </w:rPr>
      </w:pPr>
    </w:p>
    <w:p w:rsidR="00E86017" w:rsidRPr="00C61B4E" w:rsidRDefault="00E86017" w:rsidP="00E86017">
      <w:pPr>
        <w:jc w:val="both"/>
        <w:rPr>
          <w:rFonts w:ascii="Arial" w:hAnsi="Arial" w:cs="Arial"/>
        </w:rPr>
      </w:pPr>
    </w:p>
    <w:p w:rsidR="00E86017" w:rsidRPr="00E95E6E" w:rsidRDefault="00E86017" w:rsidP="00E86017">
      <w:pPr>
        <w:jc w:val="both"/>
        <w:outlineLvl w:val="0"/>
        <w:rPr>
          <w:rFonts w:ascii="Arial" w:hAnsi="Arial" w:cs="Arial"/>
          <w:b/>
        </w:rPr>
      </w:pPr>
    </w:p>
    <w:p w:rsidR="00E86017" w:rsidRPr="00E95E6E" w:rsidRDefault="00E86017" w:rsidP="00E86017">
      <w:pPr>
        <w:ind w:left="810"/>
        <w:jc w:val="both"/>
        <w:outlineLvl w:val="0"/>
        <w:rPr>
          <w:rFonts w:ascii="Arial" w:hAnsi="Arial" w:cs="Arial"/>
          <w:color w:val="000000"/>
        </w:rPr>
      </w:pPr>
    </w:p>
    <w:p w:rsidR="00E86017" w:rsidRPr="00E95E6E" w:rsidRDefault="00E86017" w:rsidP="00E86017">
      <w:pPr>
        <w:rPr>
          <w:rFonts w:ascii="Arial" w:hAnsi="Arial" w:cs="Arial"/>
        </w:rPr>
      </w:pPr>
    </w:p>
    <w:p w:rsidR="00E86017" w:rsidRPr="00584FE8" w:rsidRDefault="00E86017" w:rsidP="00584FE8">
      <w:pPr>
        <w:jc w:val="center"/>
        <w:outlineLvl w:val="0"/>
        <w:rPr>
          <w:rFonts w:ascii="Arial Narrow" w:hAnsi="Arial Narrow"/>
          <w:b/>
        </w:rPr>
      </w:pPr>
    </w:p>
    <w:sectPr w:rsidR="00E86017" w:rsidRPr="00584FE8"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5FA" w:rsidRDefault="00C825FA" w:rsidP="00020C8A">
      <w:r>
        <w:separator/>
      </w:r>
    </w:p>
  </w:endnote>
  <w:endnote w:type="continuationSeparator" w:id="0">
    <w:p w:rsidR="00C825FA" w:rsidRDefault="00C825FA"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5FA" w:rsidRDefault="00C825FA" w:rsidP="00020C8A">
      <w:r>
        <w:separator/>
      </w:r>
    </w:p>
  </w:footnote>
  <w:footnote w:type="continuationSeparator" w:id="0">
    <w:p w:rsidR="00C825FA" w:rsidRDefault="00C825FA"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B14F2"/>
    <w:multiLevelType w:val="hybridMultilevel"/>
    <w:tmpl w:val="8376BC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63B36"/>
    <w:multiLevelType w:val="hybridMultilevel"/>
    <w:tmpl w:val="51189EA6"/>
    <w:lvl w:ilvl="0" w:tplc="56B48FC0">
      <w:start w:val="1"/>
      <w:numFmt w:val="lowerLetter"/>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0E961A9"/>
    <w:multiLevelType w:val="hybridMultilevel"/>
    <w:tmpl w:val="B86228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52804000"/>
    <w:multiLevelType w:val="hybridMultilevel"/>
    <w:tmpl w:val="F6C6AD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AB04B7A"/>
    <w:multiLevelType w:val="hybridMultilevel"/>
    <w:tmpl w:val="91E689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E9F137D"/>
    <w:multiLevelType w:val="hybridMultilevel"/>
    <w:tmpl w:val="98662CA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3"/>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221038"/>
    <w:rsid w:val="00235D5E"/>
    <w:rsid w:val="002526D2"/>
    <w:rsid w:val="002660B4"/>
    <w:rsid w:val="0027011F"/>
    <w:rsid w:val="00271524"/>
    <w:rsid w:val="00312D83"/>
    <w:rsid w:val="00313F6F"/>
    <w:rsid w:val="003429B2"/>
    <w:rsid w:val="00345860"/>
    <w:rsid w:val="00355C7B"/>
    <w:rsid w:val="00376D4C"/>
    <w:rsid w:val="003A29F4"/>
    <w:rsid w:val="003C3BC9"/>
    <w:rsid w:val="003E562D"/>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92AA0"/>
    <w:rsid w:val="00697291"/>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825FA"/>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86017"/>
    <w:rsid w:val="00EB4706"/>
    <w:rsid w:val="00ED15D2"/>
    <w:rsid w:val="00EF6470"/>
    <w:rsid w:val="00F01AF5"/>
    <w:rsid w:val="00F02AFD"/>
    <w:rsid w:val="00F33B06"/>
    <w:rsid w:val="00F570FA"/>
    <w:rsid w:val="00F8567D"/>
    <w:rsid w:val="00F9389C"/>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2017-06-13T13:52:00Z</dcterms:created>
  <dcterms:modified xsi:type="dcterms:W3CDTF">2017-06-13T13:52:00Z</dcterms:modified>
</cp:coreProperties>
</file>