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E" w:rsidRPr="002E5BBE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 w:rsidR="00C87622">
        <w:rPr>
          <w:rFonts w:ascii="Arial" w:eastAsia="Times New Roman" w:hAnsi="Arial" w:cs="Arial"/>
          <w:b/>
          <w:bCs/>
          <w:color w:val="000000"/>
          <w:lang w:val="en-GB"/>
        </w:rPr>
        <w:t>1330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C87622">
        <w:rPr>
          <w:rFonts w:ascii="Arial" w:eastAsia="Times New Roman" w:hAnsi="Arial" w:cs="Arial"/>
          <w:b/>
          <w:bCs/>
          <w:color w:val="000000"/>
          <w:lang w:val="en-GB"/>
        </w:rPr>
        <w:t>14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MAY 2021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2E5BBE" w:rsidRPr="002E5BBE" w:rsidRDefault="002E5BBE" w:rsidP="002E5B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ED3BD0" w:rsidRPr="002E5BBE" w:rsidRDefault="00ED3BD0" w:rsidP="002E5BB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ED3BD0" w:rsidRPr="00152509" w:rsidRDefault="00C87622" w:rsidP="00ED3BD0">
      <w:pPr>
        <w:spacing w:before="100" w:beforeAutospacing="1" w:after="100" w:afterAutospacing="1" w:line="36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1330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>.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ab/>
      </w:r>
      <w:r w:rsidRPr="00C87622">
        <w:rPr>
          <w:rFonts w:ascii="Arial" w:eastAsia="Times New Roman" w:hAnsi="Arial" w:cs="Arial"/>
          <w:b/>
          <w:sz w:val="24"/>
          <w:szCs w:val="24"/>
        </w:rPr>
        <w:t xml:space="preserve">Ms A M </w:t>
      </w:r>
      <w:proofErr w:type="spellStart"/>
      <w:r w:rsidRPr="00C87622">
        <w:rPr>
          <w:rFonts w:ascii="Arial" w:eastAsia="Times New Roman" w:hAnsi="Arial" w:cs="Arial"/>
          <w:b/>
          <w:sz w:val="24"/>
          <w:szCs w:val="24"/>
        </w:rPr>
        <w:t>M</w:t>
      </w:r>
      <w:proofErr w:type="spellEnd"/>
      <w:r w:rsidRPr="00C87622">
        <w:rPr>
          <w:rFonts w:ascii="Arial" w:eastAsia="Times New Roman" w:hAnsi="Arial" w:cs="Arial"/>
          <w:b/>
          <w:sz w:val="24"/>
          <w:szCs w:val="24"/>
        </w:rPr>
        <w:t xml:space="preserve"> Weber (DA)</w:t>
      </w:r>
      <w:r w:rsidR="00ED3BD0" w:rsidRPr="0046398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3BD0" w:rsidRPr="00CF44C3">
        <w:rPr>
          <w:rFonts w:ascii="Arial" w:eastAsia="Times New Roman" w:hAnsi="Arial" w:cs="Arial"/>
          <w:b/>
          <w:sz w:val="24"/>
          <w:szCs w:val="24"/>
        </w:rPr>
        <w:t>to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 xml:space="preserve"> ask the Minister of Cooperative Governance and Traditional Affairs:</w:t>
      </w:r>
    </w:p>
    <w:p w:rsidR="00ED3BD0" w:rsidRDefault="00ED3BD0" w:rsidP="00ED3BD0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ED3BD0" w:rsidRPr="0023117E" w:rsidRDefault="00ED3BD0" w:rsidP="00ED3BD0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C87622" w:rsidRPr="00C87622" w:rsidRDefault="00ED3BD0" w:rsidP="00C8762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ED3BD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C87622" w:rsidRPr="00C87622">
        <w:rPr>
          <w:rFonts w:ascii="Arial" w:hAnsi="Arial" w:cs="Arial"/>
          <w:sz w:val="24"/>
          <w:szCs w:val="24"/>
        </w:rPr>
        <w:t xml:space="preserve">(1)  With regard to the waste water treatment plants in Ekurhuleni, what is the (a) waste water treatment capacity in </w:t>
      </w:r>
      <w:proofErr w:type="spellStart"/>
      <w:r w:rsidR="00C87622" w:rsidRPr="00C87622">
        <w:rPr>
          <w:rFonts w:ascii="Arial" w:hAnsi="Arial" w:cs="Arial"/>
          <w:sz w:val="24"/>
          <w:szCs w:val="24"/>
        </w:rPr>
        <w:t>megalitres</w:t>
      </w:r>
      <w:proofErr w:type="spellEnd"/>
      <w:r w:rsidR="00C87622" w:rsidRPr="00C87622">
        <w:rPr>
          <w:rFonts w:ascii="Arial" w:hAnsi="Arial" w:cs="Arial"/>
          <w:sz w:val="24"/>
          <w:szCs w:val="24"/>
        </w:rPr>
        <w:t xml:space="preserve"> of each plant in Ekurhuleni and (b) current waste water inflow in </w:t>
      </w:r>
      <w:proofErr w:type="spellStart"/>
      <w:r w:rsidR="00C87622" w:rsidRPr="00C87622">
        <w:rPr>
          <w:rFonts w:ascii="Arial" w:hAnsi="Arial" w:cs="Arial"/>
          <w:sz w:val="24"/>
          <w:szCs w:val="24"/>
        </w:rPr>
        <w:t>megalitres</w:t>
      </w:r>
      <w:proofErr w:type="spellEnd"/>
      <w:r w:rsidR="00C87622" w:rsidRPr="00C87622">
        <w:rPr>
          <w:rFonts w:ascii="Arial" w:hAnsi="Arial" w:cs="Arial"/>
          <w:sz w:val="24"/>
          <w:szCs w:val="24"/>
        </w:rPr>
        <w:t xml:space="preserve"> of each waste water treatment plant in Ekurhuleni;</w:t>
      </w:r>
    </w:p>
    <w:p w:rsidR="00C87622" w:rsidRPr="00C87622" w:rsidRDefault="00C87622" w:rsidP="00C8762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C87622">
        <w:rPr>
          <w:rFonts w:ascii="Arial" w:hAnsi="Arial" w:cs="Arial"/>
          <w:sz w:val="24"/>
          <w:szCs w:val="24"/>
        </w:rPr>
        <w:t xml:space="preserve">(2)  </w:t>
      </w:r>
      <w:proofErr w:type="gramStart"/>
      <w:r w:rsidRPr="00C87622">
        <w:rPr>
          <w:rFonts w:ascii="Arial" w:hAnsi="Arial" w:cs="Arial"/>
          <w:sz w:val="24"/>
          <w:szCs w:val="24"/>
        </w:rPr>
        <w:t>whether</w:t>
      </w:r>
      <w:proofErr w:type="gramEnd"/>
      <w:r w:rsidRPr="00C87622">
        <w:rPr>
          <w:rFonts w:ascii="Arial" w:hAnsi="Arial" w:cs="Arial"/>
          <w:sz w:val="24"/>
          <w:szCs w:val="24"/>
        </w:rPr>
        <w:t xml:space="preserve"> all discharge points from each waste water plant are tested; if not, why not; if so, what is the frequency of testing in each plant;</w:t>
      </w:r>
    </w:p>
    <w:p w:rsidR="00C87622" w:rsidRPr="00C87622" w:rsidRDefault="00C87622" w:rsidP="00C8762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C87622">
        <w:rPr>
          <w:rFonts w:ascii="Arial" w:hAnsi="Arial" w:cs="Arial"/>
          <w:sz w:val="24"/>
          <w:szCs w:val="24"/>
        </w:rPr>
        <w:t xml:space="preserve">(3)  </w:t>
      </w:r>
      <w:proofErr w:type="gramStart"/>
      <w:r w:rsidRPr="00C87622">
        <w:rPr>
          <w:rFonts w:ascii="Arial" w:hAnsi="Arial" w:cs="Arial"/>
          <w:sz w:val="24"/>
          <w:szCs w:val="24"/>
        </w:rPr>
        <w:t>what</w:t>
      </w:r>
      <w:proofErr w:type="gramEnd"/>
      <w:r w:rsidRPr="00C87622">
        <w:rPr>
          <w:rFonts w:ascii="Arial" w:hAnsi="Arial" w:cs="Arial"/>
          <w:sz w:val="24"/>
          <w:szCs w:val="24"/>
        </w:rPr>
        <w:t xml:space="preserve"> are the details of the discharge water test results of each waste water treatment plant for the (a) 2019-20 and (b) 2020-21 financial years;</w:t>
      </w:r>
    </w:p>
    <w:p w:rsidR="00C87622" w:rsidRPr="00C87622" w:rsidRDefault="00C87622" w:rsidP="00C87622">
      <w:pPr>
        <w:ind w:left="1440" w:hanging="731"/>
        <w:jc w:val="both"/>
        <w:rPr>
          <w:rFonts w:ascii="Arial" w:hAnsi="Arial" w:cs="Arial"/>
          <w:sz w:val="24"/>
          <w:szCs w:val="24"/>
        </w:rPr>
      </w:pPr>
      <w:r w:rsidRPr="00C87622">
        <w:rPr>
          <w:rFonts w:ascii="Arial" w:hAnsi="Arial" w:cs="Arial"/>
          <w:sz w:val="24"/>
          <w:szCs w:val="24"/>
        </w:rPr>
        <w:t xml:space="preserve">(4)  </w:t>
      </w:r>
      <w:proofErr w:type="gramStart"/>
      <w:r w:rsidRPr="00C87622">
        <w:rPr>
          <w:rFonts w:ascii="Arial" w:hAnsi="Arial" w:cs="Arial"/>
          <w:sz w:val="24"/>
          <w:szCs w:val="24"/>
        </w:rPr>
        <w:t>what</w:t>
      </w:r>
      <w:proofErr w:type="gramEnd"/>
      <w:r w:rsidRPr="00C87622">
        <w:rPr>
          <w:rFonts w:ascii="Arial" w:hAnsi="Arial" w:cs="Arial"/>
          <w:sz w:val="24"/>
          <w:szCs w:val="24"/>
        </w:rPr>
        <w:t xml:space="preserve"> steps were taken to increase waste water treatment capacity in Ekurhuleni since 2011?</w:t>
      </w:r>
    </w:p>
    <w:p w:rsidR="00ED3BD0" w:rsidRDefault="00C87622" w:rsidP="00C87622">
      <w:pPr>
        <w:ind w:left="1440" w:hanging="731"/>
        <w:jc w:val="both"/>
      </w:pPr>
      <w:r w:rsidRPr="00C87622">
        <w:rPr>
          <w:rFonts w:ascii="Arial" w:hAnsi="Arial" w:cs="Arial"/>
          <w:sz w:val="24"/>
          <w:szCs w:val="24"/>
        </w:rPr>
        <w:t>NW1526E</w:t>
      </w:r>
      <w:r w:rsidR="00ED3BD0">
        <w:tab/>
      </w:r>
      <w:r w:rsidR="00ED3BD0">
        <w:tab/>
      </w:r>
      <w:r w:rsidR="00ED3BD0">
        <w:tab/>
      </w:r>
      <w:r w:rsidR="00ED3BD0">
        <w:tab/>
      </w:r>
    </w:p>
    <w:p w:rsidR="00ED3BD0" w:rsidRDefault="00ED3BD0" w:rsidP="00C87622">
      <w:pPr>
        <w:spacing w:before="100" w:beforeAutospacing="1" w:after="100" w:afterAutospacing="1"/>
        <w:ind w:left="1418" w:hanging="709"/>
        <w:jc w:val="both"/>
        <w:rPr>
          <w:rFonts w:ascii="Calibri" w:eastAsia="Calibri" w:hAnsi="Calibri" w:cs="Times New Roman"/>
          <w:b/>
          <w:bCs/>
          <w:lang w:val="en-ZA"/>
        </w:rPr>
      </w:pPr>
      <w:r w:rsidRPr="0097114B">
        <w:rPr>
          <w:rFonts w:ascii="Calibri" w:eastAsia="Calibri" w:hAnsi="Calibri" w:cs="Times New Roman"/>
          <w:b/>
          <w:bCs/>
          <w:lang w:val="en-ZA"/>
        </w:rPr>
        <w:t xml:space="preserve"> </w:t>
      </w:r>
    </w:p>
    <w:p w:rsidR="00ED3BD0" w:rsidRDefault="00ED3BD0" w:rsidP="00ED3BD0">
      <w:pPr>
        <w:spacing w:after="0" w:line="360" w:lineRule="auto"/>
        <w:ind w:hanging="142"/>
        <w:jc w:val="both"/>
        <w:rPr>
          <w:rFonts w:ascii="Calibri" w:eastAsia="Calibri" w:hAnsi="Calibri" w:cs="Times New Roman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C87622" w:rsidRPr="00C87622" w:rsidRDefault="00C87622" w:rsidP="00C8762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C87622">
        <w:rPr>
          <w:rFonts w:ascii="Arial" w:eastAsia="Calibri" w:hAnsi="Arial" w:cs="Arial"/>
          <w:sz w:val="24"/>
          <w:szCs w:val="24"/>
          <w:lang w:val="en-ZA"/>
        </w:rPr>
        <w:t>The information requested from the Honourable Member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3E1F5A">
        <w:rPr>
          <w:rFonts w:ascii="Arial" w:eastAsia="Calibri" w:hAnsi="Arial" w:cs="Arial"/>
          <w:sz w:val="24"/>
          <w:szCs w:val="24"/>
          <w:lang w:val="en-ZA"/>
        </w:rPr>
        <w:t xml:space="preserve">has been requested from </w:t>
      </w:r>
      <w:r w:rsidR="003B4133">
        <w:rPr>
          <w:rFonts w:ascii="Arial" w:eastAsia="Calibri" w:hAnsi="Arial" w:cs="Arial"/>
          <w:sz w:val="24"/>
          <w:szCs w:val="24"/>
          <w:lang w:val="en-ZA"/>
        </w:rPr>
        <w:t xml:space="preserve">Ekurhuleni Metro Municipality and the </w:t>
      </w:r>
      <w:r w:rsidR="003E1F5A">
        <w:rPr>
          <w:rFonts w:ascii="Arial" w:eastAsia="Calibri" w:hAnsi="Arial" w:cs="Arial"/>
          <w:sz w:val="24"/>
          <w:szCs w:val="24"/>
          <w:lang w:val="en-ZA"/>
        </w:rPr>
        <w:t>Provincial Departments concerne</w:t>
      </w:r>
      <w:r w:rsidR="003B4133">
        <w:rPr>
          <w:rFonts w:ascii="Arial" w:eastAsia="Calibri" w:hAnsi="Arial" w:cs="Arial"/>
          <w:sz w:val="24"/>
          <w:szCs w:val="24"/>
          <w:lang w:val="en-ZA"/>
        </w:rPr>
        <w:t>d</w:t>
      </w:r>
      <w:r w:rsidR="003E1F5A">
        <w:rPr>
          <w:rFonts w:ascii="Arial" w:eastAsia="Calibri" w:hAnsi="Arial" w:cs="Arial"/>
          <w:sz w:val="24"/>
          <w:szCs w:val="24"/>
          <w:lang w:val="en-ZA"/>
        </w:rPr>
        <w:t>, we will update the response upon receipt of the information</w:t>
      </w:r>
      <w:r>
        <w:rPr>
          <w:rFonts w:ascii="Arial" w:eastAsia="Calibri" w:hAnsi="Arial" w:cs="Arial"/>
          <w:sz w:val="24"/>
          <w:szCs w:val="24"/>
          <w:lang w:val="en-ZA"/>
        </w:rPr>
        <w:t>.</w:t>
      </w:r>
    </w:p>
    <w:sectPr w:rsidR="00C87622" w:rsidRPr="00C87622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54" w:rsidRDefault="00B43454">
      <w:pPr>
        <w:spacing w:after="0" w:line="240" w:lineRule="auto"/>
      </w:pPr>
      <w:r>
        <w:separator/>
      </w:r>
    </w:p>
  </w:endnote>
  <w:endnote w:type="continuationSeparator" w:id="0">
    <w:p w:rsidR="00B43454" w:rsidRDefault="00B4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DB0F8C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FB47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54" w:rsidRDefault="00B43454">
      <w:pPr>
        <w:spacing w:after="0" w:line="240" w:lineRule="auto"/>
      </w:pPr>
      <w:r>
        <w:separator/>
      </w:r>
    </w:p>
  </w:footnote>
  <w:footnote w:type="continuationSeparator" w:id="0">
    <w:p w:rsidR="00B43454" w:rsidRDefault="00B4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DB0F8C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2E5BBE"/>
    <w:rsid w:val="00353220"/>
    <w:rsid w:val="003B3B7D"/>
    <w:rsid w:val="003B4133"/>
    <w:rsid w:val="003E1F5A"/>
    <w:rsid w:val="00591FB4"/>
    <w:rsid w:val="00634C07"/>
    <w:rsid w:val="007E6C35"/>
    <w:rsid w:val="00874A4F"/>
    <w:rsid w:val="0090052F"/>
    <w:rsid w:val="0093089F"/>
    <w:rsid w:val="00B43454"/>
    <w:rsid w:val="00C87622"/>
    <w:rsid w:val="00D54D75"/>
    <w:rsid w:val="00DB0F8C"/>
    <w:rsid w:val="00E32CBA"/>
    <w:rsid w:val="00E578EB"/>
    <w:rsid w:val="00E92314"/>
    <w:rsid w:val="00ED3BD0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2021-07-26T09:58:00Z</dcterms:created>
  <dcterms:modified xsi:type="dcterms:W3CDTF">2021-07-26T09:58:00Z</dcterms:modified>
</cp:coreProperties>
</file>