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NATIONAL ASSEMBLY</w:t>
      </w: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p>
    <w:p w:rsidR="0028781B" w:rsidRPr="0028781B" w:rsidRDefault="0028781B" w:rsidP="0028781B">
      <w:pPr>
        <w:spacing w:after="0" w:line="320" w:lineRule="exact"/>
        <w:jc w:val="both"/>
        <w:rPr>
          <w:rFonts w:ascii="Arial Narrow" w:eastAsia="Times New Roman" w:hAnsi="Arial Narrow" w:cs="Arial"/>
          <w:b/>
          <w:bCs/>
          <w:sz w:val="24"/>
          <w:szCs w:val="24"/>
          <w:lang w:val="en-GB"/>
        </w:rPr>
      </w:pPr>
      <w:r w:rsidRPr="0028781B">
        <w:rPr>
          <w:rFonts w:ascii="Arial Narrow" w:eastAsia="Times New Roman" w:hAnsi="Arial Narrow" w:cs="Arial"/>
          <w:b/>
          <w:bCs/>
          <w:sz w:val="24"/>
          <w:szCs w:val="24"/>
          <w:lang w:val="en-GB"/>
        </w:rPr>
        <w:t>QUESTION FOR WRITTEN REPLY</w:t>
      </w:r>
    </w:p>
    <w:p w:rsidR="0028781B" w:rsidRPr="0028781B" w:rsidRDefault="0028781B" w:rsidP="0028781B">
      <w:pPr>
        <w:spacing w:after="0" w:line="320" w:lineRule="exact"/>
        <w:jc w:val="both"/>
        <w:rPr>
          <w:rFonts w:ascii="Arial Narrow" w:eastAsia="Times New Roman" w:hAnsi="Arial Narrow" w:cs="Arial"/>
          <w:b/>
          <w:bCs/>
          <w:sz w:val="24"/>
          <w:szCs w:val="24"/>
          <w:lang w:val="en-GB"/>
        </w:rPr>
      </w:pPr>
    </w:p>
    <w:p w:rsidR="0028781B" w:rsidRPr="0028781B" w:rsidRDefault="0028781B" w:rsidP="0028781B">
      <w:pPr>
        <w:keepNext/>
        <w:spacing w:after="0" w:line="320" w:lineRule="exact"/>
        <w:jc w:val="both"/>
        <w:outlineLvl w:val="0"/>
        <w:rPr>
          <w:rFonts w:ascii="Arial Narrow" w:eastAsia="Times New Roman" w:hAnsi="Arial Narrow" w:cs="Arial"/>
          <w:b/>
          <w:bCs/>
          <w:sz w:val="24"/>
          <w:szCs w:val="24"/>
          <w:lang w:val="en-GB"/>
        </w:rPr>
      </w:pPr>
      <w:r w:rsidRPr="0028781B">
        <w:rPr>
          <w:rFonts w:ascii="Arial Narrow" w:eastAsia="Times New Roman" w:hAnsi="Arial Narrow" w:cs="Arial"/>
          <w:b/>
          <w:bCs/>
          <w:sz w:val="24"/>
          <w:szCs w:val="24"/>
          <w:lang w:val="en-GB"/>
        </w:rPr>
        <w:t>QUESTION NO.</w:t>
      </w:r>
      <w:r>
        <w:rPr>
          <w:rFonts w:ascii="Arial Narrow" w:eastAsia="Times New Roman" w:hAnsi="Arial Narrow" w:cs="Arial"/>
          <w:b/>
          <w:bCs/>
          <w:sz w:val="24"/>
          <w:szCs w:val="24"/>
          <w:lang w:val="en-GB"/>
        </w:rPr>
        <w:t xml:space="preserve"> </w:t>
      </w:r>
      <w:r w:rsidRPr="0028781B">
        <w:rPr>
          <w:rFonts w:ascii="Arial Narrow" w:eastAsia="Times New Roman" w:hAnsi="Arial Narrow" w:cs="Arial"/>
          <w:b/>
          <w:bCs/>
          <w:sz w:val="24"/>
          <w:szCs w:val="24"/>
          <w:lang w:val="en-GB"/>
        </w:rPr>
        <w:t>1328</w:t>
      </w:r>
    </w:p>
    <w:p w:rsidR="0028781B" w:rsidRPr="0028781B" w:rsidRDefault="0028781B" w:rsidP="0028781B">
      <w:pPr>
        <w:spacing w:after="0" w:line="240" w:lineRule="auto"/>
        <w:rPr>
          <w:rFonts w:ascii="Arial Narrow" w:eastAsia="Times New Roman" w:hAnsi="Arial Narrow"/>
          <w:sz w:val="24"/>
          <w:szCs w:val="24"/>
          <w:lang w:val="en-GB"/>
        </w:rPr>
      </w:pPr>
    </w:p>
    <w:p w:rsidR="0028781B" w:rsidRPr="0028781B" w:rsidRDefault="0028781B" w:rsidP="0028781B">
      <w:pPr>
        <w:spacing w:after="0" w:line="320" w:lineRule="exact"/>
        <w:jc w:val="both"/>
        <w:rPr>
          <w:rFonts w:ascii="Arial Narrow" w:eastAsia="Times New Roman" w:hAnsi="Arial Narrow" w:cs="Arial"/>
          <w:b/>
          <w:bCs/>
          <w:sz w:val="24"/>
          <w:szCs w:val="24"/>
          <w:lang w:val="en-GB"/>
        </w:rPr>
      </w:pPr>
      <w:r w:rsidRPr="0028781B">
        <w:rPr>
          <w:rFonts w:ascii="Arial Narrow" w:eastAsia="Times New Roman" w:hAnsi="Arial Narrow" w:cs="Arial"/>
          <w:b/>
          <w:bCs/>
          <w:sz w:val="24"/>
          <w:szCs w:val="24"/>
          <w:lang w:val="en-GB"/>
        </w:rPr>
        <w:t>DATE OF PUBLICATION: FRIDAY, 21 APRIL 2023</w:t>
      </w:r>
    </w:p>
    <w:p w:rsidR="0028781B" w:rsidRPr="0028781B" w:rsidRDefault="0028781B" w:rsidP="0028781B">
      <w:pPr>
        <w:spacing w:after="0" w:line="320" w:lineRule="exact"/>
        <w:jc w:val="both"/>
        <w:rPr>
          <w:rFonts w:ascii="Arial Narrow" w:eastAsia="Times New Roman" w:hAnsi="Arial Narrow" w:cs="Arial"/>
          <w:b/>
          <w:bCs/>
          <w:sz w:val="24"/>
          <w:szCs w:val="24"/>
          <w:lang w:val="en-GB"/>
        </w:rPr>
      </w:pPr>
    </w:p>
    <w:p w:rsidR="0028781B" w:rsidRPr="0028781B" w:rsidRDefault="0028781B" w:rsidP="0028781B">
      <w:pPr>
        <w:keepNext/>
        <w:spacing w:after="0" w:line="320" w:lineRule="exact"/>
        <w:jc w:val="both"/>
        <w:outlineLvl w:val="1"/>
        <w:rPr>
          <w:rFonts w:ascii="Arial Narrow" w:eastAsia="Times New Roman" w:hAnsi="Arial Narrow" w:cs="Arial"/>
          <w:b/>
          <w:bCs/>
          <w:sz w:val="24"/>
          <w:szCs w:val="24"/>
          <w:lang w:val="en-GB"/>
        </w:rPr>
      </w:pPr>
      <w:r w:rsidRPr="0028781B">
        <w:rPr>
          <w:rFonts w:ascii="Arial Narrow" w:eastAsia="Times New Roman" w:hAnsi="Arial Narrow" w:cs="Arial"/>
          <w:b/>
          <w:bCs/>
          <w:sz w:val="24"/>
          <w:szCs w:val="24"/>
          <w:lang w:val="en-GB"/>
        </w:rPr>
        <w:t>INTERNAL QUESTION PAPER 13 – 2023</w:t>
      </w:r>
    </w:p>
    <w:p w:rsidR="0028781B" w:rsidRPr="0028781B" w:rsidRDefault="0028781B" w:rsidP="0028781B">
      <w:pPr>
        <w:spacing w:after="0" w:line="240" w:lineRule="auto"/>
        <w:rPr>
          <w:rFonts w:ascii="Arial Narrow" w:eastAsia="Times New Roman" w:hAnsi="Arial Narrow"/>
          <w:sz w:val="24"/>
          <w:szCs w:val="24"/>
          <w:lang w:val="en-GB"/>
        </w:rPr>
      </w:pPr>
    </w:p>
    <w:p w:rsidR="0028781B" w:rsidRPr="0028781B" w:rsidRDefault="0028781B" w:rsidP="0028781B">
      <w:pPr>
        <w:spacing w:before="100" w:beforeAutospacing="1" w:after="100" w:afterAutospacing="1" w:line="320" w:lineRule="atLeast"/>
        <w:jc w:val="both"/>
        <w:outlineLvl w:val="0"/>
        <w:rPr>
          <w:rFonts w:ascii="Arial" w:eastAsia="Times New Roman" w:hAnsi="Arial" w:cs="Arial"/>
          <w:sz w:val="24"/>
          <w:szCs w:val="24"/>
          <w:lang w:val="en-US"/>
        </w:rPr>
      </w:pPr>
      <w:r w:rsidRPr="0028781B">
        <w:rPr>
          <w:rFonts w:ascii="Arial" w:eastAsia="Times New Roman" w:hAnsi="Arial" w:cs="Arial"/>
          <w:b/>
          <w:bCs/>
          <w:sz w:val="24"/>
          <w:szCs w:val="24"/>
        </w:rPr>
        <w:t>1328.</w:t>
      </w:r>
      <w:r w:rsidRPr="0028781B">
        <w:rPr>
          <w:rFonts w:ascii="Arial" w:eastAsia="Times New Roman" w:hAnsi="Arial" w:cs="Arial"/>
          <w:b/>
          <w:bCs/>
          <w:sz w:val="24"/>
          <w:szCs w:val="24"/>
        </w:rPr>
        <w:tab/>
        <w:t>Ms L L van der Merwe (IFP</w:t>
      </w:r>
      <w:proofErr w:type="gramStart"/>
      <w:r w:rsidRPr="0028781B">
        <w:rPr>
          <w:rFonts w:ascii="Arial" w:eastAsia="Times New Roman" w:hAnsi="Arial" w:cs="Arial"/>
          <w:b/>
          <w:bCs/>
          <w:sz w:val="24"/>
          <w:szCs w:val="24"/>
        </w:rPr>
        <w:t xml:space="preserve">) </w:t>
      </w:r>
      <w:r w:rsidRPr="0028781B">
        <w:rPr>
          <w:rFonts w:ascii="Arial" w:eastAsia="Times New Roman" w:hAnsi="Arial" w:cs="Arial"/>
          <w:b/>
          <w:bCs/>
          <w:sz w:val="24"/>
          <w:szCs w:val="24"/>
          <w:lang w:val="en-GB"/>
        </w:rPr>
        <w:t xml:space="preserve"> </w:t>
      </w:r>
      <w:r w:rsidRPr="0028781B">
        <w:rPr>
          <w:rFonts w:ascii="Arial" w:eastAsia="Times New Roman" w:hAnsi="Arial" w:cs="Arial"/>
          <w:b/>
          <w:sz w:val="24"/>
          <w:szCs w:val="24"/>
          <w:lang w:val="en-US"/>
        </w:rPr>
        <w:t>to</w:t>
      </w:r>
      <w:proofErr w:type="gramEnd"/>
      <w:r w:rsidRPr="0028781B">
        <w:rPr>
          <w:rFonts w:ascii="Arial" w:eastAsia="Times New Roman" w:hAnsi="Arial" w:cs="Arial"/>
          <w:b/>
          <w:sz w:val="24"/>
          <w:szCs w:val="24"/>
          <w:lang w:val="en-US"/>
        </w:rPr>
        <w:t xml:space="preserve"> ask </w:t>
      </w:r>
      <w:r w:rsidRPr="0028781B">
        <w:rPr>
          <w:rFonts w:ascii="Arial" w:hAnsi="Arial" w:cs="Arial"/>
          <w:b/>
          <w:sz w:val="24"/>
          <w:szCs w:val="24"/>
        </w:rPr>
        <w:t>the</w:t>
      </w:r>
      <w:r w:rsidRPr="0028781B">
        <w:rPr>
          <w:rFonts w:ascii="Arial" w:eastAsia="Times New Roman" w:hAnsi="Arial" w:cs="Arial"/>
          <w:b/>
          <w:sz w:val="24"/>
          <w:szCs w:val="24"/>
          <w:lang w:val="en-US"/>
        </w:rPr>
        <w:t xml:space="preserve"> Minister of </w:t>
      </w:r>
      <w:r w:rsidRPr="0028781B">
        <w:rPr>
          <w:rFonts w:ascii="Arial" w:hAnsi="Arial" w:cs="Arial"/>
          <w:b/>
          <w:sz w:val="24"/>
          <w:szCs w:val="24"/>
        </w:rPr>
        <w:t>Home Affairs</w:t>
      </w:r>
      <w:r w:rsidRPr="0028781B">
        <w:rPr>
          <w:rFonts w:ascii="Arial" w:hAnsi="Arial" w:cs="Arial"/>
          <w:b/>
          <w:sz w:val="24"/>
          <w:szCs w:val="24"/>
        </w:rPr>
        <w:fldChar w:fldCharType="begin"/>
      </w:r>
      <w:r w:rsidRPr="0028781B">
        <w:rPr>
          <w:rFonts w:ascii="Arial" w:hAnsi="Arial" w:cs="Arial"/>
          <w:sz w:val="24"/>
          <w:szCs w:val="24"/>
        </w:rPr>
        <w:instrText xml:space="preserve"> XE "</w:instrText>
      </w:r>
      <w:r w:rsidRPr="0028781B">
        <w:rPr>
          <w:rFonts w:ascii="Arial" w:hAnsi="Arial" w:cs="Arial"/>
          <w:b/>
          <w:sz w:val="24"/>
          <w:szCs w:val="24"/>
        </w:rPr>
        <w:instrText>Minister</w:instrText>
      </w:r>
      <w:r w:rsidRPr="0028781B">
        <w:rPr>
          <w:rFonts w:ascii="Arial" w:hAnsi="Arial" w:cs="Arial"/>
          <w:b/>
          <w:bCs/>
          <w:sz w:val="24"/>
          <w:szCs w:val="24"/>
          <w:lang w:val="en-US"/>
        </w:rPr>
        <w:instrText xml:space="preserve"> of Home Affairs</w:instrText>
      </w:r>
      <w:r w:rsidRPr="0028781B">
        <w:rPr>
          <w:rFonts w:ascii="Arial" w:hAnsi="Arial" w:cs="Arial"/>
          <w:sz w:val="24"/>
          <w:szCs w:val="24"/>
        </w:rPr>
        <w:instrText xml:space="preserve">" </w:instrText>
      </w:r>
      <w:r w:rsidRPr="0028781B">
        <w:rPr>
          <w:rFonts w:ascii="Arial" w:hAnsi="Arial" w:cs="Arial"/>
          <w:b/>
          <w:sz w:val="24"/>
          <w:szCs w:val="24"/>
        </w:rPr>
        <w:fldChar w:fldCharType="end"/>
      </w:r>
      <w:r w:rsidRPr="0028781B">
        <w:rPr>
          <w:rFonts w:ascii="Arial" w:hAnsi="Arial" w:cs="Arial"/>
          <w:b/>
          <w:sz w:val="24"/>
          <w:szCs w:val="24"/>
        </w:rPr>
        <w:t>:</w:t>
      </w:r>
      <w:r w:rsidRPr="0028781B">
        <w:rPr>
          <w:rFonts w:ascii="Arial" w:eastAsia="Times New Roman" w:hAnsi="Arial" w:cs="Arial"/>
          <w:b/>
          <w:sz w:val="24"/>
          <w:szCs w:val="24"/>
          <w:lang w:val="en-US"/>
        </w:rPr>
        <w:t xml:space="preserve"> </w:t>
      </w:r>
    </w:p>
    <w:p w:rsidR="0028781B" w:rsidRPr="0028781B" w:rsidRDefault="0028781B" w:rsidP="0028781B">
      <w:pPr>
        <w:spacing w:before="100" w:beforeAutospacing="1" w:after="100" w:afterAutospacing="1" w:line="320" w:lineRule="atLeast"/>
        <w:ind w:left="709" w:hanging="709"/>
        <w:jc w:val="both"/>
        <w:outlineLvl w:val="0"/>
        <w:rPr>
          <w:rFonts w:ascii="Arial" w:hAnsi="Arial" w:cs="Arial"/>
          <w:sz w:val="24"/>
          <w:szCs w:val="24"/>
        </w:rPr>
      </w:pPr>
      <w:r w:rsidRPr="0028781B">
        <w:rPr>
          <w:rFonts w:ascii="Arial" w:hAnsi="Arial" w:cs="Arial"/>
          <w:sz w:val="24"/>
          <w:szCs w:val="24"/>
        </w:rPr>
        <w:t>(1)</w:t>
      </w:r>
      <w:r w:rsidRPr="0028781B">
        <w:rPr>
          <w:rFonts w:ascii="Arial" w:hAnsi="Arial" w:cs="Arial"/>
          <w:sz w:val="24"/>
          <w:szCs w:val="24"/>
        </w:rPr>
        <w:tab/>
        <w:t xml:space="preserve">Whether he will furnish Ms L L van der Merwe with the full details of the qualifications and training </w:t>
      </w:r>
      <w:r w:rsidRPr="0028781B">
        <w:rPr>
          <w:rFonts w:ascii="Arial" w:eastAsia="Times New Roman" w:hAnsi="Arial" w:cs="Arial"/>
          <w:color w:val="222222"/>
          <w:sz w:val="24"/>
          <w:szCs w:val="24"/>
          <w:lang w:eastAsia="en-ZA"/>
        </w:rPr>
        <w:t>provided</w:t>
      </w:r>
      <w:r w:rsidRPr="0028781B">
        <w:rPr>
          <w:rFonts w:ascii="Arial" w:hAnsi="Arial" w:cs="Arial"/>
          <w:sz w:val="24"/>
          <w:szCs w:val="24"/>
        </w:rPr>
        <w:t xml:space="preserve"> to the permitting agents; if not, why not; if so, what are the relevant details;</w:t>
      </w:r>
    </w:p>
    <w:p w:rsidR="0028781B" w:rsidRPr="0028781B" w:rsidRDefault="0028781B" w:rsidP="0028781B">
      <w:pPr>
        <w:spacing w:before="100" w:beforeAutospacing="1" w:after="100" w:afterAutospacing="1" w:line="320" w:lineRule="atLeast"/>
        <w:ind w:left="709" w:hanging="709"/>
        <w:jc w:val="both"/>
        <w:outlineLvl w:val="0"/>
        <w:rPr>
          <w:rFonts w:ascii="Arial" w:hAnsi="Arial" w:cs="Arial"/>
          <w:sz w:val="24"/>
          <w:szCs w:val="24"/>
        </w:rPr>
      </w:pPr>
      <w:r w:rsidRPr="0028781B">
        <w:rPr>
          <w:rFonts w:ascii="Arial" w:hAnsi="Arial" w:cs="Arial"/>
          <w:sz w:val="24"/>
          <w:szCs w:val="24"/>
        </w:rPr>
        <w:t>(2)</w:t>
      </w:r>
      <w:r w:rsidRPr="0028781B">
        <w:rPr>
          <w:rFonts w:ascii="Arial" w:hAnsi="Arial" w:cs="Arial"/>
          <w:sz w:val="24"/>
          <w:szCs w:val="24"/>
        </w:rPr>
        <w:tab/>
        <w:t xml:space="preserve">whether he will furnish Ms L L van der Merwe with the full details of the process of quality control; if not, why not; if so, what is the extent of checking whether a marriage is valid; </w:t>
      </w:r>
    </w:p>
    <w:p w:rsidR="0028781B" w:rsidRPr="0028781B" w:rsidRDefault="0028781B" w:rsidP="0028781B">
      <w:pPr>
        <w:spacing w:before="100" w:beforeAutospacing="1" w:after="100" w:afterAutospacing="1" w:line="320" w:lineRule="atLeast"/>
        <w:ind w:left="709" w:hanging="709"/>
        <w:jc w:val="both"/>
        <w:outlineLvl w:val="0"/>
        <w:rPr>
          <w:rFonts w:ascii="Arial" w:hAnsi="Arial" w:cs="Arial"/>
          <w:sz w:val="24"/>
          <w:szCs w:val="24"/>
        </w:rPr>
      </w:pPr>
      <w:r w:rsidRPr="0028781B">
        <w:rPr>
          <w:rFonts w:ascii="Arial" w:hAnsi="Arial" w:cs="Arial"/>
          <w:sz w:val="24"/>
          <w:szCs w:val="24"/>
        </w:rPr>
        <w:t>(3)</w:t>
      </w:r>
      <w:r w:rsidRPr="0028781B">
        <w:rPr>
          <w:rFonts w:ascii="Arial" w:hAnsi="Arial" w:cs="Arial"/>
          <w:sz w:val="24"/>
          <w:szCs w:val="24"/>
        </w:rPr>
        <w:tab/>
      </w:r>
      <w:proofErr w:type="gramStart"/>
      <w:r w:rsidRPr="0028781B">
        <w:rPr>
          <w:rFonts w:ascii="Arial" w:hAnsi="Arial" w:cs="Arial"/>
          <w:sz w:val="24"/>
          <w:szCs w:val="24"/>
        </w:rPr>
        <w:t>whether</w:t>
      </w:r>
      <w:proofErr w:type="gramEnd"/>
      <w:r w:rsidRPr="0028781B">
        <w:rPr>
          <w:rFonts w:ascii="Arial" w:hAnsi="Arial" w:cs="Arial"/>
          <w:sz w:val="24"/>
          <w:szCs w:val="24"/>
        </w:rPr>
        <w:t xml:space="preserve"> he will furnish Ms L L van der Merwe with the full details of the vetting process of documents; if not, why not; if so, is it policy that agents phone universities to check if a person is enrolled? </w:t>
      </w:r>
    </w:p>
    <w:p w:rsidR="0028781B" w:rsidRDefault="0028781B" w:rsidP="0028781B">
      <w:pPr>
        <w:spacing w:before="100" w:beforeAutospacing="1" w:after="100" w:afterAutospacing="1" w:line="320" w:lineRule="atLeast"/>
        <w:ind w:left="709" w:hanging="709"/>
        <w:jc w:val="both"/>
        <w:outlineLvl w:val="0"/>
        <w:rPr>
          <w:rFonts w:ascii="Arial" w:hAnsi="Arial" w:cs="Arial"/>
          <w:noProof/>
          <w:sz w:val="24"/>
          <w:szCs w:val="24"/>
        </w:rPr>
      </w:pPr>
      <w:r w:rsidRPr="0028781B">
        <w:rPr>
          <w:rFonts w:ascii="Arial" w:hAnsi="Arial" w:cs="Arial"/>
          <w:sz w:val="24"/>
          <w:szCs w:val="24"/>
        </w:rPr>
        <w:t>(4)</w:t>
      </w:r>
      <w:r w:rsidRPr="0028781B">
        <w:rPr>
          <w:rFonts w:ascii="Arial" w:hAnsi="Arial" w:cs="Arial"/>
          <w:sz w:val="24"/>
          <w:szCs w:val="24"/>
        </w:rPr>
        <w:tab/>
      </w:r>
      <w:proofErr w:type="gramStart"/>
      <w:r w:rsidRPr="0028781B">
        <w:rPr>
          <w:rFonts w:ascii="Arial" w:hAnsi="Arial" w:cs="Arial"/>
          <w:sz w:val="24"/>
          <w:szCs w:val="24"/>
        </w:rPr>
        <w:t>what</w:t>
      </w:r>
      <w:proofErr w:type="gramEnd"/>
      <w:r w:rsidRPr="0028781B">
        <w:rPr>
          <w:rFonts w:ascii="Arial" w:hAnsi="Arial" w:cs="Arial"/>
          <w:sz w:val="24"/>
          <w:szCs w:val="24"/>
        </w:rPr>
        <w:t xml:space="preserve"> processes are in place to escalate queries with banks when they are reluctant to confirm </w:t>
      </w:r>
      <w:r w:rsidRPr="0028781B">
        <w:rPr>
          <w:rFonts w:ascii="Arial" w:eastAsia="Times New Roman" w:hAnsi="Arial" w:cs="Arial"/>
          <w:color w:val="222222"/>
          <w:sz w:val="24"/>
          <w:szCs w:val="24"/>
          <w:lang w:eastAsia="en-ZA"/>
        </w:rPr>
        <w:t>the</w:t>
      </w:r>
      <w:r w:rsidRPr="0028781B">
        <w:rPr>
          <w:rFonts w:ascii="Arial" w:hAnsi="Arial" w:cs="Arial"/>
          <w:sz w:val="24"/>
          <w:szCs w:val="24"/>
        </w:rPr>
        <w:t xml:space="preserve"> authenticity of bank statements</w:t>
      </w:r>
      <w:r w:rsidRPr="0028781B">
        <w:rPr>
          <w:rFonts w:ascii="Arial" w:hAnsi="Arial" w:cs="Arial"/>
          <w:sz w:val="24"/>
          <w:szCs w:val="24"/>
          <w:lang w:val="en-GB"/>
        </w:rPr>
        <w:t>?</w:t>
      </w:r>
      <w:r w:rsidRPr="0028781B">
        <w:rPr>
          <w:rFonts w:ascii="Arial" w:hAnsi="Arial" w:cs="Arial"/>
          <w:sz w:val="24"/>
          <w:szCs w:val="24"/>
          <w:lang w:val="en-GB"/>
        </w:rPr>
        <w:tab/>
      </w:r>
      <w:r w:rsidRPr="0028781B">
        <w:rPr>
          <w:rFonts w:ascii="Arial" w:hAnsi="Arial" w:cs="Arial"/>
          <w:noProof/>
          <w:sz w:val="24"/>
          <w:szCs w:val="24"/>
        </w:rPr>
        <w:tab/>
      </w:r>
      <w:r>
        <w:rPr>
          <w:rFonts w:ascii="Arial" w:hAnsi="Arial" w:cs="Arial"/>
          <w:noProof/>
          <w:sz w:val="24"/>
          <w:szCs w:val="24"/>
        </w:rPr>
        <w:t>NW1528</w:t>
      </w:r>
    </w:p>
    <w:p w:rsidR="00D9402C" w:rsidRPr="0028781B" w:rsidRDefault="00D9402C" w:rsidP="0028781B">
      <w:pPr>
        <w:spacing w:before="100" w:beforeAutospacing="1" w:after="100" w:afterAutospacing="1" w:line="320" w:lineRule="atLeast"/>
        <w:ind w:left="709" w:hanging="709"/>
        <w:jc w:val="both"/>
        <w:outlineLvl w:val="0"/>
        <w:rPr>
          <w:rFonts w:ascii="Arial" w:hAnsi="Arial" w:cs="Arial"/>
          <w:sz w:val="24"/>
          <w:szCs w:val="24"/>
        </w:rPr>
      </w:pPr>
    </w:p>
    <w:p w:rsidR="0028781B" w:rsidRDefault="0028781B" w:rsidP="0028781B">
      <w:pPr>
        <w:spacing w:before="100" w:beforeAutospacing="1" w:after="100" w:afterAutospacing="1" w:line="320" w:lineRule="atLeast"/>
        <w:jc w:val="both"/>
        <w:outlineLvl w:val="0"/>
        <w:rPr>
          <w:rFonts w:ascii="Arial" w:eastAsia="Times New Roman" w:hAnsi="Arial" w:cs="Arial"/>
          <w:b/>
          <w:sz w:val="24"/>
          <w:szCs w:val="24"/>
          <w:lang w:val="en-GB"/>
        </w:rPr>
      </w:pPr>
      <w:r>
        <w:rPr>
          <w:rFonts w:ascii="Arial" w:eastAsia="Times New Roman" w:hAnsi="Arial" w:cs="Arial"/>
          <w:b/>
          <w:sz w:val="24"/>
          <w:szCs w:val="24"/>
          <w:lang w:val="en-GB"/>
        </w:rPr>
        <w:t>REPLY:</w:t>
      </w:r>
    </w:p>
    <w:p w:rsidR="0028781B" w:rsidRPr="0028781B" w:rsidRDefault="0028781B" w:rsidP="0028781B">
      <w:pPr>
        <w:numPr>
          <w:ilvl w:val="0"/>
          <w:numId w:val="46"/>
        </w:numPr>
        <w:spacing w:after="0" w:line="320" w:lineRule="atLeast"/>
        <w:ind w:hanging="720"/>
        <w:jc w:val="both"/>
        <w:rPr>
          <w:rFonts w:ascii="Arial" w:eastAsia="Times New Roman" w:hAnsi="Arial" w:cs="Arial"/>
          <w:sz w:val="24"/>
          <w:szCs w:val="24"/>
          <w:lang w:val="en-GB"/>
        </w:rPr>
      </w:pPr>
      <w:r w:rsidRPr="0028781B">
        <w:rPr>
          <w:rFonts w:ascii="Arial" w:eastAsia="Times New Roman" w:hAnsi="Arial" w:cs="Arial"/>
          <w:sz w:val="24"/>
          <w:szCs w:val="24"/>
          <w:lang w:val="en-GB"/>
        </w:rPr>
        <w:t>Section 46 of The Immigration Act, No. 13 of 2002 giving recognition to Immigration Practitioners (Agents) was repealed by section 23 of Act No. 13 of 2011. There is therefore no legislation that recognises or regulates immigration agents. The Department does not provide any training to immigration / permitting agents.</w:t>
      </w:r>
    </w:p>
    <w:p w:rsidR="0028781B" w:rsidRPr="0028781B" w:rsidRDefault="0028781B" w:rsidP="0028781B">
      <w:pPr>
        <w:spacing w:after="0" w:line="320" w:lineRule="atLeast"/>
        <w:jc w:val="both"/>
        <w:rPr>
          <w:rFonts w:ascii="Arial" w:eastAsia="Times New Roman" w:hAnsi="Arial" w:cs="Arial"/>
          <w:b/>
          <w:sz w:val="24"/>
          <w:szCs w:val="24"/>
          <w:lang w:val="en-GB"/>
        </w:rPr>
      </w:pPr>
    </w:p>
    <w:p w:rsidR="0028781B" w:rsidRPr="0028781B" w:rsidRDefault="0028781B" w:rsidP="0028781B">
      <w:pPr>
        <w:numPr>
          <w:ilvl w:val="0"/>
          <w:numId w:val="46"/>
        </w:numPr>
        <w:spacing w:after="0" w:line="320" w:lineRule="atLeast"/>
        <w:ind w:hanging="720"/>
        <w:jc w:val="both"/>
        <w:rPr>
          <w:rFonts w:ascii="Arial" w:eastAsia="Times New Roman" w:hAnsi="Arial" w:cs="Arial"/>
          <w:sz w:val="24"/>
          <w:szCs w:val="24"/>
          <w:lang w:val="en-GB"/>
        </w:rPr>
      </w:pPr>
      <w:r w:rsidRPr="0028781B">
        <w:rPr>
          <w:rFonts w:ascii="Arial" w:eastAsia="Times New Roman" w:hAnsi="Arial" w:cs="Arial"/>
          <w:sz w:val="24"/>
          <w:szCs w:val="24"/>
          <w:lang w:val="en-GB"/>
        </w:rPr>
        <w:t xml:space="preserve">The full </w:t>
      </w:r>
      <w:proofErr w:type="gramStart"/>
      <w:r w:rsidRPr="0028781B">
        <w:rPr>
          <w:rFonts w:ascii="Arial" w:eastAsia="Times New Roman" w:hAnsi="Arial" w:cs="Arial"/>
          <w:sz w:val="24"/>
          <w:szCs w:val="24"/>
          <w:lang w:val="en-GB"/>
        </w:rPr>
        <w:t>details of the process of quality control on applications is</w:t>
      </w:r>
      <w:proofErr w:type="gramEnd"/>
      <w:r w:rsidRPr="0028781B">
        <w:rPr>
          <w:rFonts w:ascii="Arial" w:eastAsia="Times New Roman" w:hAnsi="Arial" w:cs="Arial"/>
          <w:sz w:val="24"/>
          <w:szCs w:val="24"/>
          <w:lang w:val="en-GB"/>
        </w:rPr>
        <w:t xml:space="preserve"> available on request. It details the workflow of applications within the Visa Application System (VAS) and the various activities that are performed with regard to verification of supporting documents such as a marriage certificate to confirm whether such a marriage is valid. The validity of marriages, for instance is verified on the National Population Register (NPR).</w:t>
      </w:r>
    </w:p>
    <w:p w:rsidR="0028781B" w:rsidRPr="0028781B" w:rsidRDefault="0028781B" w:rsidP="0028781B">
      <w:pPr>
        <w:spacing w:after="0" w:line="320" w:lineRule="atLeast"/>
        <w:jc w:val="both"/>
        <w:rPr>
          <w:rFonts w:ascii="Arial" w:eastAsia="Times New Roman" w:hAnsi="Arial" w:cs="Arial"/>
          <w:b/>
          <w:sz w:val="24"/>
          <w:szCs w:val="24"/>
          <w:lang w:val="en-GB"/>
        </w:rPr>
      </w:pPr>
    </w:p>
    <w:p w:rsidR="0028781B" w:rsidRPr="0028781B" w:rsidRDefault="0028781B" w:rsidP="0028781B">
      <w:pPr>
        <w:numPr>
          <w:ilvl w:val="0"/>
          <w:numId w:val="46"/>
        </w:numPr>
        <w:spacing w:after="0" w:line="320" w:lineRule="atLeast"/>
        <w:ind w:hanging="720"/>
        <w:jc w:val="both"/>
        <w:rPr>
          <w:rFonts w:ascii="Arial" w:eastAsia="Times New Roman" w:hAnsi="Arial" w:cs="Arial"/>
          <w:sz w:val="24"/>
          <w:szCs w:val="24"/>
          <w:lang w:val="en-GB"/>
        </w:rPr>
      </w:pPr>
      <w:r w:rsidRPr="0028781B">
        <w:rPr>
          <w:rFonts w:ascii="Arial" w:eastAsia="Times New Roman" w:hAnsi="Arial" w:cs="Arial"/>
          <w:sz w:val="24"/>
          <w:szCs w:val="24"/>
          <w:lang w:val="en-GB"/>
        </w:rPr>
        <w:lastRenderedPageBreak/>
        <w:t xml:space="preserve">Supporting documents to a visa or permanent residence application are verified, not vetted. Verification includes contacting the author of the supporting document to verify the authenticity of the document. Verification can be obtained orally through a telephone call or in writing through an email confirmation. </w:t>
      </w:r>
    </w:p>
    <w:p w:rsidR="0028781B" w:rsidRPr="0028781B" w:rsidRDefault="0028781B" w:rsidP="0028781B">
      <w:pPr>
        <w:spacing w:after="0" w:line="320" w:lineRule="atLeast"/>
        <w:jc w:val="both"/>
        <w:rPr>
          <w:rFonts w:ascii="Arial" w:eastAsia="Times New Roman" w:hAnsi="Arial" w:cs="Arial"/>
          <w:b/>
          <w:sz w:val="24"/>
          <w:szCs w:val="24"/>
          <w:lang w:val="en-GB"/>
        </w:rPr>
      </w:pPr>
    </w:p>
    <w:p w:rsidR="0088642A" w:rsidRPr="00754174" w:rsidRDefault="0088642A" w:rsidP="0061259C">
      <w:pPr>
        <w:numPr>
          <w:ilvl w:val="0"/>
          <w:numId w:val="46"/>
        </w:numPr>
        <w:spacing w:after="0" w:line="320" w:lineRule="atLeast"/>
        <w:ind w:hanging="720"/>
        <w:jc w:val="both"/>
        <w:rPr>
          <w:rFonts w:ascii="Arial" w:eastAsia="Times New Roman" w:hAnsi="Arial" w:cs="Arial"/>
          <w:b/>
          <w:bCs/>
          <w:color w:val="000000"/>
          <w:sz w:val="24"/>
          <w:szCs w:val="24"/>
          <w:lang w:val="en-GB"/>
        </w:rPr>
      </w:pPr>
      <w:r w:rsidRPr="00754174">
        <w:rPr>
          <w:rFonts w:ascii="Arial" w:eastAsia="Times New Roman" w:hAnsi="Arial" w:cs="Arial"/>
          <w:color w:val="000000"/>
          <w:sz w:val="24"/>
          <w:szCs w:val="24"/>
          <w:lang w:val="en-GB"/>
        </w:rPr>
        <w:t xml:space="preserve">Most banks do have access to verification services. Some banks issue bank statements with QR codes that DHA officials can scan to verify without the need to contact the bank but it is ultimately the applicant’s responsibility to ensure that the author of any document in support of their application is verifiable. </w:t>
      </w:r>
    </w:p>
    <w:p w:rsidR="00E76187" w:rsidRPr="00754174" w:rsidRDefault="00E76187" w:rsidP="005D4C3C">
      <w:pPr>
        <w:spacing w:after="0" w:line="320" w:lineRule="exact"/>
        <w:jc w:val="both"/>
        <w:rPr>
          <w:rFonts w:ascii="Arial Narrow" w:eastAsia="Times New Roman" w:hAnsi="Arial Narrow" w:cs="Arial"/>
          <w:b/>
          <w:bCs/>
          <w:color w:val="000000"/>
          <w:sz w:val="24"/>
          <w:szCs w:val="24"/>
          <w:lang w:val="en-GB"/>
        </w:rPr>
      </w:pPr>
    </w:p>
    <w:p w:rsidR="0088642A" w:rsidRDefault="0088642A" w:rsidP="005D4C3C">
      <w:pPr>
        <w:spacing w:after="0" w:line="320" w:lineRule="exact"/>
        <w:jc w:val="both"/>
        <w:rPr>
          <w:rFonts w:ascii="Arial Narrow" w:eastAsia="Times New Roman" w:hAnsi="Arial Narrow" w:cs="Arial"/>
          <w:b/>
          <w:bCs/>
          <w:sz w:val="24"/>
          <w:szCs w:val="24"/>
          <w:lang w:val="en-GB"/>
        </w:rPr>
      </w:pPr>
    </w:p>
    <w:p w:rsidR="0028781B" w:rsidRPr="00D9402C" w:rsidRDefault="00D9402C" w:rsidP="0028781B">
      <w:pPr>
        <w:rPr>
          <w:rFonts w:ascii="Arial" w:hAnsi="Arial" w:cs="Arial"/>
          <w:b/>
          <w:sz w:val="24"/>
          <w:szCs w:val="24"/>
        </w:rPr>
      </w:pPr>
      <w:r w:rsidRPr="00D9402C">
        <w:rPr>
          <w:rFonts w:ascii="Arial" w:hAnsi="Arial" w:cs="Arial"/>
          <w:b/>
          <w:sz w:val="24"/>
          <w:szCs w:val="24"/>
        </w:rPr>
        <w:t>END</w:t>
      </w:r>
    </w:p>
    <w:p w:rsidR="0028781B" w:rsidRPr="0028781B" w:rsidRDefault="0028781B" w:rsidP="0028781B">
      <w:pPr>
        <w:rPr>
          <w:rFonts w:ascii="Arial" w:hAnsi="Arial" w:cs="Arial"/>
          <w:sz w:val="24"/>
          <w:szCs w:val="24"/>
        </w:rPr>
      </w:pPr>
    </w:p>
    <w:p w:rsidR="0028781B" w:rsidRPr="0028781B" w:rsidRDefault="0028781B" w:rsidP="0028781B">
      <w:pPr>
        <w:rPr>
          <w:rFonts w:ascii="Arial" w:hAnsi="Arial" w:cs="Arial"/>
          <w:sz w:val="24"/>
          <w:szCs w:val="24"/>
        </w:rPr>
      </w:pPr>
    </w:p>
    <w:p w:rsidR="0028781B" w:rsidRDefault="0028781B" w:rsidP="0028781B">
      <w:pPr>
        <w:rPr>
          <w:rFonts w:ascii="Arial" w:hAnsi="Arial" w:cs="Arial"/>
          <w:sz w:val="24"/>
          <w:szCs w:val="24"/>
        </w:rPr>
      </w:pPr>
    </w:p>
    <w:p w:rsidR="00424248" w:rsidRPr="0028781B" w:rsidRDefault="0028781B" w:rsidP="0028781B">
      <w:pPr>
        <w:tabs>
          <w:tab w:val="left" w:pos="3690"/>
        </w:tabs>
        <w:rPr>
          <w:rFonts w:ascii="Arial" w:hAnsi="Arial" w:cs="Arial"/>
          <w:sz w:val="24"/>
          <w:szCs w:val="24"/>
        </w:rPr>
      </w:pPr>
      <w:r>
        <w:rPr>
          <w:rFonts w:ascii="Arial" w:hAnsi="Arial" w:cs="Arial"/>
          <w:sz w:val="24"/>
          <w:szCs w:val="24"/>
        </w:rPr>
        <w:tab/>
      </w:r>
    </w:p>
    <w:sectPr w:rsidR="00424248" w:rsidRPr="0028781B" w:rsidSect="00936B91">
      <w:headerReference w:type="default" r:id="rId8"/>
      <w:footerReference w:type="even" r:id="rId9"/>
      <w:footerReference w:type="default" r:id="rId10"/>
      <w:footerReference w:type="first" r:id="rId11"/>
      <w:pgSz w:w="12240" w:h="15840" w:code="1"/>
      <w:pgMar w:top="142" w:right="992" w:bottom="1134"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E9" w:rsidRDefault="006777E9" w:rsidP="00670234">
      <w:pPr>
        <w:spacing w:after="0" w:line="240" w:lineRule="auto"/>
      </w:pPr>
      <w:r>
        <w:separator/>
      </w:r>
    </w:p>
  </w:endnote>
  <w:endnote w:type="continuationSeparator" w:id="0">
    <w:p w:rsidR="006777E9" w:rsidRDefault="006777E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1870B4"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lang w:val="en-US"/>
      </w:rPr>
      <w:t>132</w:t>
    </w:r>
    <w:r w:rsidR="0028781B">
      <w:rPr>
        <w:rFonts w:ascii="Arial" w:eastAsia="Times New Roman" w:hAnsi="Arial" w:cs="Arial"/>
        <w:b/>
        <w:bCs/>
        <w:sz w:val="20"/>
        <w:szCs w:val="20"/>
        <w:lang w:val="en-US"/>
      </w:rPr>
      <w:t>8</w:t>
    </w:r>
    <w:r>
      <w:rPr>
        <w:rFonts w:ascii="Arial" w:eastAsia="Times New Roman" w:hAnsi="Arial" w:cs="Arial"/>
        <w:b/>
        <w:bCs/>
        <w:sz w:val="20"/>
        <w:szCs w:val="20"/>
        <w:lang w:val="en-US"/>
      </w:rPr>
      <w:t xml:space="preserve">. </w:t>
    </w:r>
    <w:r w:rsidRPr="001870B4">
      <w:rPr>
        <w:rFonts w:ascii="Arial" w:eastAsia="Times New Roman" w:hAnsi="Arial" w:cs="Arial"/>
        <w:b/>
        <w:bCs/>
        <w:sz w:val="20"/>
        <w:szCs w:val="20"/>
        <w:lang w:val="en-US"/>
      </w:rPr>
      <w:t>Ms L L van der Merwe (IFP</w:t>
    </w:r>
    <w:proofErr w:type="gramStart"/>
    <w:r w:rsidRPr="001870B4">
      <w:rPr>
        <w:rFonts w:ascii="Arial" w:eastAsia="Times New Roman" w:hAnsi="Arial" w:cs="Arial"/>
        <w:b/>
        <w:bCs/>
        <w:sz w:val="20"/>
        <w:szCs w:val="20"/>
        <w:lang w:val="en-US"/>
      </w:rPr>
      <w:t>)  to</w:t>
    </w:r>
    <w:proofErr w:type="gramEnd"/>
    <w:r w:rsidRPr="001870B4">
      <w:rPr>
        <w:rFonts w:ascii="Arial" w:eastAsia="Times New Roman" w:hAnsi="Arial" w:cs="Arial"/>
        <w:b/>
        <w:bCs/>
        <w:sz w:val="20"/>
        <w:szCs w:val="20"/>
        <w:lang w:val="en-US"/>
      </w:rPr>
      <w:t xml:space="preserve"> ask the Minister of Home Affairs</w:t>
    </w:r>
    <w:r w:rsidR="00454DA6" w:rsidRPr="00454DA6">
      <w:rPr>
        <w:rFonts w:ascii="Arial" w:hAnsi="Arial" w:cs="Arial"/>
        <w:b/>
        <w:bCs/>
        <w:sz w:val="20"/>
        <w:szCs w:val="20"/>
        <w:lang w:val="en-US"/>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E66AE4" w:rsidRPr="00E66AE4">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1870B4"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lang w:val="en-US"/>
      </w:rPr>
      <w:t>132</w:t>
    </w:r>
    <w:r w:rsidR="0028781B">
      <w:rPr>
        <w:rFonts w:ascii="Arial" w:eastAsia="Times New Roman" w:hAnsi="Arial" w:cs="Arial"/>
        <w:b/>
        <w:bCs/>
        <w:sz w:val="20"/>
        <w:szCs w:val="20"/>
        <w:lang w:val="en-US"/>
      </w:rPr>
      <w:t>8</w:t>
    </w:r>
    <w:r>
      <w:rPr>
        <w:rFonts w:ascii="Arial" w:eastAsia="Times New Roman" w:hAnsi="Arial" w:cs="Arial"/>
        <w:b/>
        <w:bCs/>
        <w:sz w:val="20"/>
        <w:szCs w:val="20"/>
        <w:lang w:val="en-US"/>
      </w:rPr>
      <w:t xml:space="preserve">. </w:t>
    </w:r>
    <w:r w:rsidRPr="001870B4">
      <w:rPr>
        <w:rFonts w:ascii="Arial" w:eastAsia="Times New Roman" w:hAnsi="Arial" w:cs="Arial"/>
        <w:b/>
        <w:bCs/>
        <w:sz w:val="20"/>
        <w:szCs w:val="20"/>
        <w:lang w:val="en-US"/>
      </w:rPr>
      <w:t>Ms L L van der Merwe (IFP</w:t>
    </w:r>
    <w:proofErr w:type="gramStart"/>
    <w:r w:rsidRPr="001870B4">
      <w:rPr>
        <w:rFonts w:ascii="Arial" w:eastAsia="Times New Roman" w:hAnsi="Arial" w:cs="Arial"/>
        <w:b/>
        <w:bCs/>
        <w:sz w:val="20"/>
        <w:szCs w:val="20"/>
        <w:lang w:val="en-US"/>
      </w:rPr>
      <w:t>)  to</w:t>
    </w:r>
    <w:proofErr w:type="gramEnd"/>
    <w:r w:rsidRPr="001870B4">
      <w:rPr>
        <w:rFonts w:ascii="Arial" w:eastAsia="Times New Roman" w:hAnsi="Arial" w:cs="Arial"/>
        <w:b/>
        <w:bCs/>
        <w:sz w:val="20"/>
        <w:szCs w:val="20"/>
        <w:lang w:val="en-US"/>
      </w:rPr>
      <w:t xml:space="preserve"> ask the Minister of Home Affairs</w:t>
    </w:r>
    <w:r w:rsidR="00454DA6" w:rsidRPr="005D4C3C">
      <w:rPr>
        <w:rFonts w:ascii="Arial" w:eastAsia="Times New Roman" w:hAnsi="Arial" w:cs="Arial"/>
        <w:b/>
        <w:bCs/>
        <w:sz w:val="20"/>
        <w:szCs w:val="20"/>
        <w:lang w:val="en-US"/>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E9" w:rsidRDefault="006777E9" w:rsidP="00670234">
      <w:pPr>
        <w:spacing w:after="0" w:line="240" w:lineRule="auto"/>
      </w:pPr>
      <w:r>
        <w:separator/>
      </w:r>
    </w:p>
  </w:footnote>
  <w:footnote w:type="continuationSeparator" w:id="0">
    <w:p w:rsidR="006777E9" w:rsidRDefault="006777E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E66AE4">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716C13"/>
    <w:multiLevelType w:val="hybridMultilevel"/>
    <w:tmpl w:val="F42E1534"/>
    <w:lvl w:ilvl="0" w:tplc="3594E0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0BD5267D"/>
    <w:multiLevelType w:val="hybridMultilevel"/>
    <w:tmpl w:val="9D02FBF4"/>
    <w:lvl w:ilvl="0" w:tplc="4CEC895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6920CFF"/>
    <w:multiLevelType w:val="hybridMultilevel"/>
    <w:tmpl w:val="DA626BA0"/>
    <w:lvl w:ilvl="0" w:tplc="B2CA8B48">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00568D"/>
    <w:multiLevelType w:val="hybridMultilevel"/>
    <w:tmpl w:val="8C44B652"/>
    <w:lvl w:ilvl="0" w:tplc="236AEA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5">
    <w:nsid w:val="280D2F6B"/>
    <w:multiLevelType w:val="hybridMultilevel"/>
    <w:tmpl w:val="70A00F38"/>
    <w:lvl w:ilvl="0" w:tplc="51160E6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8">
    <w:nsid w:val="29CB027C"/>
    <w:multiLevelType w:val="hybridMultilevel"/>
    <w:tmpl w:val="228E19C2"/>
    <w:lvl w:ilvl="0" w:tplc="319C7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F029EB"/>
    <w:multiLevelType w:val="hybridMultilevel"/>
    <w:tmpl w:val="FD6A6800"/>
    <w:lvl w:ilvl="0" w:tplc="F6D600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125B18"/>
    <w:multiLevelType w:val="hybridMultilevel"/>
    <w:tmpl w:val="C6DC61F4"/>
    <w:lvl w:ilvl="0" w:tplc="383EF90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A65767"/>
    <w:multiLevelType w:val="hybridMultilevel"/>
    <w:tmpl w:val="E7E02AF6"/>
    <w:lvl w:ilvl="0" w:tplc="23C0F70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566C29EE"/>
    <w:multiLevelType w:val="hybridMultilevel"/>
    <w:tmpl w:val="8DD6DFF8"/>
    <w:lvl w:ilvl="0" w:tplc="D4404C24">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2B272F"/>
    <w:multiLevelType w:val="hybridMultilevel"/>
    <w:tmpl w:val="422AD70C"/>
    <w:lvl w:ilvl="0" w:tplc="484028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611CF5"/>
    <w:multiLevelType w:val="hybridMultilevel"/>
    <w:tmpl w:val="CFA461B0"/>
    <w:lvl w:ilvl="0" w:tplc="0C3A7790">
      <w:start w:val="1"/>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8BE04AA"/>
    <w:multiLevelType w:val="hybridMultilevel"/>
    <w:tmpl w:val="749ACD0C"/>
    <w:lvl w:ilvl="0" w:tplc="FCE47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A17442A"/>
    <w:multiLevelType w:val="hybridMultilevel"/>
    <w:tmpl w:val="523C2C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E8270A"/>
    <w:multiLevelType w:val="hybridMultilevel"/>
    <w:tmpl w:val="BCCEC4E6"/>
    <w:lvl w:ilvl="0" w:tplc="42C28AF2">
      <w:start w:val="1"/>
      <w:numFmt w:val="lowerLetter"/>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EA524">
      <w:start w:val="1"/>
      <w:numFmt w:val="lowerLetter"/>
      <w:lvlText w:val="%2"/>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0167E">
      <w:start w:val="1"/>
      <w:numFmt w:val="lowerRoman"/>
      <w:lvlText w:val="%3"/>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A2D774">
      <w:start w:val="1"/>
      <w:numFmt w:val="decimal"/>
      <w:lvlText w:val="%4"/>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C0304">
      <w:start w:val="1"/>
      <w:numFmt w:val="lowerLetter"/>
      <w:lvlText w:val="%5"/>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04798">
      <w:start w:val="1"/>
      <w:numFmt w:val="lowerRoman"/>
      <w:lvlText w:val="%6"/>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AA212">
      <w:start w:val="1"/>
      <w:numFmt w:val="decimal"/>
      <w:lvlText w:val="%7"/>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ECCB2">
      <w:start w:val="1"/>
      <w:numFmt w:val="lowerLetter"/>
      <w:lvlText w:val="%8"/>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0ED42">
      <w:start w:val="1"/>
      <w:numFmt w:val="lowerRoman"/>
      <w:lvlText w:val="%9"/>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24"/>
  </w:num>
  <w:num w:numId="2">
    <w:abstractNumId w:val="14"/>
  </w:num>
  <w:num w:numId="3">
    <w:abstractNumId w:val="8"/>
  </w:num>
  <w:num w:numId="4">
    <w:abstractNumId w:val="33"/>
  </w:num>
  <w:num w:numId="5">
    <w:abstractNumId w:val="21"/>
  </w:num>
  <w:num w:numId="6">
    <w:abstractNumId w:val="7"/>
  </w:num>
  <w:num w:numId="7">
    <w:abstractNumId w:val="34"/>
  </w:num>
  <w:num w:numId="8">
    <w:abstractNumId w:val="45"/>
  </w:num>
  <w:num w:numId="9">
    <w:abstractNumId w:val="40"/>
  </w:num>
  <w:num w:numId="10">
    <w:abstractNumId w:val="32"/>
  </w:num>
  <w:num w:numId="11">
    <w:abstractNumId w:val="22"/>
  </w:num>
  <w:num w:numId="12">
    <w:abstractNumId w:val="41"/>
  </w:num>
  <w:num w:numId="13">
    <w:abstractNumId w:val="13"/>
  </w:num>
  <w:num w:numId="14">
    <w:abstractNumId w:val="0"/>
  </w:num>
  <w:num w:numId="15">
    <w:abstractNumId w:val="4"/>
  </w:num>
  <w:num w:numId="16">
    <w:abstractNumId w:val="35"/>
  </w:num>
  <w:num w:numId="17">
    <w:abstractNumId w:val="44"/>
  </w:num>
  <w:num w:numId="18">
    <w:abstractNumId w:val="2"/>
  </w:num>
  <w:num w:numId="19">
    <w:abstractNumId w:val="17"/>
  </w:num>
  <w:num w:numId="20">
    <w:abstractNumId w:val="6"/>
  </w:num>
  <w:num w:numId="21">
    <w:abstractNumId w:val="23"/>
  </w:num>
  <w:num w:numId="22">
    <w:abstractNumId w:val="16"/>
  </w:num>
  <w:num w:numId="23">
    <w:abstractNumId w:val="43"/>
  </w:num>
  <w:num w:numId="24">
    <w:abstractNumId w:val="37"/>
  </w:num>
  <w:num w:numId="25">
    <w:abstractNumId w:val="9"/>
  </w:num>
  <w:num w:numId="26">
    <w:abstractNumId w:val="26"/>
  </w:num>
  <w:num w:numId="27">
    <w:abstractNumId w:val="39"/>
  </w:num>
  <w:num w:numId="28">
    <w:abstractNumId w:val="10"/>
  </w:num>
  <w:num w:numId="29">
    <w:abstractNumId w:val="27"/>
  </w:num>
  <w:num w:numId="30">
    <w:abstractNumId w:val="3"/>
  </w:num>
  <w:num w:numId="31">
    <w:abstractNumId w:val="29"/>
  </w:num>
  <w:num w:numId="32">
    <w:abstractNumId w:val="36"/>
  </w:num>
  <w:num w:numId="33">
    <w:abstractNumId w:val="28"/>
  </w:num>
  <w:num w:numId="34">
    <w:abstractNumId w:val="25"/>
  </w:num>
  <w:num w:numId="35">
    <w:abstractNumId w:val="42"/>
  </w:num>
  <w:num w:numId="36">
    <w:abstractNumId w:val="11"/>
  </w:num>
  <w:num w:numId="37">
    <w:abstractNumId w:val="19"/>
  </w:num>
  <w:num w:numId="38">
    <w:abstractNumId w:val="31"/>
  </w:num>
  <w:num w:numId="39">
    <w:abstractNumId w:val="18"/>
  </w:num>
  <w:num w:numId="40">
    <w:abstractNumId w:val="12"/>
  </w:num>
  <w:num w:numId="41">
    <w:abstractNumId w:val="5"/>
  </w:num>
  <w:num w:numId="42">
    <w:abstractNumId w:val="1"/>
  </w:num>
  <w:num w:numId="43">
    <w:abstractNumId w:val="15"/>
  </w:num>
  <w:num w:numId="44">
    <w:abstractNumId w:val="38"/>
  </w:num>
  <w:num w:numId="45">
    <w:abstractNumId w:val="30"/>
  </w:num>
  <w:num w:numId="46">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A77E0"/>
    <w:rsid w:val="000D1196"/>
    <w:rsid w:val="000D66B3"/>
    <w:rsid w:val="000E41EA"/>
    <w:rsid w:val="000F058C"/>
    <w:rsid w:val="00100264"/>
    <w:rsid w:val="00100657"/>
    <w:rsid w:val="00110627"/>
    <w:rsid w:val="001232EB"/>
    <w:rsid w:val="00157708"/>
    <w:rsid w:val="00172559"/>
    <w:rsid w:val="001752C2"/>
    <w:rsid w:val="001870B4"/>
    <w:rsid w:val="001973ED"/>
    <w:rsid w:val="0019774F"/>
    <w:rsid w:val="001B760D"/>
    <w:rsid w:val="001C1F2A"/>
    <w:rsid w:val="001C66A5"/>
    <w:rsid w:val="001D77EA"/>
    <w:rsid w:val="001D78CD"/>
    <w:rsid w:val="001E1750"/>
    <w:rsid w:val="001E2E62"/>
    <w:rsid w:val="001E5647"/>
    <w:rsid w:val="001F6551"/>
    <w:rsid w:val="002126FA"/>
    <w:rsid w:val="0022531A"/>
    <w:rsid w:val="00226046"/>
    <w:rsid w:val="00226E66"/>
    <w:rsid w:val="00231AF8"/>
    <w:rsid w:val="00250D6A"/>
    <w:rsid w:val="00252B4C"/>
    <w:rsid w:val="00263AAC"/>
    <w:rsid w:val="002670DF"/>
    <w:rsid w:val="002706DE"/>
    <w:rsid w:val="0027540F"/>
    <w:rsid w:val="002773AF"/>
    <w:rsid w:val="00281393"/>
    <w:rsid w:val="00284C59"/>
    <w:rsid w:val="0028781B"/>
    <w:rsid w:val="0029003E"/>
    <w:rsid w:val="0029680A"/>
    <w:rsid w:val="002A0B41"/>
    <w:rsid w:val="002A25C7"/>
    <w:rsid w:val="002A3475"/>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6122"/>
    <w:rsid w:val="003A01F1"/>
    <w:rsid w:val="003A1737"/>
    <w:rsid w:val="003D0B2B"/>
    <w:rsid w:val="003D2B45"/>
    <w:rsid w:val="003F3CA2"/>
    <w:rsid w:val="003F653A"/>
    <w:rsid w:val="00401574"/>
    <w:rsid w:val="004051E1"/>
    <w:rsid w:val="00407932"/>
    <w:rsid w:val="00421235"/>
    <w:rsid w:val="00422B34"/>
    <w:rsid w:val="00424248"/>
    <w:rsid w:val="00425DB0"/>
    <w:rsid w:val="004444D7"/>
    <w:rsid w:val="00446EA0"/>
    <w:rsid w:val="004547E0"/>
    <w:rsid w:val="00454DA6"/>
    <w:rsid w:val="00456148"/>
    <w:rsid w:val="004561F4"/>
    <w:rsid w:val="004636C1"/>
    <w:rsid w:val="00464D1E"/>
    <w:rsid w:val="004C31D1"/>
    <w:rsid w:val="004C7F33"/>
    <w:rsid w:val="004D243D"/>
    <w:rsid w:val="004E4343"/>
    <w:rsid w:val="004E64A2"/>
    <w:rsid w:val="004F3075"/>
    <w:rsid w:val="00512B31"/>
    <w:rsid w:val="0052344C"/>
    <w:rsid w:val="00525C51"/>
    <w:rsid w:val="00532231"/>
    <w:rsid w:val="00534A4F"/>
    <w:rsid w:val="0054035C"/>
    <w:rsid w:val="00547A0D"/>
    <w:rsid w:val="00555113"/>
    <w:rsid w:val="00566C60"/>
    <w:rsid w:val="0057013D"/>
    <w:rsid w:val="00590E2B"/>
    <w:rsid w:val="005932DB"/>
    <w:rsid w:val="005942D8"/>
    <w:rsid w:val="005A7E7D"/>
    <w:rsid w:val="005C2DF4"/>
    <w:rsid w:val="005D2593"/>
    <w:rsid w:val="005D4C3C"/>
    <w:rsid w:val="005D6920"/>
    <w:rsid w:val="005E103C"/>
    <w:rsid w:val="005F5DEB"/>
    <w:rsid w:val="0060477E"/>
    <w:rsid w:val="0061259C"/>
    <w:rsid w:val="00613753"/>
    <w:rsid w:val="006248F0"/>
    <w:rsid w:val="00626C37"/>
    <w:rsid w:val="00644F74"/>
    <w:rsid w:val="00647E6D"/>
    <w:rsid w:val="00656E45"/>
    <w:rsid w:val="006629CD"/>
    <w:rsid w:val="00670234"/>
    <w:rsid w:val="006751DF"/>
    <w:rsid w:val="00676248"/>
    <w:rsid w:val="006768B7"/>
    <w:rsid w:val="006777E9"/>
    <w:rsid w:val="0068214C"/>
    <w:rsid w:val="0069577C"/>
    <w:rsid w:val="00696968"/>
    <w:rsid w:val="006A10F0"/>
    <w:rsid w:val="006A5BA0"/>
    <w:rsid w:val="006B2B3F"/>
    <w:rsid w:val="006B3BC4"/>
    <w:rsid w:val="006B518E"/>
    <w:rsid w:val="006C7F99"/>
    <w:rsid w:val="006D0A19"/>
    <w:rsid w:val="006D1E58"/>
    <w:rsid w:val="006D66AF"/>
    <w:rsid w:val="006D6AA8"/>
    <w:rsid w:val="006E3988"/>
    <w:rsid w:val="006E6D1E"/>
    <w:rsid w:val="006F1BE6"/>
    <w:rsid w:val="006F7DB9"/>
    <w:rsid w:val="006F7E32"/>
    <w:rsid w:val="0070397C"/>
    <w:rsid w:val="007232C0"/>
    <w:rsid w:val="00723CFC"/>
    <w:rsid w:val="00734E6C"/>
    <w:rsid w:val="00742EE0"/>
    <w:rsid w:val="00751923"/>
    <w:rsid w:val="00754174"/>
    <w:rsid w:val="00762605"/>
    <w:rsid w:val="00763272"/>
    <w:rsid w:val="00785B6F"/>
    <w:rsid w:val="007860EA"/>
    <w:rsid w:val="007910E9"/>
    <w:rsid w:val="007D7585"/>
    <w:rsid w:val="007F3E24"/>
    <w:rsid w:val="007F3FB4"/>
    <w:rsid w:val="008233F2"/>
    <w:rsid w:val="0083031D"/>
    <w:rsid w:val="00841947"/>
    <w:rsid w:val="0085172E"/>
    <w:rsid w:val="00852E87"/>
    <w:rsid w:val="00854747"/>
    <w:rsid w:val="00856D09"/>
    <w:rsid w:val="00860E65"/>
    <w:rsid w:val="00864AEE"/>
    <w:rsid w:val="00880A83"/>
    <w:rsid w:val="00880EAC"/>
    <w:rsid w:val="0088642A"/>
    <w:rsid w:val="00887B66"/>
    <w:rsid w:val="0089675E"/>
    <w:rsid w:val="008C5D66"/>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656F"/>
    <w:rsid w:val="009E7071"/>
    <w:rsid w:val="009F2AFA"/>
    <w:rsid w:val="009F37D5"/>
    <w:rsid w:val="009F7527"/>
    <w:rsid w:val="00A11038"/>
    <w:rsid w:val="00A1508C"/>
    <w:rsid w:val="00A15ECD"/>
    <w:rsid w:val="00A21BC6"/>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C2867"/>
    <w:rsid w:val="00BC5408"/>
    <w:rsid w:val="00BF55B8"/>
    <w:rsid w:val="00C000AD"/>
    <w:rsid w:val="00C16097"/>
    <w:rsid w:val="00C17EE2"/>
    <w:rsid w:val="00C2328D"/>
    <w:rsid w:val="00C24F1C"/>
    <w:rsid w:val="00C41137"/>
    <w:rsid w:val="00C5353D"/>
    <w:rsid w:val="00C539C8"/>
    <w:rsid w:val="00C5425F"/>
    <w:rsid w:val="00C72B0B"/>
    <w:rsid w:val="00C74229"/>
    <w:rsid w:val="00C81891"/>
    <w:rsid w:val="00C943CA"/>
    <w:rsid w:val="00C95849"/>
    <w:rsid w:val="00C96B7E"/>
    <w:rsid w:val="00CA4EDF"/>
    <w:rsid w:val="00CA589B"/>
    <w:rsid w:val="00CA6A29"/>
    <w:rsid w:val="00CB2FE6"/>
    <w:rsid w:val="00CB3415"/>
    <w:rsid w:val="00CB36BE"/>
    <w:rsid w:val="00CB5F56"/>
    <w:rsid w:val="00CB6D85"/>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528B"/>
    <w:rsid w:val="00D54A32"/>
    <w:rsid w:val="00D85751"/>
    <w:rsid w:val="00D9402C"/>
    <w:rsid w:val="00DA55DE"/>
    <w:rsid w:val="00DB436C"/>
    <w:rsid w:val="00DC1506"/>
    <w:rsid w:val="00DC569E"/>
    <w:rsid w:val="00DE7B0E"/>
    <w:rsid w:val="00DF159E"/>
    <w:rsid w:val="00DF28DC"/>
    <w:rsid w:val="00E005F9"/>
    <w:rsid w:val="00E14A33"/>
    <w:rsid w:val="00E43080"/>
    <w:rsid w:val="00E4540B"/>
    <w:rsid w:val="00E56DA9"/>
    <w:rsid w:val="00E66AE4"/>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7750"/>
    <w:rsid w:val="00EF62AB"/>
    <w:rsid w:val="00F11199"/>
    <w:rsid w:val="00F119C2"/>
    <w:rsid w:val="00F1595E"/>
    <w:rsid w:val="00F20525"/>
    <w:rsid w:val="00F22FE9"/>
    <w:rsid w:val="00F32951"/>
    <w:rsid w:val="00F43673"/>
    <w:rsid w:val="00F44880"/>
    <w:rsid w:val="00F47CB3"/>
    <w:rsid w:val="00F52429"/>
    <w:rsid w:val="00F61818"/>
    <w:rsid w:val="00F61E24"/>
    <w:rsid w:val="00F669DE"/>
    <w:rsid w:val="00F75CA3"/>
    <w:rsid w:val="00F80354"/>
    <w:rsid w:val="00F84A21"/>
    <w:rsid w:val="00F93501"/>
    <w:rsid w:val="00F969CD"/>
    <w:rsid w:val="00F97D47"/>
    <w:rsid w:val="00FA3405"/>
    <w:rsid w:val="00FA4DB2"/>
    <w:rsid w:val="00FB5A73"/>
    <w:rsid w:val="00FC704E"/>
    <w:rsid w:val="00FC747D"/>
    <w:rsid w:val="00FD1155"/>
    <w:rsid w:val="00FD4521"/>
    <w:rsid w:val="00FD7DD3"/>
    <w:rsid w:val="00FE575B"/>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5565-BB6F-4EE4-BA35-16C5C647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2023-05-08T07:25:00Z</cp:lastPrinted>
  <dcterms:created xsi:type="dcterms:W3CDTF">2023-05-19T08:24:00Z</dcterms:created>
  <dcterms:modified xsi:type="dcterms:W3CDTF">2023-05-19T08:24:00Z</dcterms:modified>
</cp:coreProperties>
</file>