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D2F7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01/04/2022</w:t>
      </w:r>
    </w:p>
    <w:p w:rsidR="006D7B63" w:rsidRPr="000016F3" w:rsidRDefault="00ED2F7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13/2022</w:t>
      </w:r>
    </w:p>
    <w:p w:rsidR="00D1689E" w:rsidRDefault="00ED2F7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Pr>
          <w:rFonts w:ascii="Arial" w:hAnsi="Arial" w:cs="Arial"/>
          <w:b/>
          <w:bCs/>
          <w:noProof/>
          <w:sz w:val="24"/>
          <w:szCs w:val="24"/>
        </w:rPr>
        <w:t xml:space="preserve">1312. </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7D5FFD" w:rsidRDefault="00ED2F72">
      <w:pPr>
        <w:spacing w:after="100" w:line="240" w:lineRule="auto"/>
        <w:ind w:left="720" w:right="15"/>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7D5FFD" w:rsidRDefault="00ED2F72">
      <w:pPr>
        <w:spacing w:before="240" w:after="100" w:line="240" w:lineRule="auto"/>
        <w:ind w:left="720" w:right="15"/>
        <w:jc w:val="both"/>
        <w:rPr>
          <w:rFonts w:ascii="Times New Roman" w:eastAsia="Times New Roman" w:hAnsi="Times New Roman" w:cs="Times New Roman"/>
          <w:sz w:val="24"/>
          <w:szCs w:val="24"/>
        </w:rPr>
      </w:pPr>
      <w:r>
        <w:rPr>
          <w:rFonts w:ascii="Arial" w:eastAsia="Arial" w:hAnsi="Arial" w:cs="Arial"/>
          <w:sz w:val="24"/>
          <w:szCs w:val="24"/>
        </w:rPr>
        <w:t>How did each province perform according to each of the seven criteria of the Inclusive Basket of Criteria reporting in the (a) 2019, (b) 2020 and (c) 2021 academic years?                                                                                                                     </w:t>
      </w:r>
    </w:p>
    <w:p w:rsidR="006D7B63" w:rsidRDefault="00ED2F7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D5FFD" w:rsidRDefault="00ED2F72">
      <w:pPr>
        <w:jc w:val="both"/>
        <w:rPr>
          <w:rFonts w:ascii="Times New Roman" w:eastAsia="Times New Roman" w:hAnsi="Times New Roman" w:cs="Times New Roman"/>
          <w:sz w:val="24"/>
          <w:szCs w:val="24"/>
        </w:rPr>
      </w:pPr>
      <w:r>
        <w:rPr>
          <w:rFonts w:ascii="Arial" w:eastAsia="Arial" w:hAnsi="Arial" w:cs="Arial"/>
          <w:sz w:val="24"/>
          <w:szCs w:val="24"/>
        </w:rPr>
        <w:t>The Inclusive Basket of Criteria as a reporting mechanisms was adopted by HEDCOM &amp; CEM, as a secondary reporting modality for the National Senior Certificate Results</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The criteria have remained fairly constant over the last three years with a weighting attached to each criterion in 2019 and 2020 and a final Basket Score based on the summation of the scores. However, in 2021, it was agreed by HEDCOM and CEM to do away with the summation of the individual scores and to report on the individual criteria separately, so as to avoid the focus on one final score which defeats the purpose of presenting a group of indicators that more comprehensively reflect the performance of the system.    </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(a) In 2019 the Inclusive Basket of Criteria and the associated weightings were as follows:</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b/>
          <w:bCs/>
          <w:sz w:val="24"/>
          <w:szCs w:val="24"/>
        </w:rPr>
        <w:t>2019 Criteria and Weightings</w:t>
      </w:r>
    </w:p>
    <w:tbl>
      <w:tblPr>
        <w:tblW w:w="7346"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3750"/>
        <w:gridCol w:w="1434"/>
        <w:gridCol w:w="1144"/>
        <w:gridCol w:w="1018"/>
      </w:tblGrid>
      <w:tr w:rsidR="007D5FFD">
        <w:trPr>
          <w:trHeight w:val="634"/>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Indicator</w:t>
            </w:r>
          </w:p>
        </w:tc>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Weighting</w:t>
            </w:r>
          </w:p>
        </w:tc>
        <w:tc>
          <w:tcPr>
            <w:tcW w:w="11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Factor</w:t>
            </w:r>
          </w:p>
        </w:tc>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Max Score</w:t>
            </w:r>
          </w:p>
        </w:tc>
      </w:tr>
      <w:tr w:rsidR="007D5FFD">
        <w:trPr>
          <w:trHeight w:val="342"/>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Overall Pass Percentage</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0.30</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w:t>
            </w:r>
          </w:p>
        </w:tc>
      </w:tr>
      <w:tr w:rsidR="007D5FFD">
        <w:trPr>
          <w:trHeight w:val="390"/>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Percentage Passed Maths</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7D5FFD">
        <w:trPr>
          <w:trHeight w:val="383"/>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Percentage Passed Physical Sciences</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7D5FFD">
        <w:trPr>
          <w:trHeight w:val="402"/>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Percentage Attained Bachelor Passes</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0.10</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7D5FFD">
        <w:trPr>
          <w:trHeight w:val="252"/>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Percentage attained Distinctions</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7D5FFD">
        <w:trPr>
          <w:trHeight w:val="371"/>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 Mathematics Participation rate</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7D5FFD">
        <w:trPr>
          <w:trHeight w:val="248"/>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 Physical Science Participation Rate</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7D5FFD">
        <w:trPr>
          <w:trHeight w:val="238"/>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 Secondary Throughput rate</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7D5FFD">
        <w:trPr>
          <w:trHeight w:val="634"/>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Total</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bl>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b/>
          <w:bCs/>
          <w:sz w:val="24"/>
          <w:szCs w:val="24"/>
        </w:rPr>
        <w:t>The Performance of the Class of 2019 in terms of the Inclusive Basket of Criteria</w:t>
      </w:r>
    </w:p>
    <w:tbl>
      <w:tblPr>
        <w:tblW w:w="16665" w:type="dxa"/>
        <w:tblCellSpacing w:w="0" w:type="dxa"/>
        <w:tblInd w:w="-57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2267"/>
        <w:gridCol w:w="1354"/>
        <w:gridCol w:w="1354"/>
        <w:gridCol w:w="1728"/>
        <w:gridCol w:w="1354"/>
        <w:gridCol w:w="1728"/>
        <w:gridCol w:w="1435"/>
        <w:gridCol w:w="1648"/>
        <w:gridCol w:w="1621"/>
        <w:gridCol w:w="1088"/>
        <w:gridCol w:w="1088"/>
      </w:tblGrid>
      <w:tr w:rsidR="007D5FFD" w:rsidTr="00ED2F72">
        <w:trPr>
          <w:trHeight w:val="2012"/>
          <w:tblCellSpacing w:w="0" w:type="dxa"/>
        </w:trPr>
        <w:tc>
          <w:tcPr>
            <w:tcW w:w="22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xml:space="preserve">Province </w:t>
            </w:r>
          </w:p>
        </w:tc>
        <w:tc>
          <w:tcPr>
            <w:tcW w:w="13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Achieved Weighted 30%</w:t>
            </w:r>
          </w:p>
        </w:tc>
        <w:tc>
          <w:tcPr>
            <w:tcW w:w="13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Maths Achieved Weighted 10%</w:t>
            </w:r>
          </w:p>
        </w:tc>
        <w:tc>
          <w:tcPr>
            <w:tcW w:w="17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Maths Participation Weighted 10%</w:t>
            </w:r>
          </w:p>
        </w:tc>
        <w:tc>
          <w:tcPr>
            <w:tcW w:w="13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Physical Science Achieved Weighted 10%</w:t>
            </w:r>
          </w:p>
        </w:tc>
        <w:tc>
          <w:tcPr>
            <w:tcW w:w="172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Physics Participation Weighted 10%</w:t>
            </w:r>
          </w:p>
        </w:tc>
        <w:tc>
          <w:tcPr>
            <w:tcW w:w="14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Bachelors Weighted 10%</w:t>
            </w:r>
          </w:p>
        </w:tc>
        <w:tc>
          <w:tcPr>
            <w:tcW w:w="164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Distinctions Weighted 10%</w:t>
            </w:r>
          </w:p>
        </w:tc>
        <w:tc>
          <w:tcPr>
            <w:tcW w:w="162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Throughput Weighted 10%</w:t>
            </w:r>
          </w:p>
        </w:tc>
        <w:tc>
          <w:tcPr>
            <w:tcW w:w="108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xml:space="preserve">Basket Score  </w:t>
            </w:r>
          </w:p>
        </w:tc>
        <w:tc>
          <w:tcPr>
            <w:tcW w:w="108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 Basket Score Rank along Table (Down)</w:t>
            </w:r>
          </w:p>
        </w:tc>
      </w:tr>
      <w:tr w:rsidR="007D5FFD" w:rsidTr="00ED2F72">
        <w:trPr>
          <w:trHeight w:val="400"/>
          <w:tblCellSpacing w:w="0" w:type="dxa"/>
        </w:trPr>
        <w:tc>
          <w:tcPr>
            <w:tcW w:w="22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1354" w:type="dxa"/>
            <w:tcBorders>
              <w:top w:val="inset" w:sz="6" w:space="0" w:color="808080"/>
              <w:left w:val="inset" w:sz="6" w:space="0" w:color="808080"/>
              <w:bottom w:val="inset" w:sz="6" w:space="0" w:color="808080"/>
              <w:right w:val="inset" w:sz="6" w:space="0" w:color="808080"/>
            </w:tcBorders>
            <w:shd w:val="clear" w:color="auto" w:fill="FA9D75"/>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22,94%</w:t>
            </w:r>
          </w:p>
        </w:tc>
        <w:tc>
          <w:tcPr>
            <w:tcW w:w="1354"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4,18%</w:t>
            </w:r>
          </w:p>
        </w:tc>
        <w:tc>
          <w:tcPr>
            <w:tcW w:w="1728"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5,58%</w:t>
            </w:r>
          </w:p>
        </w:tc>
        <w:tc>
          <w:tcPr>
            <w:tcW w:w="1354" w:type="dxa"/>
            <w:tcBorders>
              <w:top w:val="inset" w:sz="6" w:space="0" w:color="808080"/>
              <w:left w:val="inset" w:sz="6" w:space="0" w:color="808080"/>
              <w:bottom w:val="inset" w:sz="6" w:space="0" w:color="808080"/>
              <w:right w:val="inset" w:sz="6" w:space="0" w:color="808080"/>
            </w:tcBorders>
            <w:shd w:val="clear" w:color="auto" w:fill="F9816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7,03%</w:t>
            </w:r>
          </w:p>
        </w:tc>
        <w:tc>
          <w:tcPr>
            <w:tcW w:w="1728" w:type="dxa"/>
            <w:tcBorders>
              <w:top w:val="inset" w:sz="6" w:space="0" w:color="808080"/>
              <w:left w:val="inset" w:sz="6" w:space="0" w:color="808080"/>
              <w:bottom w:val="inset" w:sz="6" w:space="0" w:color="808080"/>
              <w:right w:val="inset" w:sz="6" w:space="0" w:color="808080"/>
            </w:tcBorders>
            <w:shd w:val="clear" w:color="auto" w:fill="BDD881"/>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3,75%</w:t>
            </w:r>
          </w:p>
        </w:tc>
        <w:tc>
          <w:tcPr>
            <w:tcW w:w="1435" w:type="dxa"/>
            <w:tcBorders>
              <w:top w:val="inset" w:sz="6" w:space="0" w:color="808080"/>
              <w:left w:val="inset" w:sz="6" w:space="0" w:color="808080"/>
              <w:bottom w:val="inset" w:sz="6" w:space="0" w:color="808080"/>
              <w:right w:val="inset" w:sz="6" w:space="0" w:color="808080"/>
            </w:tcBorders>
            <w:shd w:val="clear" w:color="auto" w:fill="FBAE78"/>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3,23%</w:t>
            </w:r>
          </w:p>
        </w:tc>
        <w:tc>
          <w:tcPr>
            <w:tcW w:w="1648" w:type="dxa"/>
            <w:tcBorders>
              <w:top w:val="inset" w:sz="6" w:space="0" w:color="808080"/>
              <w:left w:val="inset" w:sz="6" w:space="0" w:color="808080"/>
              <w:bottom w:val="inset" w:sz="6" w:space="0" w:color="808080"/>
              <w:right w:val="inset" w:sz="6" w:space="0" w:color="808080"/>
            </w:tcBorders>
            <w:shd w:val="clear" w:color="auto" w:fill="FEDA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0,31%</w:t>
            </w:r>
          </w:p>
        </w:tc>
        <w:tc>
          <w:tcPr>
            <w:tcW w:w="1621" w:type="dxa"/>
            <w:tcBorders>
              <w:top w:val="inset" w:sz="6" w:space="0" w:color="808080"/>
              <w:left w:val="inset" w:sz="6" w:space="0" w:color="808080"/>
              <w:bottom w:val="inset" w:sz="6" w:space="0" w:color="808080"/>
              <w:right w:val="inset" w:sz="6" w:space="0" w:color="808080"/>
            </w:tcBorders>
            <w:shd w:val="clear" w:color="auto" w:fill="FBAE78"/>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4,47%</w:t>
            </w:r>
          </w:p>
        </w:tc>
        <w:tc>
          <w:tcPr>
            <w:tcW w:w="1088" w:type="dxa"/>
            <w:tcBorders>
              <w:top w:val="inset" w:sz="6" w:space="0" w:color="808080"/>
              <w:left w:val="inset" w:sz="6" w:space="0" w:color="808080"/>
              <w:bottom w:val="inset" w:sz="6" w:space="0" w:color="808080"/>
              <w:right w:val="inset" w:sz="6" w:space="0" w:color="808080"/>
            </w:tcBorders>
            <w:shd w:val="clear" w:color="auto" w:fill="FBAA77"/>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51,49%</w:t>
            </w:r>
          </w:p>
        </w:tc>
        <w:tc>
          <w:tcPr>
            <w:tcW w:w="1088" w:type="dxa"/>
            <w:tcBorders>
              <w:top w:val="inset" w:sz="6" w:space="0" w:color="808080"/>
              <w:left w:val="inset" w:sz="6" w:space="0" w:color="808080"/>
              <w:bottom w:val="inset" w:sz="6" w:space="0" w:color="808080"/>
              <w:right w:val="inset" w:sz="6" w:space="0" w:color="808080"/>
            </w:tcBorders>
            <w:shd w:val="clear" w:color="auto" w:fill="FCAA78"/>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r>
      <w:tr w:rsidR="007D5FFD" w:rsidTr="00ED2F72">
        <w:trPr>
          <w:trHeight w:val="400"/>
          <w:tblCellSpacing w:w="0" w:type="dxa"/>
        </w:trPr>
        <w:tc>
          <w:tcPr>
            <w:tcW w:w="22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Free State</w:t>
            </w:r>
          </w:p>
        </w:tc>
        <w:tc>
          <w:tcPr>
            <w:tcW w:w="1354"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26,52%</w:t>
            </w:r>
          </w:p>
        </w:tc>
        <w:tc>
          <w:tcPr>
            <w:tcW w:w="1354" w:type="dxa"/>
            <w:tcBorders>
              <w:top w:val="inset" w:sz="6" w:space="0" w:color="808080"/>
              <w:left w:val="inset" w:sz="6" w:space="0" w:color="808080"/>
              <w:bottom w:val="inset" w:sz="6" w:space="0" w:color="808080"/>
              <w:right w:val="inset" w:sz="6" w:space="0" w:color="808080"/>
            </w:tcBorders>
            <w:shd w:val="clear" w:color="auto" w:fill="76C4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6,85%</w:t>
            </w:r>
          </w:p>
        </w:tc>
        <w:tc>
          <w:tcPr>
            <w:tcW w:w="1728" w:type="dxa"/>
            <w:tcBorders>
              <w:top w:val="inset" w:sz="6" w:space="0" w:color="808080"/>
              <w:left w:val="inset" w:sz="6" w:space="0" w:color="808080"/>
              <w:bottom w:val="inset" w:sz="6" w:space="0" w:color="808080"/>
              <w:right w:val="inset" w:sz="6" w:space="0" w:color="808080"/>
            </w:tcBorders>
            <w:shd w:val="clear" w:color="auto" w:fill="FDCF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3,87%</w:t>
            </w:r>
          </w:p>
        </w:tc>
        <w:tc>
          <w:tcPr>
            <w:tcW w:w="1354" w:type="dxa"/>
            <w:tcBorders>
              <w:top w:val="inset" w:sz="6" w:space="0" w:color="808080"/>
              <w:left w:val="inset" w:sz="6" w:space="0" w:color="808080"/>
              <w:bottom w:val="inset" w:sz="6" w:space="0" w:color="808080"/>
              <w:right w:val="inset" w:sz="6" w:space="0" w:color="808080"/>
            </w:tcBorders>
            <w:shd w:val="clear" w:color="auto" w:fill="7AC5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8,27%</w:t>
            </w:r>
          </w:p>
        </w:tc>
        <w:tc>
          <w:tcPr>
            <w:tcW w:w="1728" w:type="dxa"/>
            <w:tcBorders>
              <w:top w:val="inset" w:sz="6" w:space="0" w:color="808080"/>
              <w:left w:val="inset" w:sz="6" w:space="0" w:color="808080"/>
              <w:bottom w:val="inset" w:sz="6" w:space="0" w:color="808080"/>
              <w:right w:val="inset" w:sz="6" w:space="0" w:color="808080"/>
            </w:tcBorders>
            <w:shd w:val="clear" w:color="auto" w:fill="FEE18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3,09%</w:t>
            </w:r>
          </w:p>
        </w:tc>
        <w:tc>
          <w:tcPr>
            <w:tcW w:w="1435" w:type="dxa"/>
            <w:tcBorders>
              <w:top w:val="inset" w:sz="6" w:space="0" w:color="808080"/>
              <w:left w:val="inset" w:sz="6" w:space="0" w:color="808080"/>
              <w:bottom w:val="inset" w:sz="6" w:space="0" w:color="808080"/>
              <w:right w:val="inset" w:sz="6" w:space="0" w:color="808080"/>
            </w:tcBorders>
            <w:shd w:val="clear" w:color="auto" w:fill="D4DF8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3,91%</w:t>
            </w:r>
          </w:p>
        </w:tc>
        <w:tc>
          <w:tcPr>
            <w:tcW w:w="1648" w:type="dxa"/>
            <w:tcBorders>
              <w:top w:val="inset" w:sz="6" w:space="0" w:color="808080"/>
              <w:left w:val="inset" w:sz="6" w:space="0" w:color="808080"/>
              <w:bottom w:val="inset" w:sz="6" w:space="0" w:color="808080"/>
              <w:right w:val="inset" w:sz="6" w:space="0" w:color="808080"/>
            </w:tcBorders>
            <w:shd w:val="clear" w:color="auto" w:fill="FEDA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0,31%</w:t>
            </w:r>
          </w:p>
        </w:tc>
        <w:tc>
          <w:tcPr>
            <w:tcW w:w="1621" w:type="dxa"/>
            <w:tcBorders>
              <w:top w:val="inset" w:sz="6" w:space="0" w:color="808080"/>
              <w:left w:val="inset" w:sz="6" w:space="0" w:color="808080"/>
              <w:bottom w:val="inset" w:sz="6" w:space="0" w:color="808080"/>
              <w:right w:val="inset" w:sz="6" w:space="0" w:color="808080"/>
            </w:tcBorders>
            <w:shd w:val="clear" w:color="auto" w:fill="F9867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4,29%</w:t>
            </w:r>
          </w:p>
        </w:tc>
        <w:tc>
          <w:tcPr>
            <w:tcW w:w="1088" w:type="dxa"/>
            <w:tcBorders>
              <w:top w:val="inset" w:sz="6" w:space="0" w:color="808080"/>
              <w:left w:val="inset" w:sz="6" w:space="0" w:color="808080"/>
              <w:bottom w:val="inset" w:sz="6" w:space="0" w:color="808080"/>
              <w:right w:val="inset" w:sz="6" w:space="0" w:color="808080"/>
            </w:tcBorders>
            <w:shd w:val="clear" w:color="auto" w:fill="7FC6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57,10%</w:t>
            </w:r>
          </w:p>
        </w:tc>
        <w:tc>
          <w:tcPr>
            <w:tcW w:w="1088" w:type="dxa"/>
            <w:tcBorders>
              <w:top w:val="inset" w:sz="6" w:space="0" w:color="808080"/>
              <w:left w:val="inset" w:sz="6" w:space="0" w:color="808080"/>
              <w:bottom w:val="inset" w:sz="6" w:space="0" w:color="808080"/>
              <w:right w:val="inset" w:sz="6" w:space="0" w:color="808080"/>
            </w:tcBorders>
            <w:shd w:val="clear" w:color="auto" w:fill="8AC9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r>
      <w:tr w:rsidR="007D5FFD" w:rsidTr="00ED2F72">
        <w:trPr>
          <w:trHeight w:val="400"/>
          <w:tblCellSpacing w:w="0" w:type="dxa"/>
        </w:trPr>
        <w:tc>
          <w:tcPr>
            <w:tcW w:w="22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w:t>
            </w:r>
          </w:p>
        </w:tc>
        <w:tc>
          <w:tcPr>
            <w:tcW w:w="1354" w:type="dxa"/>
            <w:tcBorders>
              <w:top w:val="inset" w:sz="6" w:space="0" w:color="808080"/>
              <w:left w:val="inset" w:sz="6" w:space="0" w:color="808080"/>
              <w:bottom w:val="inset" w:sz="6" w:space="0" w:color="808080"/>
              <w:right w:val="inset" w:sz="6" w:space="0" w:color="808080"/>
            </w:tcBorders>
            <w:shd w:val="clear" w:color="auto" w:fill="7DC6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26,17%</w:t>
            </w:r>
          </w:p>
        </w:tc>
        <w:tc>
          <w:tcPr>
            <w:tcW w:w="1354" w:type="dxa"/>
            <w:tcBorders>
              <w:top w:val="inset" w:sz="6" w:space="0" w:color="808080"/>
              <w:left w:val="inset" w:sz="6" w:space="0" w:color="808080"/>
              <w:bottom w:val="inset" w:sz="6" w:space="0" w:color="808080"/>
              <w:right w:val="inset" w:sz="6" w:space="0" w:color="808080"/>
            </w:tcBorders>
            <w:shd w:val="clear" w:color="auto" w:fill="7DC6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6,78%</w:t>
            </w:r>
          </w:p>
        </w:tc>
        <w:tc>
          <w:tcPr>
            <w:tcW w:w="1728" w:type="dxa"/>
            <w:tcBorders>
              <w:top w:val="inset" w:sz="6" w:space="0" w:color="808080"/>
              <w:left w:val="inset" w:sz="6" w:space="0" w:color="808080"/>
              <w:bottom w:val="inset" w:sz="6" w:space="0" w:color="808080"/>
              <w:right w:val="inset" w:sz="6" w:space="0" w:color="808080"/>
            </w:tcBorders>
            <w:shd w:val="clear" w:color="auto" w:fill="FCB679"/>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3,62%</w:t>
            </w:r>
          </w:p>
        </w:tc>
        <w:tc>
          <w:tcPr>
            <w:tcW w:w="1354"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8,40%</w:t>
            </w:r>
          </w:p>
        </w:tc>
        <w:tc>
          <w:tcPr>
            <w:tcW w:w="1728" w:type="dxa"/>
            <w:tcBorders>
              <w:top w:val="inset" w:sz="6" w:space="0" w:color="808080"/>
              <w:left w:val="inset" w:sz="6" w:space="0" w:color="808080"/>
              <w:bottom w:val="inset" w:sz="6" w:space="0" w:color="808080"/>
              <w:right w:val="inset" w:sz="6" w:space="0" w:color="808080"/>
            </w:tcBorders>
            <w:shd w:val="clear" w:color="auto" w:fill="FBB078"/>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2,63%</w:t>
            </w:r>
          </w:p>
        </w:tc>
        <w:tc>
          <w:tcPr>
            <w:tcW w:w="1435"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4,45%</w:t>
            </w:r>
          </w:p>
        </w:tc>
        <w:tc>
          <w:tcPr>
            <w:tcW w:w="1648" w:type="dxa"/>
            <w:tcBorders>
              <w:top w:val="inset" w:sz="6" w:space="0" w:color="808080"/>
              <w:left w:val="inset" w:sz="6" w:space="0" w:color="808080"/>
              <w:bottom w:val="inset" w:sz="6" w:space="0" w:color="808080"/>
              <w:right w:val="inset" w:sz="6" w:space="0" w:color="808080"/>
            </w:tcBorders>
            <w:shd w:val="clear" w:color="auto" w:fill="B1D5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0,50%</w:t>
            </w:r>
          </w:p>
        </w:tc>
        <w:tc>
          <w:tcPr>
            <w:tcW w:w="1621" w:type="dxa"/>
            <w:tcBorders>
              <w:top w:val="inset" w:sz="6" w:space="0" w:color="808080"/>
              <w:left w:val="inset" w:sz="6" w:space="0" w:color="808080"/>
              <w:bottom w:val="inset" w:sz="6" w:space="0" w:color="808080"/>
              <w:right w:val="inset" w:sz="6" w:space="0" w:color="808080"/>
            </w:tcBorders>
            <w:shd w:val="clear" w:color="auto" w:fill="DBE18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5,15%</w:t>
            </w:r>
          </w:p>
        </w:tc>
        <w:tc>
          <w:tcPr>
            <w:tcW w:w="1088"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57,71%</w:t>
            </w:r>
          </w:p>
        </w:tc>
        <w:tc>
          <w:tcPr>
            <w:tcW w:w="1088"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r>
      <w:tr w:rsidR="007D5FFD" w:rsidTr="00ED2F72">
        <w:trPr>
          <w:trHeight w:val="400"/>
          <w:tblCellSpacing w:w="0" w:type="dxa"/>
        </w:trPr>
        <w:tc>
          <w:tcPr>
            <w:tcW w:w="22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1354" w:type="dxa"/>
            <w:tcBorders>
              <w:top w:val="inset" w:sz="6" w:space="0" w:color="808080"/>
              <w:left w:val="inset" w:sz="6" w:space="0" w:color="808080"/>
              <w:bottom w:val="inset" w:sz="6" w:space="0" w:color="808080"/>
              <w:right w:val="inset" w:sz="6" w:space="0" w:color="808080"/>
            </w:tcBorders>
            <w:shd w:val="clear" w:color="auto" w:fill="FEEA8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24,38%</w:t>
            </w:r>
          </w:p>
        </w:tc>
        <w:tc>
          <w:tcPr>
            <w:tcW w:w="1354" w:type="dxa"/>
            <w:tcBorders>
              <w:top w:val="inset" w:sz="6" w:space="0" w:color="808080"/>
              <w:left w:val="inset" w:sz="6" w:space="0" w:color="808080"/>
              <w:bottom w:val="inset" w:sz="6" w:space="0" w:color="808080"/>
              <w:right w:val="inset" w:sz="6" w:space="0" w:color="808080"/>
            </w:tcBorders>
            <w:shd w:val="clear" w:color="auto" w:fill="FBA777"/>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4,85%</w:t>
            </w:r>
          </w:p>
        </w:tc>
        <w:tc>
          <w:tcPr>
            <w:tcW w:w="1728" w:type="dxa"/>
            <w:tcBorders>
              <w:top w:val="inset" w:sz="6" w:space="0" w:color="808080"/>
              <w:left w:val="inset" w:sz="6" w:space="0" w:color="808080"/>
              <w:bottom w:val="inset" w:sz="6" w:space="0" w:color="808080"/>
              <w:right w:val="inset" w:sz="6" w:space="0" w:color="808080"/>
            </w:tcBorders>
            <w:shd w:val="clear" w:color="auto" w:fill="A8D27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4,95%</w:t>
            </w:r>
          </w:p>
        </w:tc>
        <w:tc>
          <w:tcPr>
            <w:tcW w:w="1354" w:type="dxa"/>
            <w:tcBorders>
              <w:top w:val="inset" w:sz="6" w:space="0" w:color="808080"/>
              <w:left w:val="inset" w:sz="6" w:space="0" w:color="808080"/>
              <w:bottom w:val="inset" w:sz="6" w:space="0" w:color="808080"/>
              <w:right w:val="inset" w:sz="6" w:space="0" w:color="808080"/>
            </w:tcBorders>
            <w:shd w:val="clear" w:color="auto" w:fill="FEE28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7,48%</w:t>
            </w:r>
          </w:p>
        </w:tc>
        <w:tc>
          <w:tcPr>
            <w:tcW w:w="1728" w:type="dxa"/>
            <w:tcBorders>
              <w:top w:val="inset" w:sz="6" w:space="0" w:color="808080"/>
              <w:left w:val="inset" w:sz="6" w:space="0" w:color="808080"/>
              <w:bottom w:val="inset" w:sz="6" w:space="0" w:color="808080"/>
              <w:right w:val="inset" w:sz="6" w:space="0" w:color="808080"/>
            </w:tcBorders>
            <w:shd w:val="clear" w:color="auto" w:fill="E8E58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3,38%</w:t>
            </w:r>
          </w:p>
        </w:tc>
        <w:tc>
          <w:tcPr>
            <w:tcW w:w="1435" w:type="dxa"/>
            <w:tcBorders>
              <w:top w:val="inset" w:sz="6" w:space="0" w:color="808080"/>
              <w:left w:val="inset" w:sz="6" w:space="0" w:color="808080"/>
              <w:bottom w:val="inset" w:sz="6" w:space="0" w:color="808080"/>
              <w:right w:val="inset" w:sz="6" w:space="0" w:color="808080"/>
            </w:tcBorders>
            <w:shd w:val="clear" w:color="auto" w:fill="EFE7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3,78%</w:t>
            </w:r>
          </w:p>
        </w:tc>
        <w:tc>
          <w:tcPr>
            <w:tcW w:w="1648" w:type="dxa"/>
            <w:tcBorders>
              <w:top w:val="inset" w:sz="6" w:space="0" w:color="808080"/>
              <w:left w:val="inset" w:sz="6" w:space="0" w:color="808080"/>
              <w:bottom w:val="inset" w:sz="6" w:space="0" w:color="808080"/>
              <w:right w:val="inset" w:sz="6" w:space="0" w:color="808080"/>
            </w:tcBorders>
            <w:shd w:val="clear" w:color="auto" w:fill="CFDE8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0,43%</w:t>
            </w:r>
          </w:p>
        </w:tc>
        <w:tc>
          <w:tcPr>
            <w:tcW w:w="1621" w:type="dxa"/>
            <w:tcBorders>
              <w:top w:val="inset" w:sz="6" w:space="0" w:color="808080"/>
              <w:left w:val="inset" w:sz="6" w:space="0" w:color="808080"/>
              <w:bottom w:val="inset" w:sz="6" w:space="0" w:color="808080"/>
              <w:right w:val="inset" w:sz="6" w:space="0" w:color="808080"/>
            </w:tcBorders>
            <w:shd w:val="clear" w:color="auto" w:fill="F3E8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4,88%</w:t>
            </w:r>
          </w:p>
        </w:tc>
        <w:tc>
          <w:tcPr>
            <w:tcW w:w="1088" w:type="dxa"/>
            <w:tcBorders>
              <w:top w:val="inset" w:sz="6" w:space="0" w:color="808080"/>
              <w:left w:val="inset" w:sz="6" w:space="0" w:color="808080"/>
              <w:bottom w:val="inset" w:sz="6" w:space="0" w:color="808080"/>
              <w:right w:val="inset" w:sz="6" w:space="0" w:color="808080"/>
            </w:tcBorders>
            <w:shd w:val="clear" w:color="auto" w:fill="FEE98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54,12%</w:t>
            </w:r>
          </w:p>
        </w:tc>
        <w:tc>
          <w:tcPr>
            <w:tcW w:w="1088" w:type="dxa"/>
            <w:tcBorders>
              <w:top w:val="inset" w:sz="6" w:space="0" w:color="808080"/>
              <w:left w:val="inset" w:sz="6" w:space="0" w:color="808080"/>
              <w:bottom w:val="inset" w:sz="6" w:space="0" w:color="808080"/>
              <w:right w:val="inset" w:sz="6" w:space="0" w:color="808080"/>
            </w:tcBorders>
            <w:shd w:val="clear" w:color="auto" w:fill="FECB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r>
      <w:tr w:rsidR="007D5FFD" w:rsidTr="00ED2F72">
        <w:trPr>
          <w:trHeight w:val="400"/>
          <w:tblCellSpacing w:w="0" w:type="dxa"/>
        </w:trPr>
        <w:tc>
          <w:tcPr>
            <w:tcW w:w="22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1354"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21,96%</w:t>
            </w:r>
          </w:p>
        </w:tc>
        <w:tc>
          <w:tcPr>
            <w:tcW w:w="1354" w:type="dxa"/>
            <w:tcBorders>
              <w:top w:val="inset" w:sz="6" w:space="0" w:color="808080"/>
              <w:left w:val="inset" w:sz="6" w:space="0" w:color="808080"/>
              <w:bottom w:val="inset" w:sz="6" w:space="0" w:color="808080"/>
              <w:right w:val="inset" w:sz="6" w:space="0" w:color="808080"/>
            </w:tcBorders>
            <w:shd w:val="clear" w:color="auto" w:fill="FDD37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5,31%</w:t>
            </w:r>
          </w:p>
        </w:tc>
        <w:tc>
          <w:tcPr>
            <w:tcW w:w="1728" w:type="dxa"/>
            <w:tcBorders>
              <w:top w:val="inset" w:sz="6" w:space="0" w:color="808080"/>
              <w:left w:val="inset" w:sz="6" w:space="0" w:color="808080"/>
              <w:bottom w:val="inset" w:sz="6" w:space="0" w:color="808080"/>
              <w:right w:val="inset" w:sz="6" w:space="0" w:color="808080"/>
            </w:tcBorders>
            <w:shd w:val="clear" w:color="auto" w:fill="B6D6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4,82%</w:t>
            </w:r>
          </w:p>
        </w:tc>
        <w:tc>
          <w:tcPr>
            <w:tcW w:w="1354" w:type="dxa"/>
            <w:tcBorders>
              <w:top w:val="inset" w:sz="6" w:space="0" w:color="808080"/>
              <w:left w:val="inset" w:sz="6" w:space="0" w:color="808080"/>
              <w:bottom w:val="inset" w:sz="6" w:space="0" w:color="808080"/>
              <w:right w:val="inset" w:sz="6" w:space="0" w:color="808080"/>
            </w:tcBorders>
            <w:shd w:val="clear" w:color="auto" w:fill="FBA676"/>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7,20%</w:t>
            </w:r>
          </w:p>
        </w:tc>
        <w:tc>
          <w:tcPr>
            <w:tcW w:w="1728" w:type="dxa"/>
            <w:tcBorders>
              <w:top w:val="inset" w:sz="6" w:space="0" w:color="808080"/>
              <w:left w:val="inset" w:sz="6" w:space="0" w:color="808080"/>
              <w:bottom w:val="inset" w:sz="6" w:space="0" w:color="808080"/>
              <w:right w:val="inset" w:sz="6" w:space="0" w:color="808080"/>
            </w:tcBorders>
            <w:shd w:val="clear" w:color="auto" w:fill="96CD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4,08%</w:t>
            </w:r>
          </w:p>
        </w:tc>
        <w:tc>
          <w:tcPr>
            <w:tcW w:w="1435"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2,68%</w:t>
            </w:r>
          </w:p>
        </w:tc>
        <w:tc>
          <w:tcPr>
            <w:tcW w:w="1648" w:type="dxa"/>
            <w:tcBorders>
              <w:top w:val="inset" w:sz="6" w:space="0" w:color="808080"/>
              <w:left w:val="inset" w:sz="6" w:space="0" w:color="808080"/>
              <w:bottom w:val="inset" w:sz="6" w:space="0" w:color="808080"/>
              <w:right w:val="inset" w:sz="6" w:space="0" w:color="808080"/>
            </w:tcBorders>
            <w:shd w:val="clear" w:color="auto" w:fill="F8706C"/>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0,22%</w:t>
            </w:r>
          </w:p>
        </w:tc>
        <w:tc>
          <w:tcPr>
            <w:tcW w:w="1621"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4,16%</w:t>
            </w:r>
          </w:p>
        </w:tc>
        <w:tc>
          <w:tcPr>
            <w:tcW w:w="1088" w:type="dxa"/>
            <w:tcBorders>
              <w:top w:val="inset" w:sz="6" w:space="0" w:color="808080"/>
              <w:left w:val="inset" w:sz="6" w:space="0" w:color="808080"/>
              <w:bottom w:val="inset" w:sz="6" w:space="0" w:color="808080"/>
              <w:right w:val="inset" w:sz="6" w:space="0" w:color="808080"/>
            </w:tcBorders>
            <w:shd w:val="clear" w:color="auto" w:fill="FA917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50,44%</w:t>
            </w:r>
          </w:p>
        </w:tc>
        <w:tc>
          <w:tcPr>
            <w:tcW w:w="1088" w:type="dxa"/>
            <w:tcBorders>
              <w:top w:val="inset" w:sz="6" w:space="0" w:color="808080"/>
              <w:left w:val="inset" w:sz="6" w:space="0" w:color="808080"/>
              <w:bottom w:val="inset" w:sz="6" w:space="0" w:color="808080"/>
              <w:right w:val="inset" w:sz="6" w:space="0" w:color="808080"/>
            </w:tcBorders>
            <w:shd w:val="clear" w:color="auto" w:fill="FA8A7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r>
      <w:tr w:rsidR="007D5FFD" w:rsidTr="00ED2F72">
        <w:trPr>
          <w:trHeight w:val="400"/>
          <w:tblCellSpacing w:w="0" w:type="dxa"/>
        </w:trPr>
        <w:tc>
          <w:tcPr>
            <w:tcW w:w="22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Mpumalanga</w:t>
            </w:r>
          </w:p>
        </w:tc>
        <w:tc>
          <w:tcPr>
            <w:tcW w:w="1354" w:type="dxa"/>
            <w:tcBorders>
              <w:top w:val="inset" w:sz="6" w:space="0" w:color="808080"/>
              <w:left w:val="inset" w:sz="6" w:space="0" w:color="808080"/>
              <w:bottom w:val="inset" w:sz="6" w:space="0" w:color="808080"/>
              <w:right w:val="inset" w:sz="6" w:space="0" w:color="808080"/>
            </w:tcBorders>
            <w:shd w:val="clear" w:color="auto" w:fill="FEDC81"/>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24,10%</w:t>
            </w:r>
          </w:p>
        </w:tc>
        <w:tc>
          <w:tcPr>
            <w:tcW w:w="1354" w:type="dxa"/>
            <w:tcBorders>
              <w:top w:val="inset" w:sz="6" w:space="0" w:color="808080"/>
              <w:left w:val="inset" w:sz="6" w:space="0" w:color="808080"/>
              <w:bottom w:val="inset" w:sz="6" w:space="0" w:color="808080"/>
              <w:right w:val="inset" w:sz="6" w:space="0" w:color="808080"/>
            </w:tcBorders>
            <w:shd w:val="clear" w:color="auto" w:fill="FCC57C"/>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5,16%</w:t>
            </w:r>
          </w:p>
        </w:tc>
        <w:tc>
          <w:tcPr>
            <w:tcW w:w="1728" w:type="dxa"/>
            <w:tcBorders>
              <w:top w:val="inset" w:sz="6" w:space="0" w:color="808080"/>
              <w:left w:val="inset" w:sz="6" w:space="0" w:color="808080"/>
              <w:bottom w:val="inset" w:sz="6" w:space="0" w:color="808080"/>
              <w:right w:val="inset" w:sz="6" w:space="0" w:color="808080"/>
            </w:tcBorders>
            <w:shd w:val="clear" w:color="auto" w:fill="8DCB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5,19%</w:t>
            </w:r>
          </w:p>
        </w:tc>
        <w:tc>
          <w:tcPr>
            <w:tcW w:w="1354" w:type="dxa"/>
            <w:tcBorders>
              <w:top w:val="inset" w:sz="6" w:space="0" w:color="808080"/>
              <w:left w:val="inset" w:sz="6" w:space="0" w:color="808080"/>
              <w:bottom w:val="inset" w:sz="6" w:space="0" w:color="808080"/>
              <w:right w:val="inset" w:sz="6" w:space="0" w:color="808080"/>
            </w:tcBorders>
            <w:shd w:val="clear" w:color="auto" w:fill="FA8E7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7,09%</w:t>
            </w:r>
          </w:p>
        </w:tc>
        <w:tc>
          <w:tcPr>
            <w:tcW w:w="1728"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4,52%</w:t>
            </w:r>
          </w:p>
        </w:tc>
        <w:tc>
          <w:tcPr>
            <w:tcW w:w="1435" w:type="dxa"/>
            <w:tcBorders>
              <w:top w:val="inset" w:sz="6" w:space="0" w:color="808080"/>
              <w:left w:val="inset" w:sz="6" w:space="0" w:color="808080"/>
              <w:bottom w:val="inset" w:sz="6" w:space="0" w:color="808080"/>
              <w:right w:val="inset" w:sz="6" w:space="0" w:color="808080"/>
            </w:tcBorders>
            <w:shd w:val="clear" w:color="auto" w:fill="FCB379"/>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3,27%</w:t>
            </w:r>
          </w:p>
        </w:tc>
        <w:tc>
          <w:tcPr>
            <w:tcW w:w="1648" w:type="dxa"/>
            <w:tcBorders>
              <w:top w:val="inset" w:sz="6" w:space="0" w:color="808080"/>
              <w:left w:val="inset" w:sz="6" w:space="0" w:color="808080"/>
              <w:bottom w:val="inset" w:sz="6" w:space="0" w:color="808080"/>
              <w:right w:val="inset" w:sz="6" w:space="0" w:color="808080"/>
            </w:tcBorders>
            <w:shd w:val="clear" w:color="auto" w:fill="F8756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0,23%</w:t>
            </w:r>
          </w:p>
        </w:tc>
        <w:tc>
          <w:tcPr>
            <w:tcW w:w="1621" w:type="dxa"/>
            <w:tcBorders>
              <w:top w:val="inset" w:sz="6" w:space="0" w:color="808080"/>
              <w:left w:val="inset" w:sz="6" w:space="0" w:color="808080"/>
              <w:bottom w:val="inset" w:sz="6" w:space="0" w:color="808080"/>
              <w:right w:val="inset" w:sz="6" w:space="0" w:color="808080"/>
            </w:tcBorders>
            <w:shd w:val="clear" w:color="auto" w:fill="FEDD81"/>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4,68%</w:t>
            </w:r>
          </w:p>
        </w:tc>
        <w:tc>
          <w:tcPr>
            <w:tcW w:w="1088" w:type="dxa"/>
            <w:tcBorders>
              <w:top w:val="inset" w:sz="6" w:space="0" w:color="808080"/>
              <w:left w:val="inset" w:sz="6" w:space="0" w:color="808080"/>
              <w:bottom w:val="inset" w:sz="6" w:space="0" w:color="808080"/>
              <w:right w:val="inset" w:sz="6" w:space="0" w:color="808080"/>
            </w:tcBorders>
            <w:shd w:val="clear" w:color="auto" w:fill="FD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54,23%</w:t>
            </w:r>
          </w:p>
        </w:tc>
        <w:tc>
          <w:tcPr>
            <w:tcW w:w="1088"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r>
      <w:tr w:rsidR="007D5FFD" w:rsidTr="00ED2F72">
        <w:trPr>
          <w:trHeight w:val="400"/>
          <w:tblCellSpacing w:w="0" w:type="dxa"/>
        </w:trPr>
        <w:tc>
          <w:tcPr>
            <w:tcW w:w="22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Northern Cape</w:t>
            </w:r>
          </w:p>
        </w:tc>
        <w:tc>
          <w:tcPr>
            <w:tcW w:w="1354" w:type="dxa"/>
            <w:tcBorders>
              <w:top w:val="inset" w:sz="6" w:space="0" w:color="808080"/>
              <w:left w:val="inset" w:sz="6" w:space="0" w:color="808080"/>
              <w:bottom w:val="inset" w:sz="6" w:space="0" w:color="808080"/>
              <w:right w:val="inset" w:sz="6" w:space="0" w:color="808080"/>
            </w:tcBorders>
            <w:shd w:val="clear" w:color="auto" w:fill="FA9E75"/>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22,95%</w:t>
            </w:r>
          </w:p>
        </w:tc>
        <w:tc>
          <w:tcPr>
            <w:tcW w:w="1354" w:type="dxa"/>
            <w:tcBorders>
              <w:top w:val="inset" w:sz="6" w:space="0" w:color="808080"/>
              <w:left w:val="inset" w:sz="6" w:space="0" w:color="808080"/>
              <w:bottom w:val="inset" w:sz="6" w:space="0" w:color="808080"/>
              <w:right w:val="inset" w:sz="6" w:space="0" w:color="808080"/>
            </w:tcBorders>
            <w:shd w:val="clear" w:color="auto" w:fill="F4E8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5,66%</w:t>
            </w:r>
          </w:p>
        </w:tc>
        <w:tc>
          <w:tcPr>
            <w:tcW w:w="1728"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2,86%</w:t>
            </w:r>
          </w:p>
        </w:tc>
        <w:tc>
          <w:tcPr>
            <w:tcW w:w="1354"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6,92%</w:t>
            </w:r>
          </w:p>
        </w:tc>
        <w:tc>
          <w:tcPr>
            <w:tcW w:w="1728" w:type="dxa"/>
            <w:tcBorders>
              <w:top w:val="inset" w:sz="6" w:space="0" w:color="808080"/>
              <w:left w:val="inset" w:sz="6" w:space="0" w:color="808080"/>
              <w:bottom w:val="inset" w:sz="6" w:space="0" w:color="808080"/>
              <w:right w:val="inset" w:sz="6" w:space="0" w:color="808080"/>
            </w:tcBorders>
            <w:shd w:val="clear" w:color="auto" w:fill="F98C71"/>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2,31%</w:t>
            </w:r>
          </w:p>
        </w:tc>
        <w:tc>
          <w:tcPr>
            <w:tcW w:w="1435" w:type="dxa"/>
            <w:tcBorders>
              <w:top w:val="inset" w:sz="6" w:space="0" w:color="808080"/>
              <w:left w:val="inset" w:sz="6" w:space="0" w:color="808080"/>
              <w:bottom w:val="inset" w:sz="6" w:space="0" w:color="808080"/>
              <w:right w:val="inset" w:sz="6" w:space="0" w:color="808080"/>
            </w:tcBorders>
            <w:shd w:val="clear" w:color="auto" w:fill="FA957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3,03%</w:t>
            </w:r>
          </w:p>
        </w:tc>
        <w:tc>
          <w:tcPr>
            <w:tcW w:w="1648"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0,22%</w:t>
            </w:r>
          </w:p>
        </w:tc>
        <w:tc>
          <w:tcPr>
            <w:tcW w:w="1621" w:type="dxa"/>
            <w:tcBorders>
              <w:top w:val="inset" w:sz="6" w:space="0" w:color="808080"/>
              <w:left w:val="inset" w:sz="6" w:space="0" w:color="808080"/>
              <w:bottom w:val="inset" w:sz="6" w:space="0" w:color="808080"/>
              <w:right w:val="inset" w:sz="6" w:space="0" w:color="808080"/>
            </w:tcBorders>
            <w:shd w:val="clear" w:color="auto" w:fill="F8E9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4,82%</w:t>
            </w:r>
          </w:p>
        </w:tc>
        <w:tc>
          <w:tcPr>
            <w:tcW w:w="1088"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48,77%</w:t>
            </w:r>
          </w:p>
        </w:tc>
        <w:tc>
          <w:tcPr>
            <w:tcW w:w="1088"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r>
      <w:tr w:rsidR="007D5FFD" w:rsidTr="00ED2F72">
        <w:trPr>
          <w:trHeight w:val="400"/>
          <w:tblCellSpacing w:w="0" w:type="dxa"/>
        </w:trPr>
        <w:tc>
          <w:tcPr>
            <w:tcW w:w="22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North-West</w:t>
            </w:r>
          </w:p>
        </w:tc>
        <w:tc>
          <w:tcPr>
            <w:tcW w:w="1354" w:type="dxa"/>
            <w:tcBorders>
              <w:top w:val="inset" w:sz="6" w:space="0" w:color="808080"/>
              <w:left w:val="inset" w:sz="6" w:space="0" w:color="808080"/>
              <w:bottom w:val="inset" w:sz="6" w:space="0" w:color="808080"/>
              <w:right w:val="inset" w:sz="6" w:space="0" w:color="808080"/>
            </w:tcBorders>
            <w:shd w:val="clear" w:color="auto" w:fill="87C9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26,03%</w:t>
            </w:r>
          </w:p>
        </w:tc>
        <w:tc>
          <w:tcPr>
            <w:tcW w:w="1354" w:type="dxa"/>
            <w:tcBorders>
              <w:top w:val="inset" w:sz="6" w:space="0" w:color="808080"/>
              <w:left w:val="inset" w:sz="6" w:space="0" w:color="808080"/>
              <w:bottom w:val="inset" w:sz="6" w:space="0" w:color="808080"/>
              <w:right w:val="inset" w:sz="6" w:space="0" w:color="808080"/>
            </w:tcBorders>
            <w:shd w:val="clear" w:color="auto" w:fill="B9D7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6,22%</w:t>
            </w:r>
          </w:p>
        </w:tc>
        <w:tc>
          <w:tcPr>
            <w:tcW w:w="1728" w:type="dxa"/>
            <w:tcBorders>
              <w:top w:val="inset" w:sz="6" w:space="0" w:color="808080"/>
              <w:left w:val="inset" w:sz="6" w:space="0" w:color="808080"/>
              <w:bottom w:val="inset" w:sz="6" w:space="0" w:color="808080"/>
              <w:right w:val="inset" w:sz="6" w:space="0" w:color="808080"/>
            </w:tcBorders>
            <w:shd w:val="clear" w:color="auto" w:fill="FA937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3,27%</w:t>
            </w:r>
          </w:p>
        </w:tc>
        <w:tc>
          <w:tcPr>
            <w:tcW w:w="1354" w:type="dxa"/>
            <w:tcBorders>
              <w:top w:val="inset" w:sz="6" w:space="0" w:color="808080"/>
              <w:left w:val="inset" w:sz="6" w:space="0" w:color="808080"/>
              <w:bottom w:val="inset" w:sz="6" w:space="0" w:color="808080"/>
              <w:right w:val="inset" w:sz="6" w:space="0" w:color="808080"/>
            </w:tcBorders>
            <w:shd w:val="clear" w:color="auto" w:fill="BBD881"/>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7,90%</w:t>
            </w:r>
          </w:p>
        </w:tc>
        <w:tc>
          <w:tcPr>
            <w:tcW w:w="1728" w:type="dxa"/>
            <w:tcBorders>
              <w:top w:val="inset" w:sz="6" w:space="0" w:color="808080"/>
              <w:left w:val="inset" w:sz="6" w:space="0" w:color="808080"/>
              <w:bottom w:val="inset" w:sz="6" w:space="0" w:color="808080"/>
              <w:right w:val="inset" w:sz="6" w:space="0" w:color="808080"/>
            </w:tcBorders>
            <w:shd w:val="clear" w:color="auto" w:fill="FBAB77"/>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2,59%</w:t>
            </w:r>
          </w:p>
        </w:tc>
        <w:tc>
          <w:tcPr>
            <w:tcW w:w="1435" w:type="dxa"/>
            <w:tcBorders>
              <w:top w:val="inset" w:sz="6" w:space="0" w:color="808080"/>
              <w:left w:val="inset" w:sz="6" w:space="0" w:color="808080"/>
              <w:bottom w:val="inset" w:sz="6" w:space="0" w:color="808080"/>
              <w:right w:val="inset" w:sz="6" w:space="0" w:color="808080"/>
            </w:tcBorders>
            <w:shd w:val="clear" w:color="auto" w:fill="FD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3,72%</w:t>
            </w:r>
          </w:p>
        </w:tc>
        <w:tc>
          <w:tcPr>
            <w:tcW w:w="1648" w:type="dxa"/>
            <w:tcBorders>
              <w:top w:val="inset" w:sz="6" w:space="0" w:color="808080"/>
              <w:left w:val="inset" w:sz="6" w:space="0" w:color="808080"/>
              <w:bottom w:val="inset" w:sz="6" w:space="0" w:color="808080"/>
              <w:right w:val="inset" w:sz="6" w:space="0" w:color="808080"/>
            </w:tcBorders>
            <w:shd w:val="clear" w:color="auto" w:fill="FAEA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0,34%</w:t>
            </w:r>
          </w:p>
        </w:tc>
        <w:tc>
          <w:tcPr>
            <w:tcW w:w="1621" w:type="dxa"/>
            <w:tcBorders>
              <w:top w:val="inset" w:sz="6" w:space="0" w:color="808080"/>
              <w:left w:val="inset" w:sz="6" w:space="0" w:color="808080"/>
              <w:bottom w:val="inset" w:sz="6" w:space="0" w:color="808080"/>
              <w:right w:val="inset" w:sz="6" w:space="0" w:color="808080"/>
            </w:tcBorders>
            <w:shd w:val="clear" w:color="auto" w:fill="FA927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4,34%</w:t>
            </w:r>
          </w:p>
        </w:tc>
        <w:tc>
          <w:tcPr>
            <w:tcW w:w="1088" w:type="dxa"/>
            <w:tcBorders>
              <w:top w:val="inset" w:sz="6" w:space="0" w:color="808080"/>
              <w:left w:val="inset" w:sz="6" w:space="0" w:color="808080"/>
              <w:bottom w:val="inset" w:sz="6" w:space="0" w:color="808080"/>
              <w:right w:val="inset" w:sz="6" w:space="0" w:color="808080"/>
            </w:tcBorders>
            <w:shd w:val="clear" w:color="auto" w:fill="F5E9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54,41%</w:t>
            </w:r>
          </w:p>
        </w:tc>
        <w:tc>
          <w:tcPr>
            <w:tcW w:w="1088" w:type="dxa"/>
            <w:tcBorders>
              <w:top w:val="inset" w:sz="6" w:space="0" w:color="808080"/>
              <w:left w:val="inset" w:sz="6" w:space="0" w:color="808080"/>
              <w:bottom w:val="inset" w:sz="6" w:space="0" w:color="808080"/>
              <w:right w:val="inset" w:sz="6" w:space="0" w:color="808080"/>
            </w:tcBorders>
            <w:shd w:val="clear" w:color="auto" w:fill="D8DF81"/>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r>
      <w:tr w:rsidR="007D5FFD" w:rsidTr="00ED2F72">
        <w:trPr>
          <w:trHeight w:val="400"/>
          <w:tblCellSpacing w:w="0" w:type="dxa"/>
        </w:trPr>
        <w:tc>
          <w:tcPr>
            <w:tcW w:w="22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Western Cape</w:t>
            </w:r>
          </w:p>
        </w:tc>
        <w:tc>
          <w:tcPr>
            <w:tcW w:w="1354" w:type="dxa"/>
            <w:tcBorders>
              <w:top w:val="inset" w:sz="6" w:space="0" w:color="808080"/>
              <w:left w:val="inset" w:sz="6" w:space="0" w:color="808080"/>
              <w:bottom w:val="inset" w:sz="6" w:space="0" w:color="808080"/>
              <w:right w:val="inset" w:sz="6" w:space="0" w:color="808080"/>
            </w:tcBorders>
            <w:shd w:val="clear" w:color="auto" w:fill="E8E58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24,70%</w:t>
            </w:r>
          </w:p>
        </w:tc>
        <w:tc>
          <w:tcPr>
            <w:tcW w:w="1354"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7,02%</w:t>
            </w:r>
          </w:p>
        </w:tc>
        <w:tc>
          <w:tcPr>
            <w:tcW w:w="1728" w:type="dxa"/>
            <w:tcBorders>
              <w:top w:val="inset" w:sz="6" w:space="0" w:color="808080"/>
              <w:left w:val="inset" w:sz="6" w:space="0" w:color="808080"/>
              <w:bottom w:val="inset" w:sz="6" w:space="0" w:color="808080"/>
              <w:right w:val="inset" w:sz="6" w:space="0" w:color="808080"/>
            </w:tcBorders>
            <w:shd w:val="clear" w:color="auto" w:fill="F97D6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3,06%</w:t>
            </w:r>
          </w:p>
        </w:tc>
        <w:tc>
          <w:tcPr>
            <w:tcW w:w="1354" w:type="dxa"/>
            <w:tcBorders>
              <w:top w:val="inset" w:sz="6" w:space="0" w:color="808080"/>
              <w:left w:val="inset" w:sz="6" w:space="0" w:color="808080"/>
              <w:bottom w:val="inset" w:sz="6" w:space="0" w:color="808080"/>
              <w:right w:val="inset" w:sz="6" w:space="0" w:color="808080"/>
            </w:tcBorders>
            <w:shd w:val="clear" w:color="auto" w:fill="8BCA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8,18%</w:t>
            </w:r>
          </w:p>
        </w:tc>
        <w:tc>
          <w:tcPr>
            <w:tcW w:w="1728"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1,98%</w:t>
            </w:r>
          </w:p>
        </w:tc>
        <w:tc>
          <w:tcPr>
            <w:tcW w:w="1435" w:type="dxa"/>
            <w:tcBorders>
              <w:top w:val="inset" w:sz="6" w:space="0" w:color="808080"/>
              <w:left w:val="inset" w:sz="6" w:space="0" w:color="808080"/>
              <w:bottom w:val="inset" w:sz="6" w:space="0" w:color="808080"/>
              <w:right w:val="inset" w:sz="6" w:space="0" w:color="808080"/>
            </w:tcBorders>
            <w:shd w:val="clear" w:color="auto" w:fill="75C4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4,36%</w:t>
            </w:r>
          </w:p>
        </w:tc>
        <w:tc>
          <w:tcPr>
            <w:tcW w:w="1648"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0,68%</w:t>
            </w:r>
          </w:p>
        </w:tc>
        <w:tc>
          <w:tcPr>
            <w:tcW w:w="1621"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6,53%</w:t>
            </w:r>
          </w:p>
        </w:tc>
        <w:tc>
          <w:tcPr>
            <w:tcW w:w="1088" w:type="dxa"/>
            <w:tcBorders>
              <w:top w:val="inset" w:sz="6" w:space="0" w:color="808080"/>
              <w:left w:val="inset" w:sz="6" w:space="0" w:color="808080"/>
              <w:bottom w:val="inset" w:sz="6" w:space="0" w:color="808080"/>
              <w:right w:val="inset" w:sz="6" w:space="0" w:color="808080"/>
            </w:tcBorders>
            <w:shd w:val="clear" w:color="auto" w:fill="98CE7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56,51%</w:t>
            </w:r>
          </w:p>
        </w:tc>
        <w:tc>
          <w:tcPr>
            <w:tcW w:w="1088" w:type="dxa"/>
            <w:tcBorders>
              <w:top w:val="inset" w:sz="6" w:space="0" w:color="808080"/>
              <w:left w:val="inset" w:sz="6" w:space="0" w:color="808080"/>
              <w:bottom w:val="inset" w:sz="6" w:space="0" w:color="808080"/>
              <w:right w:val="inset" w:sz="6" w:space="0" w:color="808080"/>
            </w:tcBorders>
            <w:shd w:val="clear" w:color="auto" w:fill="B1D47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r>
      <w:tr w:rsidR="007D5FFD" w:rsidTr="00ED2F72">
        <w:trPr>
          <w:trHeight w:val="400"/>
          <w:tblCellSpacing w:w="0" w:type="dxa"/>
        </w:trPr>
        <w:tc>
          <w:tcPr>
            <w:tcW w:w="226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NATIONAL</w:t>
            </w:r>
          </w:p>
        </w:tc>
        <w:tc>
          <w:tcPr>
            <w:tcW w:w="1354"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24,38%</w:t>
            </w:r>
          </w:p>
        </w:tc>
        <w:tc>
          <w:tcPr>
            <w:tcW w:w="1354" w:type="dxa"/>
            <w:tcBorders>
              <w:top w:val="inset" w:sz="6" w:space="0" w:color="808080"/>
              <w:left w:val="inset" w:sz="6" w:space="0" w:color="808080"/>
              <w:bottom w:val="inset" w:sz="6" w:space="0" w:color="808080"/>
              <w:right w:val="inset" w:sz="6" w:space="0" w:color="808080"/>
            </w:tcBorders>
            <w:shd w:val="clear" w:color="auto" w:fill="FEE18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5,46%</w:t>
            </w:r>
          </w:p>
        </w:tc>
        <w:tc>
          <w:tcPr>
            <w:tcW w:w="1728" w:type="dxa"/>
            <w:tcBorders>
              <w:top w:val="inset" w:sz="6" w:space="0" w:color="808080"/>
              <w:left w:val="inset" w:sz="6" w:space="0" w:color="808080"/>
              <w:bottom w:val="inset" w:sz="6" w:space="0" w:color="808080"/>
              <w:right w:val="inset" w:sz="6" w:space="0" w:color="808080"/>
            </w:tcBorders>
            <w:shd w:val="clear" w:color="auto" w:fill="E3E38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4,40%</w:t>
            </w:r>
          </w:p>
        </w:tc>
        <w:tc>
          <w:tcPr>
            <w:tcW w:w="1354" w:type="dxa"/>
            <w:tcBorders>
              <w:top w:val="inset" w:sz="6" w:space="0" w:color="808080"/>
              <w:left w:val="inset" w:sz="6" w:space="0" w:color="808080"/>
              <w:bottom w:val="inset" w:sz="6" w:space="0" w:color="808080"/>
              <w:right w:val="inset" w:sz="6" w:space="0" w:color="808080"/>
            </w:tcBorders>
            <w:shd w:val="clear" w:color="auto" w:fill="F9EA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7,55%</w:t>
            </w:r>
          </w:p>
        </w:tc>
        <w:tc>
          <w:tcPr>
            <w:tcW w:w="1728" w:type="dxa"/>
            <w:tcBorders>
              <w:top w:val="inset" w:sz="6" w:space="0" w:color="808080"/>
              <w:left w:val="inset" w:sz="6" w:space="0" w:color="808080"/>
              <w:bottom w:val="inset" w:sz="6" w:space="0" w:color="808080"/>
              <w:right w:val="inset" w:sz="6" w:space="0" w:color="808080"/>
            </w:tcBorders>
            <w:shd w:val="clear" w:color="auto" w:fill="F5E9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3,26%</w:t>
            </w:r>
          </w:p>
        </w:tc>
        <w:tc>
          <w:tcPr>
            <w:tcW w:w="1435" w:type="dxa"/>
            <w:tcBorders>
              <w:top w:val="inset" w:sz="6" w:space="0" w:color="808080"/>
              <w:left w:val="inset" w:sz="6" w:space="0" w:color="808080"/>
              <w:bottom w:val="inset" w:sz="6" w:space="0" w:color="808080"/>
              <w:right w:val="inset" w:sz="6" w:space="0" w:color="808080"/>
            </w:tcBorders>
            <w:shd w:val="clear" w:color="auto" w:fill="FEE98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3,69%</w:t>
            </w:r>
          </w:p>
        </w:tc>
        <w:tc>
          <w:tcPr>
            <w:tcW w:w="1648" w:type="dxa"/>
            <w:tcBorders>
              <w:top w:val="inset" w:sz="6" w:space="0" w:color="808080"/>
              <w:left w:val="inset" w:sz="6" w:space="0" w:color="808080"/>
              <w:bottom w:val="inset" w:sz="6" w:space="0" w:color="808080"/>
              <w:right w:val="inset" w:sz="6" w:space="0" w:color="808080"/>
            </w:tcBorders>
            <w:shd w:val="clear" w:color="auto" w:fill="E3E38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0,39%</w:t>
            </w:r>
          </w:p>
        </w:tc>
        <w:tc>
          <w:tcPr>
            <w:tcW w:w="1621" w:type="dxa"/>
            <w:tcBorders>
              <w:top w:val="inset" w:sz="6" w:space="0" w:color="808080"/>
              <w:left w:val="inset" w:sz="6" w:space="0" w:color="808080"/>
              <w:bottom w:val="inset" w:sz="6" w:space="0" w:color="808080"/>
              <w:right w:val="inset" w:sz="6" w:space="0" w:color="808080"/>
            </w:tcBorders>
            <w:shd w:val="clear" w:color="auto" w:fill="FAEA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4,79%</w:t>
            </w:r>
          </w:p>
        </w:tc>
        <w:tc>
          <w:tcPr>
            <w:tcW w:w="1088" w:type="dxa"/>
            <w:tcBorders>
              <w:top w:val="inset" w:sz="6" w:space="0" w:color="808080"/>
              <w:left w:val="inset" w:sz="6" w:space="0" w:color="808080"/>
              <w:bottom w:val="inset" w:sz="6" w:space="0" w:color="808080"/>
              <w:right w:val="inset" w:sz="6" w:space="0" w:color="808080"/>
            </w:tcBorders>
            <w:shd w:val="clear" w:color="auto" w:fill="FEE58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53,93%</w:t>
            </w:r>
          </w:p>
        </w:tc>
        <w:tc>
          <w:tcPr>
            <w:tcW w:w="108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w:t>
            </w:r>
          </w:p>
        </w:tc>
      </w:tr>
    </w:tbl>
    <w:p w:rsidR="007D5FFD" w:rsidRDefault="00ED2F72">
      <w:pPr>
        <w:spacing w:before="24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(b) In 2020 the Inclusive Basket of Criteria and the associated weightings were as follows:</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b/>
          <w:bCs/>
          <w:sz w:val="24"/>
          <w:szCs w:val="24"/>
        </w:rPr>
        <w:t>2020 Criteria and Weightings.</w:t>
      </w:r>
    </w:p>
    <w:tbl>
      <w:tblPr>
        <w:tblW w:w="7346"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3750"/>
        <w:gridCol w:w="1434"/>
        <w:gridCol w:w="1144"/>
        <w:gridCol w:w="1018"/>
      </w:tblGrid>
      <w:tr w:rsidR="007D5FFD">
        <w:trPr>
          <w:trHeight w:val="634"/>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Indicator</w:t>
            </w:r>
          </w:p>
        </w:tc>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Weighting</w:t>
            </w:r>
          </w:p>
        </w:tc>
        <w:tc>
          <w:tcPr>
            <w:tcW w:w="1179"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Factor</w:t>
            </w:r>
          </w:p>
        </w:tc>
        <w:tc>
          <w:tcPr>
            <w:tcW w:w="1037"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Max Score</w:t>
            </w:r>
          </w:p>
        </w:tc>
      </w:tr>
      <w:tr w:rsidR="007D5FFD">
        <w:trPr>
          <w:trHeight w:val="342"/>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Overall Pass Percentage</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35%</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0.30</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w:t>
            </w:r>
          </w:p>
        </w:tc>
      </w:tr>
      <w:tr w:rsidR="007D5FFD">
        <w:trPr>
          <w:trHeight w:val="390"/>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Percentage Passed Maths</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7D5FFD">
        <w:trPr>
          <w:trHeight w:val="383"/>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Percentage Passed Physical Sciences</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7D5FFD">
        <w:trPr>
          <w:trHeight w:val="402"/>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Percentage Attained Bachelor Passes</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0.10</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7D5FFD">
        <w:trPr>
          <w:trHeight w:val="252"/>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Percentage attained Distinctions</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7D5FFD">
        <w:trPr>
          <w:trHeight w:val="371"/>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 Mathematics Participation rate</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7D5FFD">
        <w:trPr>
          <w:trHeight w:val="238"/>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 Secondary Throughput rate</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7D5FFD">
        <w:trPr>
          <w:trHeight w:val="634"/>
          <w:tblCellSpacing w:w="0" w:type="dxa"/>
        </w:trPr>
        <w:tc>
          <w:tcPr>
            <w:tcW w:w="4288"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Total</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17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103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bl>
    <w:p w:rsidR="007D5FFD" w:rsidRDefault="00ED2F72">
      <w:pPr>
        <w:spacing w:before="240"/>
        <w:jc w:val="both"/>
        <w:rPr>
          <w:rFonts w:ascii="Arial" w:eastAsia="Arial" w:hAnsi="Arial" w:cs="Arial"/>
          <w:sz w:val="24"/>
          <w:szCs w:val="24"/>
        </w:rPr>
      </w:pPr>
      <w:r>
        <w:rPr>
          <w:rFonts w:ascii="Arial" w:eastAsia="Arial" w:hAnsi="Arial" w:cs="Arial"/>
          <w:sz w:val="24"/>
          <w:szCs w:val="24"/>
        </w:rPr>
        <w:t> </w:t>
      </w: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Times New Roman" w:eastAsia="Times New Roman" w:hAnsi="Times New Roman" w:cs="Times New Roman"/>
          <w:sz w:val="24"/>
          <w:szCs w:val="24"/>
        </w:rPr>
      </w:pP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b/>
          <w:bCs/>
          <w:sz w:val="24"/>
          <w:szCs w:val="24"/>
        </w:rPr>
        <w:t>The Performance of the Class of 2020 in terms of the Inclusive Basket of Criteria is as follows:</w:t>
      </w:r>
    </w:p>
    <w:tbl>
      <w:tblPr>
        <w:tblW w:w="714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973"/>
        <w:gridCol w:w="765"/>
        <w:gridCol w:w="967"/>
        <w:gridCol w:w="765"/>
        <w:gridCol w:w="765"/>
        <w:gridCol w:w="967"/>
        <w:gridCol w:w="808"/>
        <w:gridCol w:w="923"/>
        <w:gridCol w:w="909"/>
        <w:gridCol w:w="607"/>
        <w:gridCol w:w="621"/>
      </w:tblGrid>
      <w:tr w:rsidR="007D5FFD">
        <w:trPr>
          <w:trHeight w:val="1260"/>
          <w:tblCellSpacing w:w="0" w:type="dxa"/>
        </w:trPr>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xml:space="preserve">Province </w:t>
            </w:r>
          </w:p>
        </w:tc>
        <w:tc>
          <w:tcPr>
            <w:tcW w:w="6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Achieved Weighted 30%</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Maths Participation Weighted 10%</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Maths Achieved Weighted 10%</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Physical Science Achieved Weighted 10%</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Physics Participation Weighted 10%</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Bachelors Weighted 10%</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Distinctions Weighted 10%</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Throughput Weighted 10%</w:t>
            </w:r>
          </w:p>
        </w:tc>
        <w:tc>
          <w:tcPr>
            <w:tcW w:w="6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xml:space="preserve">Basket Score  </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Basket Score Rank along Table (Down)</w:t>
            </w:r>
          </w:p>
        </w:tc>
      </w:tr>
      <w:tr w:rsidR="007D5FFD">
        <w:trPr>
          <w:trHeight w:val="430"/>
          <w:tblCellSpacing w:w="0" w:type="dxa"/>
        </w:trPr>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Eastern Cape</w:t>
            </w:r>
          </w:p>
        </w:tc>
        <w:tc>
          <w:tcPr>
            <w:tcW w:w="685" w:type="dxa"/>
            <w:tcBorders>
              <w:top w:val="inset" w:sz="6" w:space="0" w:color="808080"/>
              <w:left w:val="inset" w:sz="6" w:space="0" w:color="808080"/>
              <w:bottom w:val="inset" w:sz="6" w:space="0" w:color="808080"/>
              <w:right w:val="inset" w:sz="6" w:space="0" w:color="808080"/>
            </w:tcBorders>
            <w:shd w:val="clear" w:color="auto" w:fill="F9837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20,4%</w:t>
            </w:r>
          </w:p>
        </w:tc>
        <w:tc>
          <w:tcPr>
            <w:tcW w:w="605"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w:t>
            </w:r>
          </w:p>
        </w:tc>
        <w:tc>
          <w:tcPr>
            <w:tcW w:w="605"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4,0%</w:t>
            </w:r>
          </w:p>
        </w:tc>
        <w:tc>
          <w:tcPr>
            <w:tcW w:w="605" w:type="dxa"/>
            <w:tcBorders>
              <w:top w:val="inset" w:sz="6" w:space="0" w:color="808080"/>
              <w:left w:val="inset" w:sz="6" w:space="0" w:color="808080"/>
              <w:bottom w:val="inset" w:sz="6" w:space="0" w:color="808080"/>
              <w:right w:val="inset" w:sz="6" w:space="0" w:color="808080"/>
            </w:tcBorders>
            <w:shd w:val="clear" w:color="auto" w:fill="F97C6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5,6%</w:t>
            </w:r>
          </w:p>
        </w:tc>
        <w:tc>
          <w:tcPr>
            <w:tcW w:w="605" w:type="dxa"/>
            <w:tcBorders>
              <w:top w:val="inset" w:sz="6" w:space="0" w:color="808080"/>
              <w:left w:val="inset" w:sz="6" w:space="0" w:color="808080"/>
              <w:bottom w:val="inset" w:sz="6" w:space="0" w:color="808080"/>
              <w:right w:val="inset" w:sz="6" w:space="0" w:color="808080"/>
            </w:tcBorders>
            <w:shd w:val="clear" w:color="auto" w:fill="B0D4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3,5%</w:t>
            </w:r>
          </w:p>
        </w:tc>
        <w:tc>
          <w:tcPr>
            <w:tcW w:w="605" w:type="dxa"/>
            <w:tcBorders>
              <w:top w:val="inset" w:sz="6" w:space="0" w:color="808080"/>
              <w:left w:val="inset" w:sz="6" w:space="0" w:color="808080"/>
              <w:bottom w:val="inset" w:sz="6" w:space="0" w:color="808080"/>
              <w:right w:val="inset" w:sz="6" w:space="0" w:color="808080"/>
            </w:tcBorders>
            <w:shd w:val="clear" w:color="auto" w:fill="FBA276"/>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4,5%</w:t>
            </w:r>
          </w:p>
        </w:tc>
        <w:tc>
          <w:tcPr>
            <w:tcW w:w="605"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0,3%</w:t>
            </w:r>
          </w:p>
        </w:tc>
        <w:tc>
          <w:tcPr>
            <w:tcW w:w="605" w:type="dxa"/>
            <w:tcBorders>
              <w:top w:val="inset" w:sz="6" w:space="0" w:color="808080"/>
              <w:left w:val="inset" w:sz="6" w:space="0" w:color="808080"/>
              <w:bottom w:val="inset" w:sz="6" w:space="0" w:color="808080"/>
              <w:right w:val="inset" w:sz="6" w:space="0" w:color="808080"/>
            </w:tcBorders>
            <w:shd w:val="clear" w:color="auto" w:fill="FCB97A"/>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w:t>
            </w:r>
          </w:p>
        </w:tc>
        <w:tc>
          <w:tcPr>
            <w:tcW w:w="685" w:type="dxa"/>
            <w:tcBorders>
              <w:top w:val="inset" w:sz="6" w:space="0" w:color="808080"/>
              <w:left w:val="inset" w:sz="6" w:space="0" w:color="808080"/>
              <w:bottom w:val="inset" w:sz="6" w:space="0" w:color="808080"/>
              <w:right w:val="inset" w:sz="6" w:space="0" w:color="808080"/>
            </w:tcBorders>
            <w:shd w:val="clear" w:color="auto" w:fill="FBAD78"/>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49,0%</w:t>
            </w:r>
          </w:p>
        </w:tc>
        <w:tc>
          <w:tcPr>
            <w:tcW w:w="605" w:type="dxa"/>
            <w:tcBorders>
              <w:top w:val="inset" w:sz="6" w:space="0" w:color="808080"/>
              <w:left w:val="inset" w:sz="6" w:space="0" w:color="808080"/>
              <w:bottom w:val="inset" w:sz="6" w:space="0" w:color="808080"/>
              <w:right w:val="inset" w:sz="6" w:space="0" w:color="808080"/>
            </w:tcBorders>
            <w:shd w:val="clear" w:color="auto" w:fill="FA8A7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r>
      <w:tr w:rsidR="007D5FFD">
        <w:trPr>
          <w:trHeight w:val="430"/>
          <w:tblCellSpacing w:w="0" w:type="dxa"/>
        </w:trPr>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w:t>
            </w:r>
          </w:p>
        </w:tc>
        <w:tc>
          <w:tcPr>
            <w:tcW w:w="685"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25,5%</w:t>
            </w:r>
          </w:p>
        </w:tc>
        <w:tc>
          <w:tcPr>
            <w:tcW w:w="605"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4,0%</w:t>
            </w:r>
          </w:p>
        </w:tc>
        <w:tc>
          <w:tcPr>
            <w:tcW w:w="605" w:type="dxa"/>
            <w:tcBorders>
              <w:top w:val="inset" w:sz="6" w:space="0" w:color="808080"/>
              <w:left w:val="inset" w:sz="6" w:space="0" w:color="808080"/>
              <w:bottom w:val="inset" w:sz="6" w:space="0" w:color="808080"/>
              <w:right w:val="inset" w:sz="6" w:space="0" w:color="808080"/>
            </w:tcBorders>
            <w:shd w:val="clear" w:color="auto" w:fill="96CD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6,6%</w:t>
            </w:r>
          </w:p>
        </w:tc>
        <w:tc>
          <w:tcPr>
            <w:tcW w:w="605" w:type="dxa"/>
            <w:tcBorders>
              <w:top w:val="inset" w:sz="6" w:space="0" w:color="808080"/>
              <w:left w:val="inset" w:sz="6" w:space="0" w:color="808080"/>
              <w:bottom w:val="inset" w:sz="6" w:space="0" w:color="808080"/>
              <w:right w:val="inset" w:sz="6" w:space="0" w:color="808080"/>
            </w:tcBorders>
            <w:shd w:val="clear" w:color="auto" w:fill="C8DB81"/>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w:t>
            </w:r>
          </w:p>
        </w:tc>
        <w:tc>
          <w:tcPr>
            <w:tcW w:w="605" w:type="dxa"/>
            <w:tcBorders>
              <w:top w:val="inset" w:sz="6" w:space="0" w:color="808080"/>
              <w:left w:val="inset" w:sz="6" w:space="0" w:color="808080"/>
              <w:bottom w:val="inset" w:sz="6" w:space="0" w:color="808080"/>
              <w:right w:val="inset" w:sz="6" w:space="0" w:color="808080"/>
            </w:tcBorders>
            <w:shd w:val="clear" w:color="auto" w:fill="ECE68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w:t>
            </w:r>
          </w:p>
        </w:tc>
        <w:tc>
          <w:tcPr>
            <w:tcW w:w="605" w:type="dxa"/>
            <w:tcBorders>
              <w:top w:val="inset" w:sz="6" w:space="0" w:color="808080"/>
              <w:left w:val="inset" w:sz="6" w:space="0" w:color="808080"/>
              <w:bottom w:val="inset" w:sz="6" w:space="0" w:color="808080"/>
              <w:right w:val="inset" w:sz="6" w:space="0" w:color="808080"/>
            </w:tcBorders>
            <w:shd w:val="clear" w:color="auto" w:fill="9CCF7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6,1%</w:t>
            </w:r>
          </w:p>
        </w:tc>
        <w:tc>
          <w:tcPr>
            <w:tcW w:w="605" w:type="dxa"/>
            <w:tcBorders>
              <w:top w:val="inset" w:sz="6" w:space="0" w:color="808080"/>
              <w:left w:val="inset" w:sz="6" w:space="0" w:color="808080"/>
              <w:bottom w:val="inset" w:sz="6" w:space="0" w:color="808080"/>
              <w:right w:val="inset" w:sz="6" w:space="0" w:color="808080"/>
            </w:tcBorders>
            <w:shd w:val="clear" w:color="auto" w:fill="F2E8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0,4%</w:t>
            </w:r>
          </w:p>
        </w:tc>
        <w:tc>
          <w:tcPr>
            <w:tcW w:w="605"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4,9%</w:t>
            </w:r>
          </w:p>
        </w:tc>
        <w:tc>
          <w:tcPr>
            <w:tcW w:w="685" w:type="dxa"/>
            <w:tcBorders>
              <w:top w:val="inset" w:sz="6" w:space="0" w:color="808080"/>
              <w:left w:val="inset" w:sz="6" w:space="0" w:color="808080"/>
              <w:bottom w:val="inset" w:sz="6" w:space="0" w:color="808080"/>
              <w:right w:val="inset" w:sz="6" w:space="0" w:color="808080"/>
            </w:tcBorders>
            <w:shd w:val="clear" w:color="auto" w:fill="6DC17C"/>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57,7%</w:t>
            </w:r>
          </w:p>
        </w:tc>
        <w:tc>
          <w:tcPr>
            <w:tcW w:w="605" w:type="dxa"/>
            <w:tcBorders>
              <w:top w:val="inset" w:sz="6" w:space="0" w:color="808080"/>
              <w:left w:val="inset" w:sz="6" w:space="0" w:color="808080"/>
              <w:bottom w:val="inset" w:sz="6" w:space="0" w:color="808080"/>
              <w:right w:val="inset" w:sz="6" w:space="0" w:color="808080"/>
            </w:tcBorders>
            <w:shd w:val="clear" w:color="auto" w:fill="8AC9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r>
      <w:tr w:rsidR="007D5FFD">
        <w:trPr>
          <w:trHeight w:val="430"/>
          <w:tblCellSpacing w:w="0" w:type="dxa"/>
        </w:trPr>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w:t>
            </w:r>
          </w:p>
        </w:tc>
        <w:tc>
          <w:tcPr>
            <w:tcW w:w="685" w:type="dxa"/>
            <w:tcBorders>
              <w:top w:val="inset" w:sz="6" w:space="0" w:color="808080"/>
              <w:left w:val="inset" w:sz="6" w:space="0" w:color="808080"/>
              <w:bottom w:val="inset" w:sz="6" w:space="0" w:color="808080"/>
              <w:right w:val="inset" w:sz="6" w:space="0" w:color="808080"/>
            </w:tcBorders>
            <w:shd w:val="clear" w:color="auto" w:fill="7CC6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25,1%</w:t>
            </w:r>
          </w:p>
        </w:tc>
        <w:tc>
          <w:tcPr>
            <w:tcW w:w="605" w:type="dxa"/>
            <w:tcBorders>
              <w:top w:val="inset" w:sz="6" w:space="0" w:color="808080"/>
              <w:left w:val="inset" w:sz="6" w:space="0" w:color="808080"/>
              <w:bottom w:val="inset" w:sz="6" w:space="0" w:color="808080"/>
              <w:right w:val="inset" w:sz="6" w:space="0" w:color="808080"/>
            </w:tcBorders>
            <w:shd w:val="clear" w:color="auto" w:fill="FCC0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3,4%</w:t>
            </w:r>
          </w:p>
        </w:tc>
        <w:tc>
          <w:tcPr>
            <w:tcW w:w="605" w:type="dxa"/>
            <w:tcBorders>
              <w:top w:val="inset" w:sz="6" w:space="0" w:color="808080"/>
              <w:left w:val="inset" w:sz="6" w:space="0" w:color="808080"/>
              <w:bottom w:val="inset" w:sz="6" w:space="0" w:color="808080"/>
              <w:right w:val="inset" w:sz="6" w:space="0" w:color="808080"/>
            </w:tcBorders>
            <w:shd w:val="clear" w:color="auto" w:fill="9FD07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6,5%</w:t>
            </w:r>
          </w:p>
        </w:tc>
        <w:tc>
          <w:tcPr>
            <w:tcW w:w="605" w:type="dxa"/>
            <w:tcBorders>
              <w:top w:val="inset" w:sz="6" w:space="0" w:color="808080"/>
              <w:left w:val="inset" w:sz="6" w:space="0" w:color="808080"/>
              <w:bottom w:val="inset" w:sz="6" w:space="0" w:color="808080"/>
              <w:right w:val="inset" w:sz="6" w:space="0" w:color="808080"/>
            </w:tcBorders>
            <w:shd w:val="clear" w:color="auto" w:fill="ACD3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w:t>
            </w:r>
          </w:p>
        </w:tc>
        <w:tc>
          <w:tcPr>
            <w:tcW w:w="605" w:type="dxa"/>
            <w:tcBorders>
              <w:top w:val="inset" w:sz="6" w:space="0" w:color="808080"/>
              <w:left w:val="inset" w:sz="6" w:space="0" w:color="808080"/>
              <w:bottom w:val="inset" w:sz="6" w:space="0" w:color="808080"/>
              <w:right w:val="inset" w:sz="6" w:space="0" w:color="808080"/>
            </w:tcBorders>
            <w:shd w:val="clear" w:color="auto" w:fill="FBAF78"/>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w:t>
            </w:r>
          </w:p>
        </w:tc>
        <w:tc>
          <w:tcPr>
            <w:tcW w:w="605"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6,8%</w:t>
            </w:r>
          </w:p>
        </w:tc>
        <w:tc>
          <w:tcPr>
            <w:tcW w:w="605" w:type="dxa"/>
            <w:tcBorders>
              <w:top w:val="inset" w:sz="6" w:space="0" w:color="808080"/>
              <w:left w:val="inset" w:sz="6" w:space="0" w:color="808080"/>
              <w:bottom w:val="inset" w:sz="6" w:space="0" w:color="808080"/>
              <w:right w:val="inset" w:sz="6" w:space="0" w:color="808080"/>
            </w:tcBorders>
            <w:shd w:val="clear" w:color="auto" w:fill="B1D5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0,5%</w:t>
            </w:r>
          </w:p>
        </w:tc>
        <w:tc>
          <w:tcPr>
            <w:tcW w:w="605" w:type="dxa"/>
            <w:tcBorders>
              <w:top w:val="inset" w:sz="6" w:space="0" w:color="808080"/>
              <w:left w:val="inset" w:sz="6" w:space="0" w:color="808080"/>
              <w:bottom w:val="inset" w:sz="6" w:space="0" w:color="808080"/>
              <w:right w:val="inset" w:sz="6" w:space="0" w:color="808080"/>
            </w:tcBorders>
            <w:shd w:val="clear" w:color="auto" w:fill="D3DF8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5,9%</w:t>
            </w:r>
          </w:p>
        </w:tc>
        <w:tc>
          <w:tcPr>
            <w:tcW w:w="685"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58,0%</w:t>
            </w:r>
          </w:p>
        </w:tc>
        <w:tc>
          <w:tcPr>
            <w:tcW w:w="605"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r>
      <w:tr w:rsidR="007D5FFD">
        <w:trPr>
          <w:trHeight w:val="430"/>
          <w:tblCellSpacing w:w="0" w:type="dxa"/>
        </w:trPr>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w:t>
            </w:r>
          </w:p>
        </w:tc>
        <w:tc>
          <w:tcPr>
            <w:tcW w:w="685" w:type="dxa"/>
            <w:tcBorders>
              <w:top w:val="inset" w:sz="6" w:space="0" w:color="808080"/>
              <w:left w:val="inset" w:sz="6" w:space="0" w:color="808080"/>
              <w:bottom w:val="inset" w:sz="6" w:space="0" w:color="808080"/>
              <w:right w:val="inset" w:sz="6" w:space="0" w:color="808080"/>
            </w:tcBorders>
            <w:shd w:val="clear" w:color="auto" w:fill="E7E48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23,3%</w:t>
            </w:r>
          </w:p>
        </w:tc>
        <w:tc>
          <w:tcPr>
            <w:tcW w:w="605" w:type="dxa"/>
            <w:tcBorders>
              <w:top w:val="inset" w:sz="6" w:space="0" w:color="808080"/>
              <w:left w:val="inset" w:sz="6" w:space="0" w:color="808080"/>
              <w:bottom w:val="inset" w:sz="6" w:space="0" w:color="808080"/>
              <w:right w:val="inset" w:sz="6" w:space="0" w:color="808080"/>
            </w:tcBorders>
            <w:shd w:val="clear" w:color="auto" w:fill="E6E48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4,2%</w:t>
            </w:r>
          </w:p>
        </w:tc>
        <w:tc>
          <w:tcPr>
            <w:tcW w:w="605" w:type="dxa"/>
            <w:tcBorders>
              <w:top w:val="inset" w:sz="6" w:space="0" w:color="808080"/>
              <w:left w:val="inset" w:sz="6" w:space="0" w:color="808080"/>
              <w:bottom w:val="inset" w:sz="6" w:space="0" w:color="808080"/>
              <w:right w:val="inset" w:sz="6" w:space="0" w:color="808080"/>
            </w:tcBorders>
            <w:shd w:val="clear" w:color="auto" w:fill="FDC8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w:t>
            </w:r>
          </w:p>
        </w:tc>
        <w:tc>
          <w:tcPr>
            <w:tcW w:w="605" w:type="dxa"/>
            <w:tcBorders>
              <w:top w:val="inset" w:sz="6" w:space="0" w:color="808080"/>
              <w:left w:val="inset" w:sz="6" w:space="0" w:color="808080"/>
              <w:bottom w:val="inset" w:sz="6" w:space="0" w:color="808080"/>
              <w:right w:val="inset" w:sz="6" w:space="0" w:color="808080"/>
            </w:tcBorders>
            <w:shd w:val="clear" w:color="auto" w:fill="E7E48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w:t>
            </w:r>
          </w:p>
        </w:tc>
        <w:tc>
          <w:tcPr>
            <w:tcW w:w="605"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w:t>
            </w:r>
          </w:p>
        </w:tc>
        <w:tc>
          <w:tcPr>
            <w:tcW w:w="605" w:type="dxa"/>
            <w:tcBorders>
              <w:top w:val="inset" w:sz="6" w:space="0" w:color="808080"/>
              <w:left w:val="inset" w:sz="6" w:space="0" w:color="808080"/>
              <w:bottom w:val="inset" w:sz="6" w:space="0" w:color="808080"/>
              <w:right w:val="inset" w:sz="6" w:space="0" w:color="808080"/>
            </w:tcBorders>
            <w:shd w:val="clear" w:color="auto" w:fill="BBD881"/>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5,7%</w:t>
            </w:r>
          </w:p>
        </w:tc>
        <w:tc>
          <w:tcPr>
            <w:tcW w:w="605" w:type="dxa"/>
            <w:tcBorders>
              <w:top w:val="inset" w:sz="6" w:space="0" w:color="808080"/>
              <w:left w:val="inset" w:sz="6" w:space="0" w:color="808080"/>
              <w:bottom w:val="inset" w:sz="6" w:space="0" w:color="808080"/>
              <w:right w:val="inset" w:sz="6" w:space="0" w:color="808080"/>
            </w:tcBorders>
            <w:shd w:val="clear" w:color="auto" w:fill="B9D7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0,5%</w:t>
            </w:r>
          </w:p>
        </w:tc>
        <w:tc>
          <w:tcPr>
            <w:tcW w:w="605" w:type="dxa"/>
            <w:tcBorders>
              <w:top w:val="inset" w:sz="6" w:space="0" w:color="808080"/>
              <w:left w:val="inset" w:sz="6" w:space="0" w:color="808080"/>
              <w:bottom w:val="inset" w:sz="6" w:space="0" w:color="808080"/>
              <w:right w:val="inset" w:sz="6" w:space="0" w:color="808080"/>
            </w:tcBorders>
            <w:shd w:val="clear" w:color="auto" w:fill="D6DF8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5,9%</w:t>
            </w:r>
          </w:p>
        </w:tc>
        <w:tc>
          <w:tcPr>
            <w:tcW w:w="685" w:type="dxa"/>
            <w:tcBorders>
              <w:top w:val="inset" w:sz="6" w:space="0" w:color="808080"/>
              <w:left w:val="inset" w:sz="6" w:space="0" w:color="808080"/>
              <w:bottom w:val="inset" w:sz="6" w:space="0" w:color="808080"/>
              <w:right w:val="inset" w:sz="6" w:space="0" w:color="808080"/>
            </w:tcBorders>
            <w:shd w:val="clear" w:color="auto" w:fill="CFDE8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54,6%</w:t>
            </w:r>
          </w:p>
        </w:tc>
        <w:tc>
          <w:tcPr>
            <w:tcW w:w="605" w:type="dxa"/>
            <w:tcBorders>
              <w:top w:val="inset" w:sz="6" w:space="0" w:color="808080"/>
              <w:left w:val="inset" w:sz="6" w:space="0" w:color="808080"/>
              <w:bottom w:val="inset" w:sz="6" w:space="0" w:color="808080"/>
              <w:right w:val="inset" w:sz="6" w:space="0" w:color="808080"/>
            </w:tcBorders>
            <w:shd w:val="clear" w:color="auto" w:fill="D8DF81"/>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r>
      <w:tr w:rsidR="007D5FFD">
        <w:trPr>
          <w:trHeight w:val="430"/>
          <w:tblCellSpacing w:w="0" w:type="dxa"/>
        </w:trPr>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w:t>
            </w:r>
          </w:p>
        </w:tc>
        <w:tc>
          <w:tcPr>
            <w:tcW w:w="685" w:type="dxa"/>
            <w:tcBorders>
              <w:top w:val="inset" w:sz="6" w:space="0" w:color="808080"/>
              <w:left w:val="inset" w:sz="6" w:space="0" w:color="808080"/>
              <w:bottom w:val="inset" w:sz="6" w:space="0" w:color="808080"/>
              <w:right w:val="inset" w:sz="6" w:space="0" w:color="808080"/>
            </w:tcBorders>
            <w:shd w:val="clear" w:color="auto" w:fill="F9847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20,4%</w:t>
            </w:r>
          </w:p>
        </w:tc>
        <w:tc>
          <w:tcPr>
            <w:tcW w:w="605" w:type="dxa"/>
            <w:tcBorders>
              <w:top w:val="inset" w:sz="6" w:space="0" w:color="808080"/>
              <w:left w:val="inset" w:sz="6" w:space="0" w:color="808080"/>
              <w:bottom w:val="inset" w:sz="6" w:space="0" w:color="808080"/>
              <w:right w:val="inset" w:sz="6" w:space="0" w:color="808080"/>
            </w:tcBorders>
            <w:shd w:val="clear" w:color="auto" w:fill="94CD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4,9%</w:t>
            </w:r>
          </w:p>
        </w:tc>
        <w:tc>
          <w:tcPr>
            <w:tcW w:w="605" w:type="dxa"/>
            <w:tcBorders>
              <w:top w:val="inset" w:sz="6" w:space="0" w:color="808080"/>
              <w:left w:val="inset" w:sz="6" w:space="0" w:color="808080"/>
              <w:bottom w:val="inset" w:sz="6" w:space="0" w:color="808080"/>
              <w:right w:val="inset" w:sz="6" w:space="0" w:color="808080"/>
            </w:tcBorders>
            <w:shd w:val="clear" w:color="auto" w:fill="FCBC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w:t>
            </w:r>
          </w:p>
        </w:tc>
        <w:tc>
          <w:tcPr>
            <w:tcW w:w="605" w:type="dxa"/>
            <w:tcBorders>
              <w:top w:val="inset" w:sz="6" w:space="0" w:color="808080"/>
              <w:left w:val="inset" w:sz="6" w:space="0" w:color="808080"/>
              <w:bottom w:val="inset" w:sz="6" w:space="0" w:color="808080"/>
              <w:right w:val="inset" w:sz="6" w:space="0" w:color="808080"/>
            </w:tcBorders>
            <w:shd w:val="clear" w:color="auto" w:fill="FCBC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6,3%</w:t>
            </w:r>
          </w:p>
        </w:tc>
        <w:tc>
          <w:tcPr>
            <w:tcW w:w="605" w:type="dxa"/>
            <w:tcBorders>
              <w:top w:val="inset" w:sz="6" w:space="0" w:color="808080"/>
              <w:left w:val="inset" w:sz="6" w:space="0" w:color="808080"/>
              <w:bottom w:val="inset" w:sz="6" w:space="0" w:color="808080"/>
              <w:right w:val="inset" w:sz="6" w:space="0" w:color="808080"/>
            </w:tcBorders>
            <w:shd w:val="clear" w:color="auto" w:fill="73C37C"/>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4,0%</w:t>
            </w:r>
          </w:p>
        </w:tc>
        <w:tc>
          <w:tcPr>
            <w:tcW w:w="605" w:type="dxa"/>
            <w:tcBorders>
              <w:top w:val="inset" w:sz="6" w:space="0" w:color="808080"/>
              <w:left w:val="inset" w:sz="6" w:space="0" w:color="808080"/>
              <w:bottom w:val="inset" w:sz="6" w:space="0" w:color="808080"/>
              <w:right w:val="inset" w:sz="6" w:space="0" w:color="808080"/>
            </w:tcBorders>
            <w:shd w:val="clear" w:color="auto" w:fill="F9826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4,4%</w:t>
            </w:r>
          </w:p>
        </w:tc>
        <w:tc>
          <w:tcPr>
            <w:tcW w:w="605" w:type="dxa"/>
            <w:tcBorders>
              <w:top w:val="inset" w:sz="6" w:space="0" w:color="808080"/>
              <w:left w:val="inset" w:sz="6" w:space="0" w:color="808080"/>
              <w:bottom w:val="inset" w:sz="6" w:space="0" w:color="808080"/>
              <w:right w:val="inset" w:sz="6" w:space="0" w:color="808080"/>
            </w:tcBorders>
            <w:shd w:val="clear" w:color="auto" w:fill="FCB77A"/>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0,3%</w:t>
            </w:r>
          </w:p>
        </w:tc>
        <w:tc>
          <w:tcPr>
            <w:tcW w:w="605" w:type="dxa"/>
            <w:tcBorders>
              <w:top w:val="inset" w:sz="6" w:space="0" w:color="808080"/>
              <w:left w:val="inset" w:sz="6" w:space="0" w:color="808080"/>
              <w:bottom w:val="inset" w:sz="6" w:space="0" w:color="808080"/>
              <w:right w:val="inset" w:sz="6" w:space="0" w:color="808080"/>
            </w:tcBorders>
            <w:shd w:val="clear" w:color="auto" w:fill="FBAE78"/>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w:t>
            </w:r>
          </w:p>
        </w:tc>
        <w:tc>
          <w:tcPr>
            <w:tcW w:w="685" w:type="dxa"/>
            <w:tcBorders>
              <w:top w:val="inset" w:sz="6" w:space="0" w:color="808080"/>
              <w:left w:val="inset" w:sz="6" w:space="0" w:color="808080"/>
              <w:bottom w:val="inset" w:sz="6" w:space="0" w:color="808080"/>
              <w:right w:val="inset" w:sz="6" w:space="0" w:color="808080"/>
            </w:tcBorders>
            <w:shd w:val="clear" w:color="auto" w:fill="FCC47C"/>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50,5%</w:t>
            </w:r>
          </w:p>
        </w:tc>
        <w:tc>
          <w:tcPr>
            <w:tcW w:w="605" w:type="dxa"/>
            <w:tcBorders>
              <w:top w:val="inset" w:sz="6" w:space="0" w:color="808080"/>
              <w:left w:val="inset" w:sz="6" w:space="0" w:color="808080"/>
              <w:bottom w:val="inset" w:sz="6" w:space="0" w:color="808080"/>
              <w:right w:val="inset" w:sz="6" w:space="0" w:color="808080"/>
            </w:tcBorders>
            <w:shd w:val="clear" w:color="auto" w:fill="FCAA78"/>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r>
      <w:tr w:rsidR="007D5FFD">
        <w:trPr>
          <w:trHeight w:val="430"/>
          <w:tblCellSpacing w:w="0" w:type="dxa"/>
        </w:trPr>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w:t>
            </w:r>
          </w:p>
        </w:tc>
        <w:tc>
          <w:tcPr>
            <w:tcW w:w="685" w:type="dxa"/>
            <w:tcBorders>
              <w:top w:val="inset" w:sz="6" w:space="0" w:color="808080"/>
              <w:left w:val="inset" w:sz="6" w:space="0" w:color="808080"/>
              <w:bottom w:val="inset" w:sz="6" w:space="0" w:color="808080"/>
              <w:right w:val="inset" w:sz="6" w:space="0" w:color="808080"/>
            </w:tcBorders>
            <w:shd w:val="clear" w:color="auto" w:fill="FDCB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22,1%</w:t>
            </w:r>
          </w:p>
        </w:tc>
        <w:tc>
          <w:tcPr>
            <w:tcW w:w="605" w:type="dxa"/>
            <w:tcBorders>
              <w:top w:val="inset" w:sz="6" w:space="0" w:color="808080"/>
              <w:left w:val="inset" w:sz="6" w:space="0" w:color="808080"/>
              <w:bottom w:val="inset" w:sz="6" w:space="0" w:color="808080"/>
              <w:right w:val="inset" w:sz="6" w:space="0" w:color="808080"/>
            </w:tcBorders>
            <w:shd w:val="clear" w:color="auto" w:fill="B3D5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4,6%</w:t>
            </w:r>
          </w:p>
        </w:tc>
        <w:tc>
          <w:tcPr>
            <w:tcW w:w="605" w:type="dxa"/>
            <w:tcBorders>
              <w:top w:val="inset" w:sz="6" w:space="0" w:color="808080"/>
              <w:left w:val="inset" w:sz="6" w:space="0" w:color="808080"/>
              <w:bottom w:val="inset" w:sz="6" w:space="0" w:color="808080"/>
              <w:right w:val="inset" w:sz="6" w:space="0" w:color="808080"/>
            </w:tcBorders>
            <w:shd w:val="clear" w:color="auto" w:fill="FDC67C"/>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w:t>
            </w:r>
          </w:p>
        </w:tc>
        <w:tc>
          <w:tcPr>
            <w:tcW w:w="605" w:type="dxa"/>
            <w:tcBorders>
              <w:top w:val="inset" w:sz="6" w:space="0" w:color="808080"/>
              <w:left w:val="inset" w:sz="6" w:space="0" w:color="808080"/>
              <w:bottom w:val="inset" w:sz="6" w:space="0" w:color="808080"/>
              <w:right w:val="inset" w:sz="6" w:space="0" w:color="808080"/>
            </w:tcBorders>
            <w:shd w:val="clear" w:color="auto" w:fill="FBA276"/>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6,0%</w:t>
            </w:r>
          </w:p>
        </w:tc>
        <w:tc>
          <w:tcPr>
            <w:tcW w:w="605"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4,1%</w:t>
            </w:r>
          </w:p>
        </w:tc>
        <w:tc>
          <w:tcPr>
            <w:tcW w:w="605" w:type="dxa"/>
            <w:tcBorders>
              <w:top w:val="inset" w:sz="6" w:space="0" w:color="808080"/>
              <w:left w:val="inset" w:sz="6" w:space="0" w:color="808080"/>
              <w:bottom w:val="inset" w:sz="6" w:space="0" w:color="808080"/>
              <w:right w:val="inset" w:sz="6" w:space="0" w:color="808080"/>
            </w:tcBorders>
            <w:shd w:val="clear" w:color="auto" w:fill="FBB178"/>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4,6%</w:t>
            </w:r>
          </w:p>
        </w:tc>
        <w:tc>
          <w:tcPr>
            <w:tcW w:w="605" w:type="dxa"/>
            <w:tcBorders>
              <w:top w:val="inset" w:sz="6" w:space="0" w:color="808080"/>
              <w:left w:val="inset" w:sz="6" w:space="0" w:color="808080"/>
              <w:bottom w:val="inset" w:sz="6" w:space="0" w:color="808080"/>
              <w:right w:val="inset" w:sz="6" w:space="0" w:color="808080"/>
            </w:tcBorders>
            <w:shd w:val="clear" w:color="auto" w:fill="F9806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0,2%</w:t>
            </w:r>
          </w:p>
        </w:tc>
        <w:tc>
          <w:tcPr>
            <w:tcW w:w="605" w:type="dxa"/>
            <w:tcBorders>
              <w:top w:val="inset" w:sz="6" w:space="0" w:color="808080"/>
              <w:left w:val="inset" w:sz="6" w:space="0" w:color="808080"/>
              <w:bottom w:val="inset" w:sz="6" w:space="0" w:color="808080"/>
              <w:right w:val="inset" w:sz="6" w:space="0" w:color="808080"/>
            </w:tcBorders>
            <w:shd w:val="clear" w:color="auto" w:fill="9DCF7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6,3%</w:t>
            </w:r>
          </w:p>
        </w:tc>
        <w:tc>
          <w:tcPr>
            <w:tcW w:w="685"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53,0%</w:t>
            </w:r>
          </w:p>
        </w:tc>
        <w:tc>
          <w:tcPr>
            <w:tcW w:w="605"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r>
      <w:tr w:rsidR="007D5FFD">
        <w:trPr>
          <w:trHeight w:val="430"/>
          <w:tblCellSpacing w:w="0" w:type="dxa"/>
        </w:trPr>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w:t>
            </w:r>
          </w:p>
        </w:tc>
        <w:tc>
          <w:tcPr>
            <w:tcW w:w="685"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19,8%</w:t>
            </w:r>
          </w:p>
        </w:tc>
        <w:tc>
          <w:tcPr>
            <w:tcW w:w="605"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w:t>
            </w:r>
          </w:p>
        </w:tc>
        <w:tc>
          <w:tcPr>
            <w:tcW w:w="605"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5,5%</w:t>
            </w:r>
          </w:p>
        </w:tc>
        <w:tc>
          <w:tcPr>
            <w:tcW w:w="605"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w:t>
            </w:r>
          </w:p>
        </w:tc>
        <w:tc>
          <w:tcPr>
            <w:tcW w:w="605" w:type="dxa"/>
            <w:tcBorders>
              <w:top w:val="inset" w:sz="6" w:space="0" w:color="808080"/>
              <w:left w:val="inset" w:sz="6" w:space="0" w:color="808080"/>
              <w:bottom w:val="inset" w:sz="6" w:space="0" w:color="808080"/>
              <w:right w:val="inset" w:sz="6" w:space="0" w:color="808080"/>
            </w:tcBorders>
            <w:shd w:val="clear" w:color="auto" w:fill="F86E6C"/>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w:t>
            </w:r>
          </w:p>
        </w:tc>
        <w:tc>
          <w:tcPr>
            <w:tcW w:w="605"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w:t>
            </w:r>
          </w:p>
        </w:tc>
        <w:tc>
          <w:tcPr>
            <w:tcW w:w="605"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0,2%</w:t>
            </w:r>
          </w:p>
        </w:tc>
        <w:tc>
          <w:tcPr>
            <w:tcW w:w="605" w:type="dxa"/>
            <w:tcBorders>
              <w:top w:val="inset" w:sz="6" w:space="0" w:color="808080"/>
              <w:left w:val="inset" w:sz="6" w:space="0" w:color="808080"/>
              <w:bottom w:val="inset" w:sz="6" w:space="0" w:color="808080"/>
              <w:right w:val="inset" w:sz="6" w:space="0" w:color="808080"/>
            </w:tcBorders>
            <w:shd w:val="clear" w:color="auto" w:fill="F98B71"/>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w:t>
            </w:r>
          </w:p>
        </w:tc>
        <w:tc>
          <w:tcPr>
            <w:tcW w:w="685"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44,4%</w:t>
            </w:r>
          </w:p>
        </w:tc>
        <w:tc>
          <w:tcPr>
            <w:tcW w:w="605"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r>
      <w:tr w:rsidR="007D5FFD">
        <w:trPr>
          <w:trHeight w:val="430"/>
          <w:tblCellSpacing w:w="0" w:type="dxa"/>
        </w:trPr>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North-West</w:t>
            </w:r>
          </w:p>
        </w:tc>
        <w:tc>
          <w:tcPr>
            <w:tcW w:w="685"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22,9%</w:t>
            </w:r>
          </w:p>
        </w:tc>
        <w:tc>
          <w:tcPr>
            <w:tcW w:w="605" w:type="dxa"/>
            <w:tcBorders>
              <w:top w:val="inset" w:sz="6" w:space="0" w:color="808080"/>
              <w:left w:val="inset" w:sz="6" w:space="0" w:color="808080"/>
              <w:bottom w:val="inset" w:sz="6" w:space="0" w:color="808080"/>
              <w:right w:val="inset" w:sz="6" w:space="0" w:color="808080"/>
            </w:tcBorders>
            <w:shd w:val="clear" w:color="auto" w:fill="F8766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w:t>
            </w:r>
          </w:p>
        </w:tc>
        <w:tc>
          <w:tcPr>
            <w:tcW w:w="605" w:type="dxa"/>
            <w:tcBorders>
              <w:top w:val="inset" w:sz="6" w:space="0" w:color="808080"/>
              <w:left w:val="inset" w:sz="6" w:space="0" w:color="808080"/>
              <w:bottom w:val="inset" w:sz="6" w:space="0" w:color="808080"/>
              <w:right w:val="inset" w:sz="6" w:space="0" w:color="808080"/>
            </w:tcBorders>
            <w:shd w:val="clear" w:color="auto" w:fill="B2D5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6,3%</w:t>
            </w:r>
          </w:p>
        </w:tc>
        <w:tc>
          <w:tcPr>
            <w:tcW w:w="605"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6,8%</w:t>
            </w:r>
          </w:p>
        </w:tc>
        <w:tc>
          <w:tcPr>
            <w:tcW w:w="605" w:type="dxa"/>
            <w:tcBorders>
              <w:top w:val="inset" w:sz="6" w:space="0" w:color="808080"/>
              <w:left w:val="inset" w:sz="6" w:space="0" w:color="808080"/>
              <w:bottom w:val="inset" w:sz="6" w:space="0" w:color="808080"/>
              <w:right w:val="inset" w:sz="6" w:space="0" w:color="808080"/>
            </w:tcBorders>
            <w:shd w:val="clear" w:color="auto" w:fill="F97F6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w:t>
            </w:r>
          </w:p>
        </w:tc>
        <w:tc>
          <w:tcPr>
            <w:tcW w:w="605"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w:t>
            </w:r>
          </w:p>
        </w:tc>
        <w:tc>
          <w:tcPr>
            <w:tcW w:w="605" w:type="dxa"/>
            <w:tcBorders>
              <w:top w:val="inset" w:sz="6" w:space="0" w:color="808080"/>
              <w:left w:val="inset" w:sz="6" w:space="0" w:color="808080"/>
              <w:bottom w:val="inset" w:sz="6" w:space="0" w:color="808080"/>
              <w:right w:val="inset" w:sz="6" w:space="0" w:color="808080"/>
            </w:tcBorders>
            <w:shd w:val="clear" w:color="auto" w:fill="FCBA7A"/>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0,3%</w:t>
            </w:r>
          </w:p>
        </w:tc>
        <w:tc>
          <w:tcPr>
            <w:tcW w:w="605"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5,5%</w:t>
            </w:r>
          </w:p>
        </w:tc>
        <w:tc>
          <w:tcPr>
            <w:tcW w:w="685" w:type="dxa"/>
            <w:tcBorders>
              <w:top w:val="inset" w:sz="6" w:space="0" w:color="808080"/>
              <w:left w:val="inset" w:sz="6" w:space="0" w:color="808080"/>
              <w:bottom w:val="inset" w:sz="6" w:space="0" w:color="808080"/>
              <w:right w:val="inset" w:sz="6" w:space="0" w:color="808080"/>
            </w:tcBorders>
            <w:shd w:val="clear" w:color="auto" w:fill="FDCF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51,2%</w:t>
            </w:r>
          </w:p>
        </w:tc>
        <w:tc>
          <w:tcPr>
            <w:tcW w:w="605" w:type="dxa"/>
            <w:tcBorders>
              <w:top w:val="inset" w:sz="6" w:space="0" w:color="808080"/>
              <w:left w:val="inset" w:sz="6" w:space="0" w:color="808080"/>
              <w:bottom w:val="inset" w:sz="6" w:space="0" w:color="808080"/>
              <w:right w:val="inset" w:sz="6" w:space="0" w:color="808080"/>
            </w:tcBorders>
            <w:shd w:val="clear" w:color="auto" w:fill="FECB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r>
      <w:tr w:rsidR="007D5FFD">
        <w:trPr>
          <w:trHeight w:val="430"/>
          <w:tblCellSpacing w:w="0" w:type="dxa"/>
        </w:trPr>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w:t>
            </w:r>
          </w:p>
        </w:tc>
        <w:tc>
          <w:tcPr>
            <w:tcW w:w="685" w:type="dxa"/>
            <w:tcBorders>
              <w:top w:val="inset" w:sz="6" w:space="0" w:color="808080"/>
              <w:left w:val="inset" w:sz="6" w:space="0" w:color="808080"/>
              <w:bottom w:val="inset" w:sz="6" w:space="0" w:color="808080"/>
              <w:right w:val="inset" w:sz="6" w:space="0" w:color="808080"/>
            </w:tcBorders>
            <w:shd w:val="clear" w:color="auto" w:fill="BFD981"/>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24,0%</w:t>
            </w:r>
          </w:p>
        </w:tc>
        <w:tc>
          <w:tcPr>
            <w:tcW w:w="605" w:type="dxa"/>
            <w:tcBorders>
              <w:top w:val="inset" w:sz="6" w:space="0" w:color="808080"/>
              <w:left w:val="inset" w:sz="6" w:space="0" w:color="808080"/>
              <w:bottom w:val="inset" w:sz="6" w:space="0" w:color="808080"/>
              <w:right w:val="inset" w:sz="6" w:space="0" w:color="808080"/>
            </w:tcBorders>
            <w:shd w:val="clear" w:color="auto" w:fill="F98C71"/>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w:t>
            </w:r>
          </w:p>
        </w:tc>
        <w:tc>
          <w:tcPr>
            <w:tcW w:w="605"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7,2%</w:t>
            </w:r>
          </w:p>
        </w:tc>
        <w:tc>
          <w:tcPr>
            <w:tcW w:w="605"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7,6%</w:t>
            </w:r>
          </w:p>
        </w:tc>
        <w:tc>
          <w:tcPr>
            <w:tcW w:w="605"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w:t>
            </w:r>
          </w:p>
        </w:tc>
        <w:tc>
          <w:tcPr>
            <w:tcW w:w="605" w:type="dxa"/>
            <w:tcBorders>
              <w:top w:val="inset" w:sz="6" w:space="0" w:color="808080"/>
              <w:left w:val="inset" w:sz="6" w:space="0" w:color="808080"/>
              <w:bottom w:val="inset" w:sz="6" w:space="0" w:color="808080"/>
              <w:right w:val="inset" w:sz="6" w:space="0" w:color="808080"/>
            </w:tcBorders>
            <w:shd w:val="clear" w:color="auto" w:fill="72C37C"/>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6,6%</w:t>
            </w:r>
          </w:p>
        </w:tc>
        <w:tc>
          <w:tcPr>
            <w:tcW w:w="605"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0,7%</w:t>
            </w:r>
          </w:p>
        </w:tc>
        <w:tc>
          <w:tcPr>
            <w:tcW w:w="605"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6,7%</w:t>
            </w:r>
          </w:p>
        </w:tc>
        <w:tc>
          <w:tcPr>
            <w:tcW w:w="685" w:type="dxa"/>
            <w:tcBorders>
              <w:top w:val="inset" w:sz="6" w:space="0" w:color="808080"/>
              <w:left w:val="inset" w:sz="6" w:space="0" w:color="808080"/>
              <w:bottom w:val="inset" w:sz="6" w:space="0" w:color="808080"/>
              <w:right w:val="inset" w:sz="6" w:space="0" w:color="808080"/>
            </w:tcBorders>
            <w:shd w:val="clear" w:color="auto" w:fill="76C4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57,4%</w:t>
            </w:r>
          </w:p>
        </w:tc>
        <w:tc>
          <w:tcPr>
            <w:tcW w:w="605" w:type="dxa"/>
            <w:tcBorders>
              <w:top w:val="inset" w:sz="6" w:space="0" w:color="808080"/>
              <w:left w:val="inset" w:sz="6" w:space="0" w:color="808080"/>
              <w:bottom w:val="inset" w:sz="6" w:space="0" w:color="808080"/>
              <w:right w:val="inset" w:sz="6" w:space="0" w:color="808080"/>
            </w:tcBorders>
            <w:shd w:val="clear" w:color="auto" w:fill="B1D47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r>
      <w:tr w:rsidR="007D5FFD">
        <w:trPr>
          <w:trHeight w:val="430"/>
          <w:tblCellSpacing w:w="0" w:type="dxa"/>
        </w:trPr>
        <w:tc>
          <w:tcPr>
            <w:tcW w:w="14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NATIONAL</w:t>
            </w:r>
          </w:p>
        </w:tc>
        <w:tc>
          <w:tcPr>
            <w:tcW w:w="6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22,9%</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4,0%</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5,4%</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6,6%</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3,0%</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5,5%</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0,4%</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5,7%</w:t>
            </w:r>
          </w:p>
        </w:tc>
        <w:tc>
          <w:tcPr>
            <w:tcW w:w="6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53,5%</w:t>
            </w:r>
          </w:p>
        </w:tc>
        <w:tc>
          <w:tcPr>
            <w:tcW w:w="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w:t>
            </w:r>
          </w:p>
        </w:tc>
      </w:tr>
    </w:tbl>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ED2F72" w:rsidRDefault="00ED2F72">
      <w:pPr>
        <w:spacing w:before="240"/>
        <w:jc w:val="both"/>
        <w:rPr>
          <w:rFonts w:ascii="Arial" w:eastAsia="Arial" w:hAnsi="Arial" w:cs="Arial"/>
          <w:sz w:val="24"/>
          <w:szCs w:val="24"/>
        </w:rPr>
      </w:pP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(c) In 2021, the summation of the individual scores and the weightings were removed and Accounting &amp; Technical Maths was added. </w:t>
      </w:r>
    </w:p>
    <w:p w:rsidR="007D5FFD" w:rsidRDefault="00ED2F72">
      <w:pPr>
        <w:spacing w:before="240"/>
        <w:jc w:val="both"/>
        <w:rPr>
          <w:rFonts w:ascii="Times New Roman" w:eastAsia="Times New Roman" w:hAnsi="Times New Roman" w:cs="Times New Roman"/>
          <w:sz w:val="24"/>
          <w:szCs w:val="24"/>
        </w:rPr>
      </w:pPr>
      <w:r>
        <w:rPr>
          <w:rFonts w:ascii="Arial" w:eastAsia="Arial" w:hAnsi="Arial" w:cs="Arial"/>
          <w:b/>
          <w:bCs/>
          <w:sz w:val="24"/>
          <w:szCs w:val="24"/>
        </w:rPr>
        <w:t>2021 Inclusive Basket of Criteria</w:t>
      </w:r>
    </w:p>
    <w:tbl>
      <w:tblPr>
        <w:tblW w:w="7964"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116"/>
        <w:gridCol w:w="784"/>
        <w:gridCol w:w="883"/>
        <w:gridCol w:w="954"/>
        <w:gridCol w:w="748"/>
        <w:gridCol w:w="954"/>
        <w:gridCol w:w="989"/>
        <w:gridCol w:w="834"/>
        <w:gridCol w:w="911"/>
        <w:gridCol w:w="897"/>
      </w:tblGrid>
      <w:tr w:rsidR="007D5FFD">
        <w:trPr>
          <w:trHeight w:val="2700"/>
          <w:tblCellSpacing w:w="0" w:type="dxa"/>
        </w:trPr>
        <w:tc>
          <w:tcPr>
            <w:tcW w:w="158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 Name</w:t>
            </w:r>
          </w:p>
        </w:tc>
        <w:tc>
          <w:tcPr>
            <w:tcW w:w="77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xml:space="preserve">% Achieved  </w:t>
            </w:r>
          </w:p>
        </w:tc>
        <w:tc>
          <w:tcPr>
            <w:tcW w:w="77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Accounting Achieved</w:t>
            </w:r>
          </w:p>
        </w:tc>
        <w:tc>
          <w:tcPr>
            <w:tcW w:w="77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Mathematics Achieved</w:t>
            </w:r>
          </w:p>
        </w:tc>
        <w:tc>
          <w:tcPr>
            <w:tcW w:w="77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xml:space="preserve">% Physical Sciences Achieved </w:t>
            </w:r>
          </w:p>
        </w:tc>
        <w:tc>
          <w:tcPr>
            <w:tcW w:w="77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Technical Mathematics</w:t>
            </w:r>
          </w:p>
        </w:tc>
        <w:tc>
          <w:tcPr>
            <w:tcW w:w="77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xml:space="preserve">% Maths Participation  </w:t>
            </w:r>
          </w:p>
        </w:tc>
        <w:tc>
          <w:tcPr>
            <w:tcW w:w="77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xml:space="preserve">% Bachelors  </w:t>
            </w:r>
          </w:p>
        </w:tc>
        <w:tc>
          <w:tcPr>
            <w:tcW w:w="67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Distinctions Achieved</w:t>
            </w:r>
          </w:p>
        </w:tc>
        <w:tc>
          <w:tcPr>
            <w:tcW w:w="77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vAlign w:val="bottom"/>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Throughput</w:t>
            </w:r>
          </w:p>
        </w:tc>
      </w:tr>
      <w:tr w:rsidR="007D5FFD">
        <w:trPr>
          <w:trHeight w:val="290"/>
          <w:tblCellSpacing w:w="0" w:type="dxa"/>
        </w:trPr>
        <w:tc>
          <w:tcPr>
            <w:tcW w:w="158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EASTERN CAPE</w:t>
            </w:r>
          </w:p>
        </w:tc>
        <w:tc>
          <w:tcPr>
            <w:tcW w:w="772" w:type="dxa"/>
            <w:tcBorders>
              <w:top w:val="inset" w:sz="6" w:space="0" w:color="808080"/>
              <w:left w:val="inset" w:sz="6" w:space="0" w:color="808080"/>
              <w:bottom w:val="inset" w:sz="6" w:space="0" w:color="808080"/>
              <w:right w:val="inset" w:sz="6" w:space="0" w:color="808080"/>
            </w:tcBorders>
            <w:shd w:val="clear" w:color="auto" w:fill="FCB97A"/>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73.0%</w:t>
            </w:r>
          </w:p>
        </w:tc>
        <w:tc>
          <w:tcPr>
            <w:tcW w:w="772" w:type="dxa"/>
            <w:tcBorders>
              <w:top w:val="inset" w:sz="6" w:space="0" w:color="808080"/>
              <w:left w:val="inset" w:sz="6" w:space="0" w:color="808080"/>
              <w:bottom w:val="inset" w:sz="6" w:space="0" w:color="808080"/>
              <w:right w:val="inset" w:sz="6" w:space="0" w:color="808080"/>
            </w:tcBorders>
            <w:shd w:val="clear" w:color="auto" w:fill="FDCD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76.4%</w:t>
            </w:r>
          </w:p>
        </w:tc>
        <w:tc>
          <w:tcPr>
            <w:tcW w:w="772"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46.6%</w:t>
            </w:r>
          </w:p>
        </w:tc>
        <w:tc>
          <w:tcPr>
            <w:tcW w:w="772" w:type="dxa"/>
            <w:tcBorders>
              <w:top w:val="inset" w:sz="6" w:space="0" w:color="808080"/>
              <w:left w:val="inset" w:sz="6" w:space="0" w:color="808080"/>
              <w:bottom w:val="inset" w:sz="6" w:space="0" w:color="808080"/>
              <w:right w:val="inset" w:sz="6" w:space="0" w:color="808080"/>
            </w:tcBorders>
            <w:shd w:val="clear" w:color="auto" w:fill="F8736C"/>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62.3%</w:t>
            </w:r>
          </w:p>
        </w:tc>
        <w:tc>
          <w:tcPr>
            <w:tcW w:w="772" w:type="dxa"/>
            <w:tcBorders>
              <w:top w:val="inset" w:sz="6" w:space="0" w:color="808080"/>
              <w:left w:val="inset" w:sz="6" w:space="0" w:color="808080"/>
              <w:bottom w:val="inset" w:sz="6" w:space="0" w:color="808080"/>
              <w:right w:val="inset" w:sz="6" w:space="0" w:color="808080"/>
            </w:tcBorders>
            <w:shd w:val="clear" w:color="auto" w:fill="F97D6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50.7%</w:t>
            </w:r>
          </w:p>
        </w:tc>
        <w:tc>
          <w:tcPr>
            <w:tcW w:w="772"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48.0%</w:t>
            </w:r>
          </w:p>
        </w:tc>
        <w:tc>
          <w:tcPr>
            <w:tcW w:w="772"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34.3%</w:t>
            </w:r>
          </w:p>
        </w:tc>
        <w:tc>
          <w:tcPr>
            <w:tcW w:w="672" w:type="dxa"/>
            <w:tcBorders>
              <w:top w:val="inset" w:sz="6" w:space="0" w:color="808080"/>
              <w:left w:val="inset" w:sz="6" w:space="0" w:color="808080"/>
              <w:bottom w:val="inset" w:sz="6" w:space="0" w:color="808080"/>
              <w:right w:val="inset" w:sz="6" w:space="0" w:color="808080"/>
            </w:tcBorders>
            <w:shd w:val="clear" w:color="auto" w:fill="F8E9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3.7%</w:t>
            </w:r>
          </w:p>
        </w:tc>
        <w:tc>
          <w:tcPr>
            <w:tcW w:w="772" w:type="dxa"/>
            <w:tcBorders>
              <w:top w:val="inset" w:sz="6" w:space="0" w:color="808080"/>
              <w:left w:val="inset" w:sz="6" w:space="0" w:color="808080"/>
              <w:bottom w:val="inset" w:sz="6" w:space="0" w:color="808080"/>
              <w:right w:val="inset" w:sz="6" w:space="0" w:color="808080"/>
            </w:tcBorders>
            <w:shd w:val="clear" w:color="auto" w:fill="FCC1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66.2%</w:t>
            </w:r>
          </w:p>
        </w:tc>
      </w:tr>
      <w:tr w:rsidR="007D5FFD">
        <w:trPr>
          <w:trHeight w:val="290"/>
          <w:tblCellSpacing w:w="0" w:type="dxa"/>
        </w:trPr>
        <w:tc>
          <w:tcPr>
            <w:tcW w:w="158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FREE STATE</w:t>
            </w:r>
          </w:p>
        </w:tc>
        <w:tc>
          <w:tcPr>
            <w:tcW w:w="772"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85.7%</w:t>
            </w:r>
          </w:p>
        </w:tc>
        <w:tc>
          <w:tcPr>
            <w:tcW w:w="772" w:type="dxa"/>
            <w:tcBorders>
              <w:top w:val="inset" w:sz="6" w:space="0" w:color="808080"/>
              <w:left w:val="inset" w:sz="6" w:space="0" w:color="808080"/>
              <w:bottom w:val="inset" w:sz="6" w:space="0" w:color="808080"/>
              <w:right w:val="inset" w:sz="6" w:space="0" w:color="808080"/>
            </w:tcBorders>
            <w:shd w:val="clear" w:color="auto" w:fill="65BF7C"/>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81.9%</w:t>
            </w:r>
          </w:p>
        </w:tc>
        <w:tc>
          <w:tcPr>
            <w:tcW w:w="772" w:type="dxa"/>
            <w:tcBorders>
              <w:top w:val="inset" w:sz="6" w:space="0" w:color="808080"/>
              <w:left w:val="inset" w:sz="6" w:space="0" w:color="808080"/>
              <w:bottom w:val="inset" w:sz="6" w:space="0" w:color="808080"/>
              <w:right w:val="inset" w:sz="6" w:space="0" w:color="808080"/>
            </w:tcBorders>
            <w:shd w:val="clear" w:color="auto" w:fill="AED4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66.6%</w:t>
            </w:r>
          </w:p>
        </w:tc>
        <w:tc>
          <w:tcPr>
            <w:tcW w:w="772" w:type="dxa"/>
            <w:tcBorders>
              <w:top w:val="inset" w:sz="6" w:space="0" w:color="808080"/>
              <w:left w:val="inset" w:sz="6" w:space="0" w:color="808080"/>
              <w:bottom w:val="inset" w:sz="6" w:space="0" w:color="808080"/>
              <w:right w:val="inset" w:sz="6" w:space="0" w:color="808080"/>
            </w:tcBorders>
            <w:shd w:val="clear" w:color="auto" w:fill="AAD3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75.1%</w:t>
            </w:r>
          </w:p>
        </w:tc>
        <w:tc>
          <w:tcPr>
            <w:tcW w:w="772" w:type="dxa"/>
            <w:tcBorders>
              <w:top w:val="inset" w:sz="6" w:space="0" w:color="808080"/>
              <w:left w:val="inset" w:sz="6" w:space="0" w:color="808080"/>
              <w:bottom w:val="inset" w:sz="6" w:space="0" w:color="808080"/>
              <w:right w:val="inset" w:sz="6" w:space="0" w:color="808080"/>
            </w:tcBorders>
            <w:shd w:val="clear" w:color="auto" w:fill="93CC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73.5%</w:t>
            </w:r>
          </w:p>
        </w:tc>
        <w:tc>
          <w:tcPr>
            <w:tcW w:w="772"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36.4%</w:t>
            </w:r>
          </w:p>
        </w:tc>
        <w:tc>
          <w:tcPr>
            <w:tcW w:w="772" w:type="dxa"/>
            <w:tcBorders>
              <w:top w:val="inset" w:sz="6" w:space="0" w:color="808080"/>
              <w:left w:val="inset" w:sz="6" w:space="0" w:color="808080"/>
              <w:bottom w:val="inset" w:sz="6" w:space="0" w:color="808080"/>
              <w:right w:val="inset" w:sz="6" w:space="0" w:color="808080"/>
            </w:tcBorders>
            <w:shd w:val="clear" w:color="auto" w:fill="B1D5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39.9%</w:t>
            </w:r>
          </w:p>
        </w:tc>
        <w:tc>
          <w:tcPr>
            <w:tcW w:w="672"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3.5%</w:t>
            </w:r>
          </w:p>
        </w:tc>
        <w:tc>
          <w:tcPr>
            <w:tcW w:w="772" w:type="dxa"/>
            <w:tcBorders>
              <w:top w:val="inset" w:sz="6" w:space="0" w:color="808080"/>
              <w:left w:val="inset" w:sz="6" w:space="0" w:color="808080"/>
              <w:bottom w:val="inset" w:sz="6" w:space="0" w:color="808080"/>
              <w:right w:val="inset" w:sz="6" w:space="0" w:color="808080"/>
            </w:tcBorders>
            <w:shd w:val="clear" w:color="auto" w:fill="F86F6C"/>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58.7%</w:t>
            </w:r>
          </w:p>
        </w:tc>
      </w:tr>
      <w:tr w:rsidR="007D5FFD">
        <w:trPr>
          <w:trHeight w:val="290"/>
          <w:tblCellSpacing w:w="0" w:type="dxa"/>
        </w:trPr>
        <w:tc>
          <w:tcPr>
            <w:tcW w:w="158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GAUTENG</w:t>
            </w:r>
          </w:p>
        </w:tc>
        <w:tc>
          <w:tcPr>
            <w:tcW w:w="772" w:type="dxa"/>
            <w:tcBorders>
              <w:top w:val="inset" w:sz="6" w:space="0" w:color="808080"/>
              <w:left w:val="inset" w:sz="6" w:space="0" w:color="808080"/>
              <w:bottom w:val="inset" w:sz="6" w:space="0" w:color="808080"/>
              <w:right w:val="inset" w:sz="6" w:space="0" w:color="808080"/>
            </w:tcBorders>
            <w:shd w:val="clear" w:color="auto" w:fill="97CD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82.8%</w:t>
            </w:r>
          </w:p>
        </w:tc>
        <w:tc>
          <w:tcPr>
            <w:tcW w:w="772"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81.9%</w:t>
            </w:r>
          </w:p>
        </w:tc>
        <w:tc>
          <w:tcPr>
            <w:tcW w:w="772" w:type="dxa"/>
            <w:tcBorders>
              <w:top w:val="inset" w:sz="6" w:space="0" w:color="808080"/>
              <w:left w:val="inset" w:sz="6" w:space="0" w:color="808080"/>
              <w:bottom w:val="inset" w:sz="6" w:space="0" w:color="808080"/>
              <w:right w:val="inset" w:sz="6" w:space="0" w:color="808080"/>
            </w:tcBorders>
            <w:shd w:val="clear" w:color="auto" w:fill="9CCF7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68.2%</w:t>
            </w:r>
          </w:p>
        </w:tc>
        <w:tc>
          <w:tcPr>
            <w:tcW w:w="772" w:type="dxa"/>
            <w:tcBorders>
              <w:top w:val="inset" w:sz="6" w:space="0" w:color="808080"/>
              <w:left w:val="inset" w:sz="6" w:space="0" w:color="808080"/>
              <w:bottom w:val="inset" w:sz="6" w:space="0" w:color="808080"/>
              <w:right w:val="inset" w:sz="6" w:space="0" w:color="808080"/>
            </w:tcBorders>
            <w:shd w:val="clear" w:color="auto" w:fill="CEDD8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73.5%</w:t>
            </w:r>
          </w:p>
        </w:tc>
        <w:tc>
          <w:tcPr>
            <w:tcW w:w="772" w:type="dxa"/>
            <w:tcBorders>
              <w:top w:val="inset" w:sz="6" w:space="0" w:color="808080"/>
              <w:left w:val="inset" w:sz="6" w:space="0" w:color="808080"/>
              <w:bottom w:val="inset" w:sz="6" w:space="0" w:color="808080"/>
              <w:right w:val="inset" w:sz="6" w:space="0" w:color="808080"/>
            </w:tcBorders>
            <w:shd w:val="clear" w:color="auto" w:fill="FBEA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63.4%</w:t>
            </w:r>
          </w:p>
        </w:tc>
        <w:tc>
          <w:tcPr>
            <w:tcW w:w="772" w:type="dxa"/>
            <w:tcBorders>
              <w:top w:val="inset" w:sz="6" w:space="0" w:color="808080"/>
              <w:left w:val="inset" w:sz="6" w:space="0" w:color="808080"/>
              <w:bottom w:val="inset" w:sz="6" w:space="0" w:color="808080"/>
              <w:right w:val="inset" w:sz="6" w:space="0" w:color="808080"/>
            </w:tcBorders>
            <w:shd w:val="clear" w:color="auto" w:fill="FCBF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31.2%</w:t>
            </w:r>
          </w:p>
        </w:tc>
        <w:tc>
          <w:tcPr>
            <w:tcW w:w="772" w:type="dxa"/>
            <w:tcBorders>
              <w:top w:val="inset" w:sz="6" w:space="0" w:color="808080"/>
              <w:left w:val="inset" w:sz="6" w:space="0" w:color="808080"/>
              <w:bottom w:val="inset" w:sz="6" w:space="0" w:color="808080"/>
              <w:right w:val="inset" w:sz="6" w:space="0" w:color="808080"/>
            </w:tcBorders>
            <w:shd w:val="clear" w:color="auto" w:fill="78C5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43.8%</w:t>
            </w:r>
          </w:p>
        </w:tc>
        <w:tc>
          <w:tcPr>
            <w:tcW w:w="672" w:type="dxa"/>
            <w:tcBorders>
              <w:top w:val="inset" w:sz="6" w:space="0" w:color="808080"/>
              <w:left w:val="inset" w:sz="6" w:space="0" w:color="808080"/>
              <w:bottom w:val="inset" w:sz="6" w:space="0" w:color="808080"/>
              <w:right w:val="inset" w:sz="6" w:space="0" w:color="808080"/>
            </w:tcBorders>
            <w:shd w:val="clear" w:color="auto" w:fill="B9D7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w:t>
            </w:r>
          </w:p>
        </w:tc>
        <w:tc>
          <w:tcPr>
            <w:tcW w:w="772" w:type="dxa"/>
            <w:tcBorders>
              <w:top w:val="inset" w:sz="6" w:space="0" w:color="808080"/>
              <w:left w:val="inset" w:sz="6" w:space="0" w:color="808080"/>
              <w:bottom w:val="inset" w:sz="6" w:space="0" w:color="808080"/>
              <w:right w:val="inset" w:sz="6" w:space="0" w:color="808080"/>
            </w:tcBorders>
            <w:shd w:val="clear" w:color="auto" w:fill="F9EA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70.4%</w:t>
            </w:r>
          </w:p>
        </w:tc>
      </w:tr>
      <w:tr w:rsidR="007D5FFD">
        <w:trPr>
          <w:trHeight w:val="290"/>
          <w:tblCellSpacing w:w="0" w:type="dxa"/>
        </w:trPr>
        <w:tc>
          <w:tcPr>
            <w:tcW w:w="158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KWAZULU-NATAL</w:t>
            </w:r>
          </w:p>
        </w:tc>
        <w:tc>
          <w:tcPr>
            <w:tcW w:w="772"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76.8%</w:t>
            </w:r>
          </w:p>
        </w:tc>
        <w:tc>
          <w:tcPr>
            <w:tcW w:w="772" w:type="dxa"/>
            <w:tcBorders>
              <w:top w:val="inset" w:sz="6" w:space="0" w:color="808080"/>
              <w:left w:val="inset" w:sz="6" w:space="0" w:color="808080"/>
              <w:bottom w:val="inset" w:sz="6" w:space="0" w:color="808080"/>
              <w:right w:val="inset" w:sz="6" w:space="0" w:color="808080"/>
            </w:tcBorders>
            <w:shd w:val="clear" w:color="auto" w:fill="FA957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70.1%</w:t>
            </w:r>
          </w:p>
        </w:tc>
        <w:tc>
          <w:tcPr>
            <w:tcW w:w="772" w:type="dxa"/>
            <w:tcBorders>
              <w:top w:val="inset" w:sz="6" w:space="0" w:color="808080"/>
              <w:left w:val="inset" w:sz="6" w:space="0" w:color="808080"/>
              <w:bottom w:val="inset" w:sz="6" w:space="0" w:color="808080"/>
              <w:right w:val="inset" w:sz="6" w:space="0" w:color="808080"/>
            </w:tcBorders>
            <w:shd w:val="clear" w:color="auto" w:fill="FCB77A"/>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54.2%</w:t>
            </w:r>
          </w:p>
        </w:tc>
        <w:tc>
          <w:tcPr>
            <w:tcW w:w="772"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71.2%</w:t>
            </w:r>
          </w:p>
        </w:tc>
        <w:tc>
          <w:tcPr>
            <w:tcW w:w="772"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63.0%</w:t>
            </w:r>
          </w:p>
        </w:tc>
        <w:tc>
          <w:tcPr>
            <w:tcW w:w="772" w:type="dxa"/>
            <w:tcBorders>
              <w:top w:val="inset" w:sz="6" w:space="0" w:color="808080"/>
              <w:left w:val="inset" w:sz="6" w:space="0" w:color="808080"/>
              <w:bottom w:val="inset" w:sz="6" w:space="0" w:color="808080"/>
              <w:right w:val="inset" w:sz="6" w:space="0" w:color="808080"/>
            </w:tcBorders>
            <w:shd w:val="clear" w:color="auto" w:fill="F8E9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36.9%</w:t>
            </w:r>
          </w:p>
        </w:tc>
        <w:tc>
          <w:tcPr>
            <w:tcW w:w="772" w:type="dxa"/>
            <w:tcBorders>
              <w:top w:val="inset" w:sz="6" w:space="0" w:color="808080"/>
              <w:left w:val="inset" w:sz="6" w:space="0" w:color="808080"/>
              <w:bottom w:val="inset" w:sz="6" w:space="0" w:color="808080"/>
              <w:right w:val="inset" w:sz="6" w:space="0" w:color="808080"/>
            </w:tcBorders>
            <w:shd w:val="clear" w:color="auto" w:fill="D7E08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37.1%</w:t>
            </w:r>
          </w:p>
        </w:tc>
        <w:tc>
          <w:tcPr>
            <w:tcW w:w="672" w:type="dxa"/>
            <w:tcBorders>
              <w:top w:val="inset" w:sz="6" w:space="0" w:color="808080"/>
              <w:left w:val="inset" w:sz="6" w:space="0" w:color="808080"/>
              <w:bottom w:val="inset" w:sz="6" w:space="0" w:color="808080"/>
              <w:right w:val="inset" w:sz="6" w:space="0" w:color="808080"/>
            </w:tcBorders>
            <w:shd w:val="clear" w:color="auto" w:fill="BFD981"/>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5.0%</w:t>
            </w:r>
          </w:p>
        </w:tc>
        <w:tc>
          <w:tcPr>
            <w:tcW w:w="772" w:type="dxa"/>
            <w:tcBorders>
              <w:top w:val="inset" w:sz="6" w:space="0" w:color="808080"/>
              <w:left w:val="inset" w:sz="6" w:space="0" w:color="808080"/>
              <w:bottom w:val="inset" w:sz="6" w:space="0" w:color="808080"/>
              <w:right w:val="inset" w:sz="6" w:space="0" w:color="808080"/>
            </w:tcBorders>
            <w:shd w:val="clear" w:color="auto" w:fill="B5D6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73.5%</w:t>
            </w:r>
          </w:p>
        </w:tc>
      </w:tr>
      <w:tr w:rsidR="007D5FFD">
        <w:trPr>
          <w:trHeight w:val="290"/>
          <w:tblCellSpacing w:w="0" w:type="dxa"/>
        </w:trPr>
        <w:tc>
          <w:tcPr>
            <w:tcW w:w="158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LIMPOPO</w:t>
            </w:r>
          </w:p>
        </w:tc>
        <w:tc>
          <w:tcPr>
            <w:tcW w:w="772"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66.7%</w:t>
            </w:r>
          </w:p>
        </w:tc>
        <w:tc>
          <w:tcPr>
            <w:tcW w:w="772"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65.2%</w:t>
            </w:r>
          </w:p>
        </w:tc>
        <w:tc>
          <w:tcPr>
            <w:tcW w:w="772" w:type="dxa"/>
            <w:tcBorders>
              <w:top w:val="inset" w:sz="6" w:space="0" w:color="808080"/>
              <w:left w:val="inset" w:sz="6" w:space="0" w:color="808080"/>
              <w:bottom w:val="inset" w:sz="6" w:space="0" w:color="808080"/>
              <w:right w:val="inset" w:sz="6" w:space="0" w:color="808080"/>
            </w:tcBorders>
            <w:shd w:val="clear" w:color="auto" w:fill="FCBB7A"/>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54.5%</w:t>
            </w:r>
          </w:p>
        </w:tc>
        <w:tc>
          <w:tcPr>
            <w:tcW w:w="772" w:type="dxa"/>
            <w:tcBorders>
              <w:top w:val="inset" w:sz="6" w:space="0" w:color="808080"/>
              <w:left w:val="inset" w:sz="6" w:space="0" w:color="808080"/>
              <w:bottom w:val="inset" w:sz="6" w:space="0" w:color="808080"/>
              <w:right w:val="inset" w:sz="6" w:space="0" w:color="808080"/>
            </w:tcBorders>
            <w:shd w:val="clear" w:color="auto" w:fill="FCBC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67.8%</w:t>
            </w:r>
          </w:p>
        </w:tc>
        <w:tc>
          <w:tcPr>
            <w:tcW w:w="772" w:type="dxa"/>
            <w:tcBorders>
              <w:top w:val="inset" w:sz="6" w:space="0" w:color="808080"/>
              <w:left w:val="inset" w:sz="6" w:space="0" w:color="808080"/>
              <w:bottom w:val="inset" w:sz="6" w:space="0" w:color="808080"/>
              <w:right w:val="inset" w:sz="6" w:space="0" w:color="808080"/>
            </w:tcBorders>
            <w:shd w:val="clear" w:color="auto" w:fill="FA977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53.6%</w:t>
            </w:r>
          </w:p>
        </w:tc>
        <w:tc>
          <w:tcPr>
            <w:tcW w:w="772" w:type="dxa"/>
            <w:tcBorders>
              <w:top w:val="inset" w:sz="6" w:space="0" w:color="808080"/>
              <w:left w:val="inset" w:sz="6" w:space="0" w:color="808080"/>
              <w:bottom w:val="inset" w:sz="6" w:space="0" w:color="808080"/>
              <w:right w:val="inset" w:sz="6" w:space="0" w:color="808080"/>
            </w:tcBorders>
            <w:shd w:val="clear" w:color="auto" w:fill="AAD3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42.7%</w:t>
            </w:r>
          </w:p>
        </w:tc>
        <w:tc>
          <w:tcPr>
            <w:tcW w:w="772"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26.7%</w:t>
            </w:r>
          </w:p>
        </w:tc>
        <w:tc>
          <w:tcPr>
            <w:tcW w:w="672" w:type="dxa"/>
            <w:tcBorders>
              <w:top w:val="inset" w:sz="6" w:space="0" w:color="808080"/>
              <w:left w:val="inset" w:sz="6" w:space="0" w:color="808080"/>
              <w:bottom w:val="inset" w:sz="6" w:space="0" w:color="808080"/>
              <w:right w:val="inset" w:sz="6" w:space="0" w:color="808080"/>
            </w:tcBorders>
            <w:shd w:val="clear" w:color="auto" w:fill="F9826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w:t>
            </w:r>
          </w:p>
        </w:tc>
        <w:tc>
          <w:tcPr>
            <w:tcW w:w="772"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70.1%</w:t>
            </w:r>
          </w:p>
        </w:tc>
      </w:tr>
      <w:tr w:rsidR="007D5FFD">
        <w:trPr>
          <w:trHeight w:val="290"/>
          <w:tblCellSpacing w:w="0" w:type="dxa"/>
        </w:trPr>
        <w:tc>
          <w:tcPr>
            <w:tcW w:w="158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MPUMALANGA</w:t>
            </w:r>
          </w:p>
        </w:tc>
        <w:tc>
          <w:tcPr>
            <w:tcW w:w="772" w:type="dxa"/>
            <w:tcBorders>
              <w:top w:val="inset" w:sz="6" w:space="0" w:color="808080"/>
              <w:left w:val="inset" w:sz="6" w:space="0" w:color="808080"/>
              <w:bottom w:val="inset" w:sz="6" w:space="0" w:color="808080"/>
              <w:right w:val="inset" w:sz="6" w:space="0" w:color="808080"/>
            </w:tcBorders>
            <w:shd w:val="clear" w:color="auto" w:fill="FCC17C"/>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73.6%</w:t>
            </w:r>
          </w:p>
        </w:tc>
        <w:tc>
          <w:tcPr>
            <w:tcW w:w="772" w:type="dxa"/>
            <w:tcBorders>
              <w:top w:val="inset" w:sz="6" w:space="0" w:color="808080"/>
              <w:left w:val="inset" w:sz="6" w:space="0" w:color="808080"/>
              <w:bottom w:val="inset" w:sz="6" w:space="0" w:color="808080"/>
              <w:right w:val="inset" w:sz="6" w:space="0" w:color="808080"/>
            </w:tcBorders>
            <w:shd w:val="clear" w:color="auto" w:fill="FBA175"/>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71.4%</w:t>
            </w:r>
          </w:p>
        </w:tc>
        <w:tc>
          <w:tcPr>
            <w:tcW w:w="772" w:type="dxa"/>
            <w:tcBorders>
              <w:top w:val="inset" w:sz="6" w:space="0" w:color="808080"/>
              <w:left w:val="inset" w:sz="6" w:space="0" w:color="808080"/>
              <w:bottom w:val="inset" w:sz="6" w:space="0" w:color="808080"/>
              <w:right w:val="inset" w:sz="6" w:space="0" w:color="808080"/>
            </w:tcBorders>
            <w:shd w:val="clear" w:color="auto" w:fill="FCB579"/>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54.0%</w:t>
            </w:r>
          </w:p>
        </w:tc>
        <w:tc>
          <w:tcPr>
            <w:tcW w:w="772"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61.5%</w:t>
            </w:r>
          </w:p>
        </w:tc>
        <w:tc>
          <w:tcPr>
            <w:tcW w:w="772"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78.0%</w:t>
            </w:r>
          </w:p>
        </w:tc>
        <w:tc>
          <w:tcPr>
            <w:tcW w:w="772" w:type="dxa"/>
            <w:tcBorders>
              <w:top w:val="inset" w:sz="6" w:space="0" w:color="808080"/>
              <w:left w:val="inset" w:sz="6" w:space="0" w:color="808080"/>
              <w:bottom w:val="inset" w:sz="6" w:space="0" w:color="808080"/>
              <w:right w:val="inset" w:sz="6" w:space="0" w:color="808080"/>
            </w:tcBorders>
            <w:shd w:val="clear" w:color="auto" w:fill="A9D27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42.8%</w:t>
            </w:r>
          </w:p>
        </w:tc>
        <w:tc>
          <w:tcPr>
            <w:tcW w:w="772" w:type="dxa"/>
            <w:tcBorders>
              <w:top w:val="inset" w:sz="6" w:space="0" w:color="808080"/>
              <w:left w:val="inset" w:sz="6" w:space="0" w:color="808080"/>
              <w:bottom w:val="inset" w:sz="6" w:space="0" w:color="808080"/>
              <w:right w:val="inset" w:sz="6" w:space="0" w:color="808080"/>
            </w:tcBorders>
            <w:shd w:val="clear" w:color="auto" w:fill="FCBB7A"/>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31.5%</w:t>
            </w:r>
          </w:p>
        </w:tc>
        <w:tc>
          <w:tcPr>
            <w:tcW w:w="672" w:type="dxa"/>
            <w:tcBorders>
              <w:top w:val="inset" w:sz="6" w:space="0" w:color="808080"/>
              <w:left w:val="inset" w:sz="6" w:space="0" w:color="808080"/>
              <w:bottom w:val="inset" w:sz="6" w:space="0" w:color="808080"/>
              <w:right w:val="inset" w:sz="6" w:space="0" w:color="808080"/>
            </w:tcBorders>
            <w:shd w:val="clear" w:color="auto" w:fill="F9877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w:t>
            </w:r>
          </w:p>
        </w:tc>
        <w:tc>
          <w:tcPr>
            <w:tcW w:w="772"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77.3%</w:t>
            </w:r>
          </w:p>
        </w:tc>
      </w:tr>
      <w:tr w:rsidR="007D5FFD">
        <w:trPr>
          <w:trHeight w:val="290"/>
          <w:tblCellSpacing w:w="0" w:type="dxa"/>
        </w:trPr>
        <w:tc>
          <w:tcPr>
            <w:tcW w:w="158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 WEST</w:t>
            </w:r>
          </w:p>
        </w:tc>
        <w:tc>
          <w:tcPr>
            <w:tcW w:w="772" w:type="dxa"/>
            <w:tcBorders>
              <w:top w:val="inset" w:sz="6" w:space="0" w:color="808080"/>
              <w:left w:val="inset" w:sz="6" w:space="0" w:color="808080"/>
              <w:bottom w:val="inset" w:sz="6" w:space="0" w:color="808080"/>
              <w:right w:val="inset" w:sz="6" w:space="0" w:color="808080"/>
            </w:tcBorders>
            <w:shd w:val="clear" w:color="auto" w:fill="E7E48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78.2%</w:t>
            </w:r>
          </w:p>
        </w:tc>
        <w:tc>
          <w:tcPr>
            <w:tcW w:w="772"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79.6%</w:t>
            </w:r>
          </w:p>
        </w:tc>
        <w:tc>
          <w:tcPr>
            <w:tcW w:w="772" w:type="dxa"/>
            <w:tcBorders>
              <w:top w:val="inset" w:sz="6" w:space="0" w:color="808080"/>
              <w:left w:val="inset" w:sz="6" w:space="0" w:color="808080"/>
              <w:bottom w:val="inset" w:sz="6" w:space="0" w:color="808080"/>
              <w:right w:val="inset" w:sz="6" w:space="0" w:color="808080"/>
            </w:tcBorders>
            <w:shd w:val="clear" w:color="auto" w:fill="79C5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71.5%</w:t>
            </w:r>
          </w:p>
        </w:tc>
        <w:tc>
          <w:tcPr>
            <w:tcW w:w="772" w:type="dxa"/>
            <w:tcBorders>
              <w:top w:val="inset" w:sz="6" w:space="0" w:color="808080"/>
              <w:left w:val="inset" w:sz="6" w:space="0" w:color="808080"/>
              <w:bottom w:val="inset" w:sz="6" w:space="0" w:color="808080"/>
              <w:right w:val="inset" w:sz="6" w:space="0" w:color="808080"/>
            </w:tcBorders>
            <w:shd w:val="clear" w:color="auto" w:fill="76C47D"/>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77.5%</w:t>
            </w:r>
          </w:p>
        </w:tc>
        <w:tc>
          <w:tcPr>
            <w:tcW w:w="772"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48.4%</w:t>
            </w:r>
          </w:p>
        </w:tc>
        <w:tc>
          <w:tcPr>
            <w:tcW w:w="772" w:type="dxa"/>
            <w:tcBorders>
              <w:top w:val="inset" w:sz="6" w:space="0" w:color="808080"/>
              <w:left w:val="inset" w:sz="6" w:space="0" w:color="808080"/>
              <w:bottom w:val="inset" w:sz="6" w:space="0" w:color="808080"/>
              <w:right w:val="inset" w:sz="6" w:space="0" w:color="808080"/>
            </w:tcBorders>
            <w:shd w:val="clear" w:color="auto" w:fill="F9806F"/>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23.9%</w:t>
            </w:r>
          </w:p>
        </w:tc>
        <w:tc>
          <w:tcPr>
            <w:tcW w:w="772" w:type="dxa"/>
            <w:tcBorders>
              <w:top w:val="inset" w:sz="6" w:space="0" w:color="808080"/>
              <w:left w:val="inset" w:sz="6" w:space="0" w:color="808080"/>
              <w:bottom w:val="inset" w:sz="6" w:space="0" w:color="808080"/>
              <w:right w:val="inset" w:sz="6" w:space="0" w:color="808080"/>
            </w:tcBorders>
            <w:shd w:val="clear" w:color="auto" w:fill="FEE28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33.8%</w:t>
            </w:r>
          </w:p>
        </w:tc>
        <w:tc>
          <w:tcPr>
            <w:tcW w:w="672" w:type="dxa"/>
            <w:tcBorders>
              <w:top w:val="inset" w:sz="6" w:space="0" w:color="808080"/>
              <w:left w:val="inset" w:sz="6" w:space="0" w:color="808080"/>
              <w:bottom w:val="inset" w:sz="6" w:space="0" w:color="808080"/>
              <w:right w:val="inset" w:sz="6" w:space="0" w:color="808080"/>
            </w:tcBorders>
            <w:shd w:val="clear" w:color="auto" w:fill="FBAA77"/>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w:t>
            </w:r>
          </w:p>
        </w:tc>
        <w:tc>
          <w:tcPr>
            <w:tcW w:w="772" w:type="dxa"/>
            <w:tcBorders>
              <w:top w:val="inset" w:sz="6" w:space="0" w:color="808080"/>
              <w:left w:val="inset" w:sz="6" w:space="0" w:color="808080"/>
              <w:bottom w:val="inset" w:sz="6" w:space="0" w:color="808080"/>
              <w:right w:val="inset" w:sz="6" w:space="0" w:color="808080"/>
            </w:tcBorders>
            <w:shd w:val="clear" w:color="auto" w:fill="F98E72"/>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61.5%</w:t>
            </w:r>
          </w:p>
        </w:tc>
      </w:tr>
      <w:tr w:rsidR="007D5FFD">
        <w:trPr>
          <w:trHeight w:val="290"/>
          <w:tblCellSpacing w:w="0" w:type="dxa"/>
        </w:trPr>
        <w:tc>
          <w:tcPr>
            <w:tcW w:w="158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NORTHERN CAPE</w:t>
            </w:r>
          </w:p>
        </w:tc>
        <w:tc>
          <w:tcPr>
            <w:tcW w:w="772" w:type="dxa"/>
            <w:tcBorders>
              <w:top w:val="inset" w:sz="6" w:space="0" w:color="808080"/>
              <w:left w:val="inset" w:sz="6" w:space="0" w:color="808080"/>
              <w:bottom w:val="inset" w:sz="6" w:space="0" w:color="808080"/>
              <w:right w:val="inset" w:sz="6" w:space="0" w:color="808080"/>
            </w:tcBorders>
            <w:shd w:val="clear" w:color="auto" w:fill="FBA576"/>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71.4%</w:t>
            </w:r>
          </w:p>
        </w:tc>
        <w:tc>
          <w:tcPr>
            <w:tcW w:w="772" w:type="dxa"/>
            <w:tcBorders>
              <w:top w:val="inset" w:sz="6" w:space="0" w:color="808080"/>
              <w:left w:val="inset" w:sz="6" w:space="0" w:color="808080"/>
              <w:bottom w:val="inset" w:sz="6" w:space="0" w:color="808080"/>
              <w:right w:val="inset" w:sz="6" w:space="0" w:color="808080"/>
            </w:tcBorders>
            <w:shd w:val="clear" w:color="auto" w:fill="B1D5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80.8%</w:t>
            </w:r>
          </w:p>
        </w:tc>
        <w:tc>
          <w:tcPr>
            <w:tcW w:w="772" w:type="dxa"/>
            <w:tcBorders>
              <w:top w:val="inset" w:sz="6" w:space="0" w:color="808080"/>
              <w:left w:val="inset" w:sz="6" w:space="0" w:color="808080"/>
              <w:bottom w:val="inset" w:sz="6" w:space="0" w:color="808080"/>
              <w:right w:val="inset" w:sz="6" w:space="0" w:color="808080"/>
            </w:tcBorders>
            <w:shd w:val="clear" w:color="auto" w:fill="FF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59.2%</w:t>
            </w:r>
          </w:p>
        </w:tc>
        <w:tc>
          <w:tcPr>
            <w:tcW w:w="772" w:type="dxa"/>
            <w:tcBorders>
              <w:top w:val="inset" w:sz="6" w:space="0" w:color="808080"/>
              <w:left w:val="inset" w:sz="6" w:space="0" w:color="808080"/>
              <w:bottom w:val="inset" w:sz="6" w:space="0" w:color="808080"/>
              <w:right w:val="inset" w:sz="6" w:space="0" w:color="808080"/>
            </w:tcBorders>
            <w:shd w:val="clear" w:color="auto" w:fill="FA9A7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65.2%</w:t>
            </w:r>
          </w:p>
        </w:tc>
        <w:tc>
          <w:tcPr>
            <w:tcW w:w="772" w:type="dxa"/>
            <w:tcBorders>
              <w:top w:val="inset" w:sz="6" w:space="0" w:color="808080"/>
              <w:left w:val="inset" w:sz="6" w:space="0" w:color="808080"/>
              <w:bottom w:val="inset" w:sz="6" w:space="0" w:color="808080"/>
              <w:right w:val="inset" w:sz="6" w:space="0" w:color="808080"/>
            </w:tcBorders>
            <w:shd w:val="clear" w:color="auto" w:fill="FDCE7E"/>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59.8%</w:t>
            </w:r>
          </w:p>
        </w:tc>
        <w:tc>
          <w:tcPr>
            <w:tcW w:w="772"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21.1%</w:t>
            </w:r>
          </w:p>
        </w:tc>
        <w:tc>
          <w:tcPr>
            <w:tcW w:w="772" w:type="dxa"/>
            <w:tcBorders>
              <w:top w:val="inset" w:sz="6" w:space="0" w:color="808080"/>
              <w:left w:val="inset" w:sz="6" w:space="0" w:color="808080"/>
              <w:bottom w:val="inset" w:sz="6" w:space="0" w:color="808080"/>
              <w:right w:val="inset" w:sz="6" w:space="0" w:color="808080"/>
            </w:tcBorders>
            <w:shd w:val="clear" w:color="auto" w:fill="FBA676"/>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30.3%</w:t>
            </w:r>
          </w:p>
        </w:tc>
        <w:tc>
          <w:tcPr>
            <w:tcW w:w="672"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w:t>
            </w:r>
          </w:p>
        </w:tc>
        <w:tc>
          <w:tcPr>
            <w:tcW w:w="772" w:type="dxa"/>
            <w:tcBorders>
              <w:top w:val="inset" w:sz="6" w:space="0" w:color="808080"/>
              <w:left w:val="inset" w:sz="6" w:space="0" w:color="808080"/>
              <w:bottom w:val="inset" w:sz="6" w:space="0" w:color="808080"/>
              <w:right w:val="inset" w:sz="6" w:space="0" w:color="808080"/>
            </w:tcBorders>
            <w:shd w:val="clear" w:color="auto" w:fill="F8696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58.1%</w:t>
            </w:r>
          </w:p>
        </w:tc>
      </w:tr>
      <w:tr w:rsidR="007D5FFD">
        <w:trPr>
          <w:trHeight w:val="290"/>
          <w:tblCellSpacing w:w="0" w:type="dxa"/>
        </w:trPr>
        <w:tc>
          <w:tcPr>
            <w:tcW w:w="158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WESTERN CAPE</w:t>
            </w:r>
          </w:p>
        </w:tc>
        <w:tc>
          <w:tcPr>
            <w:tcW w:w="772" w:type="dxa"/>
            <w:tcBorders>
              <w:top w:val="inset" w:sz="6" w:space="0" w:color="808080"/>
              <w:left w:val="inset" w:sz="6" w:space="0" w:color="808080"/>
              <w:bottom w:val="inset" w:sz="6" w:space="0" w:color="808080"/>
              <w:right w:val="inset" w:sz="6" w:space="0" w:color="808080"/>
            </w:tcBorders>
            <w:shd w:val="clear" w:color="auto" w:fill="B2D5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81.2%</w:t>
            </w:r>
          </w:p>
        </w:tc>
        <w:tc>
          <w:tcPr>
            <w:tcW w:w="772" w:type="dxa"/>
            <w:tcBorders>
              <w:top w:val="inset" w:sz="6" w:space="0" w:color="808080"/>
              <w:left w:val="inset" w:sz="6" w:space="0" w:color="808080"/>
              <w:bottom w:val="inset" w:sz="6" w:space="0" w:color="808080"/>
              <w:right w:val="inset" w:sz="6" w:space="0" w:color="808080"/>
            </w:tcBorders>
            <w:shd w:val="clear" w:color="auto" w:fill="DFE28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80.1%</w:t>
            </w:r>
          </w:p>
        </w:tc>
        <w:tc>
          <w:tcPr>
            <w:tcW w:w="772"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73.4%</w:t>
            </w:r>
          </w:p>
        </w:tc>
        <w:tc>
          <w:tcPr>
            <w:tcW w:w="772"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78.3%</w:t>
            </w:r>
          </w:p>
        </w:tc>
        <w:tc>
          <w:tcPr>
            <w:tcW w:w="772" w:type="dxa"/>
            <w:tcBorders>
              <w:top w:val="inset" w:sz="6" w:space="0" w:color="808080"/>
              <w:left w:val="inset" w:sz="6" w:space="0" w:color="808080"/>
              <w:bottom w:val="inset" w:sz="6" w:space="0" w:color="808080"/>
              <w:right w:val="inset" w:sz="6" w:space="0" w:color="808080"/>
            </w:tcBorders>
            <w:shd w:val="clear" w:color="auto" w:fill="FDEB84"/>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63.2%</w:t>
            </w:r>
          </w:p>
        </w:tc>
        <w:tc>
          <w:tcPr>
            <w:tcW w:w="772" w:type="dxa"/>
            <w:tcBorders>
              <w:top w:val="inset" w:sz="6" w:space="0" w:color="808080"/>
              <w:left w:val="inset" w:sz="6" w:space="0" w:color="808080"/>
              <w:bottom w:val="inset" w:sz="6" w:space="0" w:color="808080"/>
              <w:right w:val="inset" w:sz="6" w:space="0" w:color="808080"/>
            </w:tcBorders>
            <w:shd w:val="clear" w:color="auto" w:fill="FA9573"/>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26.3%</w:t>
            </w:r>
          </w:p>
        </w:tc>
        <w:tc>
          <w:tcPr>
            <w:tcW w:w="772"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45.3%</w:t>
            </w:r>
          </w:p>
        </w:tc>
        <w:tc>
          <w:tcPr>
            <w:tcW w:w="672" w:type="dxa"/>
            <w:tcBorders>
              <w:top w:val="inset" w:sz="6" w:space="0" w:color="808080"/>
              <w:left w:val="inset" w:sz="6" w:space="0" w:color="808080"/>
              <w:bottom w:val="inset" w:sz="6" w:space="0" w:color="808080"/>
              <w:right w:val="inset" w:sz="6" w:space="0" w:color="808080"/>
            </w:tcBorders>
            <w:shd w:val="clear" w:color="auto" w:fill="63BE7B"/>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7.2%</w:t>
            </w:r>
          </w:p>
        </w:tc>
        <w:tc>
          <w:tcPr>
            <w:tcW w:w="772" w:type="dxa"/>
            <w:tcBorders>
              <w:top w:val="inset" w:sz="6" w:space="0" w:color="808080"/>
              <w:left w:val="inset" w:sz="6" w:space="0" w:color="808080"/>
              <w:bottom w:val="inset" w:sz="6" w:space="0" w:color="808080"/>
              <w:right w:val="inset" w:sz="6" w:space="0" w:color="808080"/>
            </w:tcBorders>
            <w:shd w:val="clear" w:color="auto" w:fill="B7D780"/>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73.4%</w:t>
            </w:r>
          </w:p>
        </w:tc>
      </w:tr>
      <w:tr w:rsidR="007D5FFD">
        <w:trPr>
          <w:trHeight w:val="290"/>
          <w:tblCellSpacing w:w="0" w:type="dxa"/>
        </w:trPr>
        <w:tc>
          <w:tcPr>
            <w:tcW w:w="158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NATIONAL</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76.4%</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74.7%</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57.6%</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69.0%</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60.1%</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36.8%</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36.4%</w:t>
            </w:r>
          </w:p>
        </w:tc>
        <w:tc>
          <w:tcPr>
            <w:tcW w:w="6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4.2%</w:t>
            </w:r>
          </w:p>
        </w:tc>
        <w:tc>
          <w:tcPr>
            <w:tcW w:w="77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7D5FFD" w:rsidRDefault="00ED2F72">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69.8%</w:t>
            </w:r>
          </w:p>
        </w:tc>
      </w:tr>
    </w:tbl>
    <w:p w:rsidR="007D5FFD" w:rsidRDefault="00ED2F7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9C1B0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0D3" w:rsidRDefault="00FD50D3">
      <w:pPr>
        <w:spacing w:after="0" w:line="240" w:lineRule="auto"/>
      </w:pPr>
      <w:r>
        <w:separator/>
      </w:r>
    </w:p>
  </w:endnote>
  <w:endnote w:type="continuationSeparator" w:id="0">
    <w:p w:rsidR="00FD50D3" w:rsidRDefault="00FD5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0D3" w:rsidRDefault="00FD50D3">
      <w:pPr>
        <w:spacing w:after="0" w:line="240" w:lineRule="auto"/>
      </w:pPr>
      <w:r>
        <w:separator/>
      </w:r>
    </w:p>
  </w:footnote>
  <w:footnote w:type="continuationSeparator" w:id="0">
    <w:p w:rsidR="00FD50D3" w:rsidRDefault="00FD5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D2F7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D2F7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D2F7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1312.</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D226D86">
      <w:start w:val="1"/>
      <w:numFmt w:val="lowerLetter"/>
      <w:lvlText w:val="(%1)"/>
      <w:lvlJc w:val="left"/>
      <w:pPr>
        <w:ind w:left="1080" w:hanging="360"/>
      </w:pPr>
      <w:rPr>
        <w:rFonts w:eastAsia="Calibri" w:hint="default"/>
        <w:sz w:val="24"/>
      </w:rPr>
    </w:lvl>
    <w:lvl w:ilvl="1" w:tplc="0FF2F310" w:tentative="1">
      <w:start w:val="1"/>
      <w:numFmt w:val="lowerLetter"/>
      <w:lvlText w:val="%2."/>
      <w:lvlJc w:val="left"/>
      <w:pPr>
        <w:ind w:left="1800" w:hanging="360"/>
      </w:pPr>
    </w:lvl>
    <w:lvl w:ilvl="2" w:tplc="6D04BBD8" w:tentative="1">
      <w:start w:val="1"/>
      <w:numFmt w:val="lowerRoman"/>
      <w:lvlText w:val="%3."/>
      <w:lvlJc w:val="right"/>
      <w:pPr>
        <w:ind w:left="2520" w:hanging="180"/>
      </w:pPr>
    </w:lvl>
    <w:lvl w:ilvl="3" w:tplc="F2763156" w:tentative="1">
      <w:start w:val="1"/>
      <w:numFmt w:val="decimal"/>
      <w:lvlText w:val="%4."/>
      <w:lvlJc w:val="left"/>
      <w:pPr>
        <w:ind w:left="3240" w:hanging="360"/>
      </w:pPr>
    </w:lvl>
    <w:lvl w:ilvl="4" w:tplc="F95288E2" w:tentative="1">
      <w:start w:val="1"/>
      <w:numFmt w:val="lowerLetter"/>
      <w:lvlText w:val="%5."/>
      <w:lvlJc w:val="left"/>
      <w:pPr>
        <w:ind w:left="3960" w:hanging="360"/>
      </w:pPr>
    </w:lvl>
    <w:lvl w:ilvl="5" w:tplc="CFE6332E" w:tentative="1">
      <w:start w:val="1"/>
      <w:numFmt w:val="lowerRoman"/>
      <w:lvlText w:val="%6."/>
      <w:lvlJc w:val="right"/>
      <w:pPr>
        <w:ind w:left="4680" w:hanging="180"/>
      </w:pPr>
    </w:lvl>
    <w:lvl w:ilvl="6" w:tplc="FB743CD4" w:tentative="1">
      <w:start w:val="1"/>
      <w:numFmt w:val="decimal"/>
      <w:lvlText w:val="%7."/>
      <w:lvlJc w:val="left"/>
      <w:pPr>
        <w:ind w:left="5400" w:hanging="360"/>
      </w:pPr>
    </w:lvl>
    <w:lvl w:ilvl="7" w:tplc="F8C68CF4" w:tentative="1">
      <w:start w:val="1"/>
      <w:numFmt w:val="lowerLetter"/>
      <w:lvlText w:val="%8."/>
      <w:lvlJc w:val="left"/>
      <w:pPr>
        <w:ind w:left="6120" w:hanging="360"/>
      </w:pPr>
    </w:lvl>
    <w:lvl w:ilvl="8" w:tplc="0CBA87A2" w:tentative="1">
      <w:start w:val="1"/>
      <w:numFmt w:val="lowerRoman"/>
      <w:lvlText w:val="%9."/>
      <w:lvlJc w:val="right"/>
      <w:pPr>
        <w:ind w:left="6840" w:hanging="180"/>
      </w:pPr>
    </w:lvl>
  </w:abstractNum>
  <w:abstractNum w:abstractNumId="1">
    <w:nsid w:val="48202B8E"/>
    <w:multiLevelType w:val="hybridMultilevel"/>
    <w:tmpl w:val="8B24878A"/>
    <w:lvl w:ilvl="0" w:tplc="FDF40A80">
      <w:start w:val="1"/>
      <w:numFmt w:val="lowerLetter"/>
      <w:lvlText w:val="(%1)"/>
      <w:lvlJc w:val="left"/>
      <w:pPr>
        <w:ind w:left="786" w:hanging="360"/>
      </w:pPr>
      <w:rPr>
        <w:rFonts w:hint="default"/>
        <w:sz w:val="24"/>
        <w:szCs w:val="24"/>
      </w:rPr>
    </w:lvl>
    <w:lvl w:ilvl="1" w:tplc="33F81D46" w:tentative="1">
      <w:start w:val="1"/>
      <w:numFmt w:val="lowerLetter"/>
      <w:lvlText w:val="%2."/>
      <w:lvlJc w:val="left"/>
      <w:pPr>
        <w:ind w:left="1506" w:hanging="360"/>
      </w:pPr>
    </w:lvl>
    <w:lvl w:ilvl="2" w:tplc="8C6EBC28" w:tentative="1">
      <w:start w:val="1"/>
      <w:numFmt w:val="lowerRoman"/>
      <w:lvlText w:val="%3."/>
      <w:lvlJc w:val="right"/>
      <w:pPr>
        <w:ind w:left="2226" w:hanging="180"/>
      </w:pPr>
    </w:lvl>
    <w:lvl w:ilvl="3" w:tplc="D2DA8C68" w:tentative="1">
      <w:start w:val="1"/>
      <w:numFmt w:val="decimal"/>
      <w:lvlText w:val="%4."/>
      <w:lvlJc w:val="left"/>
      <w:pPr>
        <w:ind w:left="2946" w:hanging="360"/>
      </w:pPr>
    </w:lvl>
    <w:lvl w:ilvl="4" w:tplc="F8B4AB10" w:tentative="1">
      <w:start w:val="1"/>
      <w:numFmt w:val="lowerLetter"/>
      <w:lvlText w:val="%5."/>
      <w:lvlJc w:val="left"/>
      <w:pPr>
        <w:ind w:left="3666" w:hanging="360"/>
      </w:pPr>
    </w:lvl>
    <w:lvl w:ilvl="5" w:tplc="F0B84324" w:tentative="1">
      <w:start w:val="1"/>
      <w:numFmt w:val="lowerRoman"/>
      <w:lvlText w:val="%6."/>
      <w:lvlJc w:val="right"/>
      <w:pPr>
        <w:ind w:left="4386" w:hanging="180"/>
      </w:pPr>
    </w:lvl>
    <w:lvl w:ilvl="6" w:tplc="199CFE26" w:tentative="1">
      <w:start w:val="1"/>
      <w:numFmt w:val="decimal"/>
      <w:lvlText w:val="%7."/>
      <w:lvlJc w:val="left"/>
      <w:pPr>
        <w:ind w:left="5106" w:hanging="360"/>
      </w:pPr>
    </w:lvl>
    <w:lvl w:ilvl="7" w:tplc="AD5AFD0A" w:tentative="1">
      <w:start w:val="1"/>
      <w:numFmt w:val="lowerLetter"/>
      <w:lvlText w:val="%8."/>
      <w:lvlJc w:val="left"/>
      <w:pPr>
        <w:ind w:left="5826" w:hanging="360"/>
      </w:pPr>
    </w:lvl>
    <w:lvl w:ilvl="8" w:tplc="1DA0EF66"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D5FFD"/>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1B08"/>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1B88"/>
    <w:rsid w:val="00EA485B"/>
    <w:rsid w:val="00EC7F74"/>
    <w:rsid w:val="00ED2F72"/>
    <w:rsid w:val="00EE5EE6"/>
    <w:rsid w:val="00EF5B30"/>
    <w:rsid w:val="00F11816"/>
    <w:rsid w:val="00F14759"/>
    <w:rsid w:val="00F5012D"/>
    <w:rsid w:val="00F574BB"/>
    <w:rsid w:val="00FA6EFF"/>
    <w:rsid w:val="00FB6195"/>
    <w:rsid w:val="00FC20D9"/>
    <w:rsid w:val="00FD50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A836E-9020-4E54-8E87-31B163B2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2022-05-10T09:18:00Z</dcterms:created>
  <dcterms:modified xsi:type="dcterms:W3CDTF">2022-05-10T09:18:00Z</dcterms:modified>
</cp:coreProperties>
</file>