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B17D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773EDC" w:rsidRPr="00773EDC" w:rsidRDefault="00773EDC" w:rsidP="00773EDC">
      <w:pPr>
        <w:spacing w:line="320" w:lineRule="exact"/>
        <w:jc w:val="both"/>
        <w:rPr>
          <w:rFonts w:ascii="Arial Narrow" w:hAnsi="Arial Narrow" w:cs="Arial"/>
        </w:rPr>
      </w:pPr>
    </w:p>
    <w:p w:rsidR="00773EDC" w:rsidRPr="00773EDC" w:rsidRDefault="00773EDC" w:rsidP="00773EDC">
      <w:pPr>
        <w:spacing w:line="320" w:lineRule="exact"/>
        <w:jc w:val="both"/>
        <w:rPr>
          <w:rFonts w:ascii="Arial" w:hAnsi="Arial" w:cs="Arial"/>
          <w:b/>
          <w:bCs/>
        </w:rPr>
      </w:pPr>
      <w:r w:rsidRPr="00773EDC">
        <w:rPr>
          <w:rFonts w:ascii="Arial" w:hAnsi="Arial" w:cs="Arial"/>
          <w:b/>
          <w:bCs/>
        </w:rPr>
        <w:t>QUESTION FOR WRITTEN REPLY</w:t>
      </w:r>
    </w:p>
    <w:p w:rsidR="00773EDC" w:rsidRPr="00773EDC" w:rsidRDefault="00773EDC" w:rsidP="00773EDC">
      <w:pPr>
        <w:spacing w:line="320" w:lineRule="exact"/>
        <w:jc w:val="both"/>
        <w:rPr>
          <w:rFonts w:ascii="Arial" w:hAnsi="Arial" w:cs="Arial"/>
          <w:b/>
          <w:bCs/>
        </w:rPr>
      </w:pPr>
    </w:p>
    <w:p w:rsidR="00773EDC" w:rsidRPr="00773EDC" w:rsidRDefault="00773EDC" w:rsidP="00773EDC">
      <w:pPr>
        <w:keepNext/>
        <w:spacing w:line="320" w:lineRule="exact"/>
        <w:jc w:val="both"/>
        <w:outlineLvl w:val="0"/>
        <w:rPr>
          <w:rFonts w:ascii="Arial" w:hAnsi="Arial" w:cs="Arial"/>
          <w:b/>
          <w:bCs/>
        </w:rPr>
      </w:pPr>
      <w:r w:rsidRPr="00773EDC">
        <w:rPr>
          <w:rFonts w:ascii="Arial" w:hAnsi="Arial" w:cs="Arial"/>
          <w:b/>
          <w:bCs/>
        </w:rPr>
        <w:t>QUESTION NO. 131</w:t>
      </w:r>
    </w:p>
    <w:p w:rsidR="00773EDC" w:rsidRPr="00773EDC" w:rsidRDefault="00773EDC" w:rsidP="00773EDC"/>
    <w:p w:rsidR="00773EDC" w:rsidRPr="00773EDC" w:rsidRDefault="00773EDC" w:rsidP="00773EDC">
      <w:pPr>
        <w:spacing w:line="320" w:lineRule="exact"/>
        <w:jc w:val="both"/>
        <w:rPr>
          <w:rFonts w:ascii="Arial" w:hAnsi="Arial" w:cs="Arial"/>
          <w:b/>
          <w:bCs/>
        </w:rPr>
      </w:pPr>
      <w:r w:rsidRPr="00773EDC">
        <w:rPr>
          <w:rFonts w:ascii="Arial" w:hAnsi="Arial" w:cs="Arial"/>
          <w:b/>
          <w:bCs/>
        </w:rPr>
        <w:t xml:space="preserve">DATE OF PUBLICATION:  THURSDAY, 7 FEBRUARY 2019 </w:t>
      </w:r>
    </w:p>
    <w:p w:rsidR="00773EDC" w:rsidRPr="00773EDC" w:rsidRDefault="00773EDC" w:rsidP="00773EDC">
      <w:pPr>
        <w:spacing w:line="320" w:lineRule="exact"/>
        <w:jc w:val="both"/>
        <w:rPr>
          <w:rFonts w:ascii="Arial" w:hAnsi="Arial" w:cs="Arial"/>
          <w:b/>
          <w:bCs/>
        </w:rPr>
      </w:pPr>
    </w:p>
    <w:p w:rsidR="00773EDC" w:rsidRPr="00773EDC" w:rsidRDefault="00773EDC" w:rsidP="00773EDC">
      <w:pPr>
        <w:keepNext/>
        <w:spacing w:line="320" w:lineRule="exact"/>
        <w:jc w:val="both"/>
        <w:outlineLvl w:val="1"/>
        <w:rPr>
          <w:rFonts w:ascii="Arial" w:hAnsi="Arial" w:cs="Arial"/>
          <w:b/>
          <w:bCs/>
        </w:rPr>
      </w:pPr>
      <w:r w:rsidRPr="00773EDC">
        <w:rPr>
          <w:rFonts w:ascii="Arial" w:hAnsi="Arial" w:cs="Arial"/>
          <w:b/>
          <w:bCs/>
        </w:rPr>
        <w:t>INTERNAL QUESTION PAPER 1 OF 2019</w:t>
      </w:r>
    </w:p>
    <w:p w:rsidR="00773EDC" w:rsidRPr="00773EDC" w:rsidRDefault="00773EDC" w:rsidP="00773EDC">
      <w:pPr>
        <w:spacing w:line="320" w:lineRule="exact"/>
        <w:jc w:val="both"/>
        <w:outlineLvl w:val="0"/>
        <w:rPr>
          <w:rFonts w:ascii="Arial" w:hAnsi="Arial" w:cs="Arial"/>
        </w:rPr>
      </w:pPr>
    </w:p>
    <w:p w:rsidR="00773EDC" w:rsidRPr="00773EDC" w:rsidRDefault="00773EDC" w:rsidP="00773EDC">
      <w:pPr>
        <w:spacing w:line="320" w:lineRule="exact"/>
        <w:jc w:val="both"/>
        <w:rPr>
          <w:rFonts w:ascii="Arial" w:hAnsi="Arial" w:cs="Arial"/>
          <w:b/>
          <w:lang w:val="en-US"/>
        </w:rPr>
      </w:pPr>
    </w:p>
    <w:p w:rsidR="00773EDC" w:rsidRPr="00773EDC" w:rsidRDefault="00773EDC" w:rsidP="00773EDC">
      <w:pPr>
        <w:spacing w:line="320" w:lineRule="exact"/>
        <w:jc w:val="both"/>
        <w:rPr>
          <w:rFonts w:ascii="Arial" w:hAnsi="Arial" w:cs="Arial"/>
          <w:b/>
          <w:lang w:val="en-ZA"/>
        </w:rPr>
      </w:pPr>
      <w:r w:rsidRPr="00773EDC">
        <w:rPr>
          <w:rFonts w:ascii="Arial" w:hAnsi="Arial" w:cs="Arial"/>
          <w:b/>
          <w:lang w:val="en-ZA"/>
        </w:rPr>
        <w:t xml:space="preserve">131. Ms H Bucwa </w:t>
      </w:r>
      <w:r w:rsidRPr="00773EDC">
        <w:rPr>
          <w:rFonts w:ascii="Arial" w:hAnsi="Arial" w:cs="Arial"/>
          <w:b/>
          <w:lang w:val="en-US"/>
        </w:rPr>
        <w:t>(DA)</w:t>
      </w:r>
      <w:r w:rsidRPr="00773EDC">
        <w:rPr>
          <w:rFonts w:ascii="Arial" w:hAnsi="Arial" w:cs="Arial"/>
          <w:b/>
          <w:lang w:val="en-ZA"/>
        </w:rPr>
        <w:t>) to ask the Minister of Home Affairs:</w:t>
      </w:r>
    </w:p>
    <w:p w:rsidR="00773EDC" w:rsidRPr="00773EDC" w:rsidRDefault="00773EDC" w:rsidP="00773EDC">
      <w:pPr>
        <w:spacing w:line="320" w:lineRule="exact"/>
        <w:jc w:val="both"/>
        <w:rPr>
          <w:rFonts w:ascii="Arial" w:hAnsi="Arial" w:cs="Arial"/>
          <w:b/>
          <w:lang w:val="en-ZA"/>
        </w:rPr>
      </w:pPr>
    </w:p>
    <w:p w:rsidR="00773EDC" w:rsidRPr="00773EDC" w:rsidRDefault="00773EDC" w:rsidP="00773EDC">
      <w:pPr>
        <w:spacing w:line="320" w:lineRule="exact"/>
        <w:jc w:val="both"/>
        <w:rPr>
          <w:rFonts w:ascii="Arial" w:eastAsia="Calibri" w:hAnsi="Arial" w:cs="Arial"/>
          <w:color w:val="000000"/>
          <w:lang w:val="en-ZA"/>
        </w:rPr>
      </w:pPr>
      <w:r w:rsidRPr="00773EDC">
        <w:rPr>
          <w:rFonts w:ascii="Arial" w:eastAsia="Calibri" w:hAnsi="Arial" w:cs="Arial"/>
          <w:color w:val="000000"/>
          <w:lang w:val="af-ZA"/>
        </w:rPr>
        <w:t>With reference to the reply of the Minister of Public Service and Administration to question 3797 on 21 December 2018, what was the total expenditure incurred by his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773EDC">
        <w:rPr>
          <w:rFonts w:ascii="Arial" w:eastAsia="Calibri" w:hAnsi="Arial" w:cs="Arial"/>
          <w:color w:val="000000"/>
          <w:lang w:val="en-ZA"/>
        </w:rPr>
        <w:t>?</w:t>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t xml:space="preserve">                                     </w:t>
      </w:r>
      <w:r w:rsidRPr="00773EDC">
        <w:rPr>
          <w:rFonts w:ascii="Arial" w:eastAsia="Calibri" w:hAnsi="Arial" w:cs="Arial"/>
          <w:color w:val="000000"/>
          <w:lang w:val="en-ZA"/>
        </w:rPr>
        <w:tab/>
      </w:r>
      <w:r w:rsidRPr="00773EDC">
        <w:rPr>
          <w:rFonts w:ascii="Arial" w:eastAsia="Calibri" w:hAnsi="Arial" w:cs="Arial"/>
          <w:color w:val="000000"/>
          <w:lang w:val="en-ZA"/>
        </w:rPr>
        <w:tab/>
        <w:t xml:space="preserve">      </w:t>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r>
      <w:r w:rsidRPr="00773EDC">
        <w:rPr>
          <w:rFonts w:ascii="Arial" w:eastAsia="Calibri" w:hAnsi="Arial" w:cs="Arial"/>
          <w:color w:val="000000"/>
          <w:lang w:val="en-ZA"/>
        </w:rPr>
        <w:tab/>
        <w:t>NW136E</w:t>
      </w:r>
    </w:p>
    <w:p w:rsidR="00773EDC" w:rsidRPr="00773EDC" w:rsidRDefault="00773EDC" w:rsidP="00773EDC">
      <w:pPr>
        <w:spacing w:line="320" w:lineRule="exact"/>
        <w:jc w:val="both"/>
        <w:rPr>
          <w:rFonts w:ascii="Arial" w:hAnsi="Arial" w:cs="Arial"/>
          <w:b/>
        </w:rPr>
      </w:pPr>
    </w:p>
    <w:p w:rsidR="00773EDC" w:rsidRPr="00773EDC" w:rsidRDefault="00773EDC" w:rsidP="00773EDC">
      <w:pPr>
        <w:spacing w:line="320" w:lineRule="exact"/>
        <w:jc w:val="both"/>
        <w:rPr>
          <w:rFonts w:ascii="Arial" w:hAnsi="Arial" w:cs="Arial"/>
          <w:b/>
        </w:rPr>
      </w:pPr>
      <w:r w:rsidRPr="00773EDC">
        <w:rPr>
          <w:rFonts w:ascii="Arial" w:hAnsi="Arial" w:cs="Arial"/>
          <w:b/>
        </w:rPr>
        <w:t>Reply:</w:t>
      </w:r>
    </w:p>
    <w:p w:rsidR="00773EDC" w:rsidRPr="00773EDC" w:rsidRDefault="00773EDC" w:rsidP="00773EDC">
      <w:pPr>
        <w:spacing w:line="320" w:lineRule="exact"/>
        <w:jc w:val="both"/>
        <w:rPr>
          <w:rFonts w:ascii="Arial" w:hAnsi="Arial" w:cs="Arial"/>
          <w:b/>
        </w:rPr>
      </w:pPr>
    </w:p>
    <w:p w:rsidR="00773EDC" w:rsidRPr="00773EDC" w:rsidRDefault="00773EDC" w:rsidP="00773EDC">
      <w:pPr>
        <w:jc w:val="both"/>
        <w:rPr>
          <w:rFonts w:ascii="Arial" w:hAnsi="Arial" w:cs="Arial"/>
          <w:lang w:val="en-US"/>
        </w:rPr>
      </w:pPr>
      <w:r w:rsidRPr="00773EDC">
        <w:rPr>
          <w:rFonts w:ascii="Arial" w:hAnsi="Arial" w:cs="Arial"/>
          <w:lang w:val="en-US"/>
        </w:rPr>
        <w:t xml:space="preserve">I am advised by the Department that this question was asked to the Former Minister as question 1821 of 2018. I refer the Honorable Member to the same answer. </w:t>
      </w:r>
    </w:p>
    <w:p w:rsidR="00520D8E" w:rsidRPr="002A3578" w:rsidRDefault="00520D8E" w:rsidP="00C02879">
      <w:pPr>
        <w:spacing w:line="320" w:lineRule="exact"/>
        <w:jc w:val="both"/>
        <w:rPr>
          <w:rFonts w:ascii="Arial" w:hAnsi="Arial" w:cs="Arial"/>
        </w:rPr>
      </w:pPr>
    </w:p>
    <w:p w:rsidR="003B0FF6" w:rsidRDefault="003B0FF6" w:rsidP="00C3335E">
      <w:pPr>
        <w:tabs>
          <w:tab w:val="left" w:pos="432"/>
          <w:tab w:val="left" w:pos="864"/>
        </w:tabs>
        <w:spacing w:line="320" w:lineRule="exact"/>
        <w:jc w:val="both"/>
        <w:rPr>
          <w:rFonts w:ascii="Arial" w:hAnsi="Arial" w:cs="Arial"/>
        </w:rPr>
      </w:pPr>
    </w:p>
    <w:sectPr w:rsidR="003B0FF6"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2F" w:rsidRDefault="00577A2F">
      <w:r>
        <w:separator/>
      </w:r>
    </w:p>
  </w:endnote>
  <w:endnote w:type="continuationSeparator" w:id="0">
    <w:p w:rsidR="00577A2F" w:rsidRDefault="00577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2F" w:rsidRDefault="00577A2F">
      <w:r>
        <w:separator/>
      </w:r>
    </w:p>
  </w:footnote>
  <w:footnote w:type="continuationSeparator" w:id="0">
    <w:p w:rsidR="00577A2F" w:rsidRDefault="0057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BFE">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C94"/>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57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67B"/>
    <w:rsid w:val="003A68CF"/>
    <w:rsid w:val="003A69AF"/>
    <w:rsid w:val="003A6EC4"/>
    <w:rsid w:val="003B0FF6"/>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5EA6"/>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BFE"/>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0D8E"/>
    <w:rsid w:val="00522910"/>
    <w:rsid w:val="0052292E"/>
    <w:rsid w:val="00522F2B"/>
    <w:rsid w:val="005250AD"/>
    <w:rsid w:val="005257A4"/>
    <w:rsid w:val="00525B5F"/>
    <w:rsid w:val="00525CC2"/>
    <w:rsid w:val="00527532"/>
    <w:rsid w:val="00530A81"/>
    <w:rsid w:val="005317C0"/>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77A2F"/>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79AF"/>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7E4"/>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68B8"/>
    <w:rsid w:val="00767081"/>
    <w:rsid w:val="00770925"/>
    <w:rsid w:val="00770E83"/>
    <w:rsid w:val="00771794"/>
    <w:rsid w:val="00772487"/>
    <w:rsid w:val="007733E6"/>
    <w:rsid w:val="00773B5F"/>
    <w:rsid w:val="00773ED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7DA"/>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547"/>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5D8"/>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596"/>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B98"/>
    <w:rsid w:val="00AC6F43"/>
    <w:rsid w:val="00AC7C34"/>
    <w:rsid w:val="00AC7CBF"/>
    <w:rsid w:val="00AD0575"/>
    <w:rsid w:val="00AD0F37"/>
    <w:rsid w:val="00AD2F33"/>
    <w:rsid w:val="00AD3A41"/>
    <w:rsid w:val="00AD6047"/>
    <w:rsid w:val="00AD64AD"/>
    <w:rsid w:val="00AD7497"/>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09C"/>
    <w:rsid w:val="00CC2C6D"/>
    <w:rsid w:val="00CC308D"/>
    <w:rsid w:val="00CC4AF9"/>
    <w:rsid w:val="00CC5593"/>
    <w:rsid w:val="00CC5C09"/>
    <w:rsid w:val="00CC697D"/>
    <w:rsid w:val="00CC6E92"/>
    <w:rsid w:val="00CC77DD"/>
    <w:rsid w:val="00CD0362"/>
    <w:rsid w:val="00CD0801"/>
    <w:rsid w:val="00CD0D7C"/>
    <w:rsid w:val="00CD14E6"/>
    <w:rsid w:val="00CD1685"/>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413"/>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B57"/>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0B1"/>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0BB"/>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F34F-A43C-4905-B98E-B8B4C75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2019-03-15T15:19:00Z</cp:lastPrinted>
  <dcterms:created xsi:type="dcterms:W3CDTF">2019-04-15T09:51:00Z</dcterms:created>
  <dcterms:modified xsi:type="dcterms:W3CDTF">2019-04-15T09:51:00Z</dcterms:modified>
</cp:coreProperties>
</file>