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17" w:rsidRPr="00F43898" w:rsidRDefault="00B10117" w:rsidP="000037F8">
      <w:pPr>
        <w:spacing w:before="100" w:beforeAutospacing="1" w:after="100" w:afterAutospacing="1" w:line="240" w:lineRule="auto"/>
        <w:ind w:left="2149" w:hanging="2149"/>
        <w:jc w:val="center"/>
        <w:outlineLvl w:val="0"/>
        <w:rPr>
          <w:rFonts w:ascii="Times New Roman" w:hAnsi="Times New Roman"/>
          <w:b/>
          <w:bCs/>
          <w:sz w:val="24"/>
          <w:szCs w:val="24"/>
        </w:rPr>
      </w:pPr>
      <w:r w:rsidRPr="00F43898">
        <w:rPr>
          <w:rFonts w:ascii="Times New Roman" w:hAnsi="Times New Roman"/>
          <w:b/>
          <w:bCs/>
          <w:sz w:val="24"/>
          <w:szCs w:val="24"/>
        </w:rPr>
        <w:t>THE NATIONAL ASSEMBLY</w:t>
      </w:r>
    </w:p>
    <w:p w:rsidR="00B10117" w:rsidRPr="00F43898" w:rsidRDefault="00B10117" w:rsidP="000037F8">
      <w:pPr>
        <w:spacing w:before="100" w:beforeAutospacing="1" w:after="100" w:afterAutospacing="1" w:line="240" w:lineRule="auto"/>
        <w:ind w:left="709" w:hanging="720"/>
        <w:jc w:val="center"/>
        <w:outlineLvl w:val="0"/>
        <w:rPr>
          <w:rFonts w:ascii="Times New Roman" w:hAnsi="Times New Roman"/>
          <w:b/>
          <w:bCs/>
          <w:sz w:val="24"/>
          <w:szCs w:val="24"/>
        </w:rPr>
      </w:pPr>
      <w:r w:rsidRPr="00F43898">
        <w:rPr>
          <w:rFonts w:ascii="Times New Roman" w:hAnsi="Times New Roman"/>
          <w:b/>
          <w:bCs/>
          <w:sz w:val="24"/>
          <w:szCs w:val="24"/>
        </w:rPr>
        <w:t>QUESTION FOR WRITTEN REPLY</w:t>
      </w:r>
    </w:p>
    <w:p w:rsidR="00B10117" w:rsidRDefault="00B10117" w:rsidP="000037F8">
      <w:pPr>
        <w:spacing w:before="100" w:beforeAutospacing="1" w:after="100" w:afterAutospacing="1" w:line="240" w:lineRule="auto"/>
        <w:ind w:left="709" w:hanging="720"/>
        <w:jc w:val="center"/>
        <w:outlineLvl w:val="0"/>
        <w:rPr>
          <w:rFonts w:ascii="Times New Roman" w:hAnsi="Times New Roman"/>
          <w:b/>
          <w:bCs/>
          <w:sz w:val="24"/>
          <w:szCs w:val="24"/>
        </w:rPr>
      </w:pPr>
    </w:p>
    <w:p w:rsidR="00B10117" w:rsidRPr="000037F8" w:rsidRDefault="00B10117" w:rsidP="00484F39">
      <w:pPr>
        <w:spacing w:before="100" w:beforeAutospacing="1" w:after="100" w:afterAutospacing="1" w:line="240" w:lineRule="auto"/>
        <w:ind w:left="709" w:hanging="720"/>
        <w:jc w:val="both"/>
        <w:outlineLvl w:val="0"/>
        <w:rPr>
          <w:rFonts w:ascii="Arial" w:hAnsi="Arial" w:cs="Arial"/>
          <w:b/>
          <w:bCs/>
          <w:sz w:val="24"/>
          <w:szCs w:val="24"/>
        </w:rPr>
      </w:pPr>
      <w:r w:rsidRPr="000037F8">
        <w:rPr>
          <w:rFonts w:ascii="Arial" w:hAnsi="Arial" w:cs="Arial"/>
          <w:b/>
          <w:bCs/>
          <w:sz w:val="24"/>
          <w:szCs w:val="24"/>
        </w:rPr>
        <w:t>131.</w:t>
      </w:r>
      <w:r w:rsidRPr="000037F8">
        <w:rPr>
          <w:rFonts w:ascii="Arial" w:hAnsi="Arial" w:cs="Arial"/>
          <w:b/>
          <w:bCs/>
          <w:sz w:val="24"/>
          <w:szCs w:val="24"/>
        </w:rPr>
        <w:tab/>
        <w:t>Mr G G Hill-Lewis (DA) to ask the Minister of Trade and Industry:</w:t>
      </w:r>
    </w:p>
    <w:p w:rsidR="00B10117" w:rsidRPr="000037F8" w:rsidRDefault="00B10117" w:rsidP="00C93F3C">
      <w:pPr>
        <w:spacing w:before="100" w:beforeAutospacing="1" w:after="100" w:afterAutospacing="1" w:line="240" w:lineRule="auto"/>
        <w:ind w:left="709" w:hanging="709"/>
        <w:jc w:val="both"/>
        <w:rPr>
          <w:rFonts w:ascii="Arial" w:hAnsi="Arial" w:cs="Arial"/>
          <w:sz w:val="24"/>
          <w:szCs w:val="24"/>
        </w:rPr>
      </w:pPr>
      <w:r w:rsidRPr="000037F8">
        <w:rPr>
          <w:rFonts w:ascii="Arial" w:hAnsi="Arial" w:cs="Arial"/>
          <w:sz w:val="24"/>
          <w:szCs w:val="24"/>
        </w:rPr>
        <w:t>(1)</w:t>
      </w:r>
      <w:r w:rsidRPr="000037F8">
        <w:rPr>
          <w:rFonts w:ascii="Arial" w:hAnsi="Arial" w:cs="Arial"/>
          <w:sz w:val="24"/>
          <w:szCs w:val="24"/>
        </w:rPr>
        <w:tab/>
        <w:t>(a)Why did Proudly South Africa participate in South Africa’s delegation to the World Economic Forum’s 2016 Annual Meeting in Davos, Switzerland and (b) what was the total cost of their participation, including (i) travel, (ii) subsistence and (iii) the events they hosted or sponsored;</w:t>
      </w:r>
    </w:p>
    <w:p w:rsidR="00B10117" w:rsidRPr="000037F8" w:rsidRDefault="00B10117" w:rsidP="00C93F3C">
      <w:pPr>
        <w:spacing w:before="100" w:beforeAutospacing="1" w:after="100" w:afterAutospacing="1" w:line="240" w:lineRule="auto"/>
        <w:ind w:left="709" w:hanging="709"/>
        <w:jc w:val="both"/>
        <w:rPr>
          <w:rFonts w:ascii="Arial" w:hAnsi="Arial" w:cs="Arial"/>
          <w:sz w:val="24"/>
          <w:szCs w:val="24"/>
        </w:rPr>
      </w:pPr>
      <w:r w:rsidRPr="000037F8">
        <w:rPr>
          <w:rFonts w:ascii="Arial" w:hAnsi="Arial" w:cs="Arial"/>
          <w:sz w:val="24"/>
          <w:szCs w:val="24"/>
        </w:rPr>
        <w:t>(2)</w:t>
      </w:r>
      <w:r w:rsidRPr="000037F8">
        <w:rPr>
          <w:rFonts w:ascii="Arial" w:hAnsi="Arial" w:cs="Arial"/>
          <w:sz w:val="24"/>
          <w:szCs w:val="24"/>
        </w:rPr>
        <w:tab/>
        <w:t>how does Proudly South African’s participation at Davos correlate with its mandate?NW131E</w:t>
      </w:r>
    </w:p>
    <w:p w:rsidR="00B10117" w:rsidRPr="000037F8" w:rsidRDefault="00B10117" w:rsidP="00AC32E6">
      <w:pPr>
        <w:spacing w:before="100" w:beforeAutospacing="1" w:after="100" w:afterAutospacing="1" w:line="240" w:lineRule="auto"/>
        <w:ind w:left="1440" w:hanging="720"/>
        <w:jc w:val="both"/>
        <w:rPr>
          <w:rFonts w:ascii="Arial" w:hAnsi="Arial" w:cs="Arial"/>
          <w:sz w:val="24"/>
          <w:szCs w:val="24"/>
        </w:rPr>
      </w:pPr>
      <w:r w:rsidRPr="000037F8">
        <w:rPr>
          <w:rFonts w:ascii="Arial" w:hAnsi="Arial" w:cs="Arial"/>
          <w:b/>
          <w:sz w:val="24"/>
          <w:szCs w:val="24"/>
        </w:rPr>
        <w:t>Response</w:t>
      </w:r>
      <w:r w:rsidRPr="000037F8">
        <w:rPr>
          <w:rFonts w:ascii="Arial" w:hAnsi="Arial" w:cs="Arial"/>
          <w:sz w:val="24"/>
          <w:szCs w:val="24"/>
        </w:rPr>
        <w:t>:</w:t>
      </w:r>
    </w:p>
    <w:p w:rsidR="00B10117" w:rsidRPr="000037F8" w:rsidRDefault="00B10117" w:rsidP="00C93F3C">
      <w:pPr>
        <w:pStyle w:val="ListParagraph"/>
        <w:numPr>
          <w:ilvl w:val="0"/>
          <w:numId w:val="2"/>
        </w:numPr>
        <w:tabs>
          <w:tab w:val="left" w:pos="1701"/>
        </w:tabs>
        <w:spacing w:before="100" w:beforeAutospacing="1" w:after="100" w:afterAutospacing="1" w:line="240" w:lineRule="auto"/>
        <w:ind w:left="709" w:hanging="709"/>
        <w:jc w:val="both"/>
        <w:rPr>
          <w:rFonts w:ascii="Arial" w:hAnsi="Arial" w:cs="Arial"/>
          <w:sz w:val="24"/>
          <w:szCs w:val="24"/>
        </w:rPr>
      </w:pPr>
      <w:r w:rsidRPr="000037F8">
        <w:rPr>
          <w:rFonts w:ascii="Arial" w:hAnsi="Arial" w:cs="Arial"/>
          <w:sz w:val="24"/>
          <w:szCs w:val="24"/>
        </w:rPr>
        <w:t xml:space="preserve">(a)The Chief Executive Officer and staff of Proudly South Africa (PSA) report to a Board appointed through the Trade and Investment Chamber of the National Economic Development and Labour Council (NEDLAC). With the possible exception of members of this Board having participated in their own or other capacity at the World Economic Forum (WEF) representatives of Proudly SA did not travel to the World Economic Forum which took place in Davos, Switzerland.  </w:t>
      </w:r>
    </w:p>
    <w:p w:rsidR="00B10117" w:rsidRDefault="00B10117" w:rsidP="00C93F3C">
      <w:pPr>
        <w:pStyle w:val="ListParagraph"/>
        <w:spacing w:before="100" w:beforeAutospacing="1" w:after="100" w:afterAutospacing="1" w:line="288" w:lineRule="auto"/>
        <w:ind w:left="709"/>
        <w:jc w:val="both"/>
        <w:rPr>
          <w:rFonts w:ascii="Arial" w:hAnsi="Arial" w:cs="Arial"/>
          <w:sz w:val="24"/>
          <w:szCs w:val="24"/>
        </w:rPr>
      </w:pPr>
      <w:r>
        <w:rPr>
          <w:rFonts w:ascii="Arial" w:hAnsi="Arial" w:cs="Arial"/>
          <w:sz w:val="24"/>
          <w:szCs w:val="24"/>
        </w:rPr>
        <w:t>(b)</w:t>
      </w:r>
      <w:r w:rsidRPr="000037F8">
        <w:rPr>
          <w:rFonts w:ascii="Arial" w:hAnsi="Arial" w:cs="Arial"/>
          <w:sz w:val="24"/>
          <w:szCs w:val="24"/>
        </w:rPr>
        <w:t>Consequently, Proudly SA did not incur any costs associated with the World Economic Forum with respect to (i) travel; (ii) subsistence and (iii) events hosted or sponsored.</w:t>
      </w:r>
    </w:p>
    <w:p w:rsidR="00B10117" w:rsidRPr="00C93F3C" w:rsidRDefault="00B10117" w:rsidP="00C93F3C">
      <w:pPr>
        <w:pStyle w:val="ListParagraph"/>
        <w:spacing w:before="100" w:beforeAutospacing="1" w:after="100" w:afterAutospacing="1" w:line="288" w:lineRule="auto"/>
        <w:ind w:left="709"/>
        <w:jc w:val="both"/>
        <w:rPr>
          <w:rFonts w:ascii="Arial" w:hAnsi="Arial" w:cs="Arial"/>
          <w:sz w:val="24"/>
          <w:szCs w:val="24"/>
        </w:rPr>
      </w:pPr>
    </w:p>
    <w:p w:rsidR="00B10117" w:rsidRPr="000037F8" w:rsidRDefault="00B10117" w:rsidP="00C93F3C">
      <w:pPr>
        <w:pStyle w:val="ListParagraph"/>
        <w:numPr>
          <w:ilvl w:val="0"/>
          <w:numId w:val="2"/>
        </w:numPr>
        <w:spacing w:before="100" w:beforeAutospacing="1" w:after="100" w:afterAutospacing="1" w:line="288" w:lineRule="auto"/>
        <w:ind w:left="709" w:hanging="709"/>
        <w:jc w:val="both"/>
        <w:rPr>
          <w:rFonts w:ascii="Arial" w:hAnsi="Arial" w:cs="Arial"/>
          <w:sz w:val="24"/>
          <w:szCs w:val="24"/>
        </w:rPr>
      </w:pPr>
      <w:r w:rsidRPr="000037F8">
        <w:rPr>
          <w:rFonts w:ascii="Arial" w:hAnsi="Arial" w:cs="Arial"/>
          <w:sz w:val="24"/>
          <w:szCs w:val="24"/>
        </w:rPr>
        <w:t>No correlation is possible or required since PSA did not participate.</w:t>
      </w:r>
    </w:p>
    <w:p w:rsidR="00B10117" w:rsidRPr="003B6E77" w:rsidRDefault="00B10117" w:rsidP="00C93F3C">
      <w:pPr>
        <w:spacing w:after="0" w:line="240" w:lineRule="auto"/>
        <w:rPr>
          <w:rFonts w:ascii="Arial" w:hAnsi="Arial" w:cs="Arial"/>
          <w:b/>
          <w:bCs/>
          <w:sz w:val="24"/>
          <w:szCs w:val="24"/>
          <w:lang w:val="en-US"/>
        </w:rPr>
      </w:pPr>
    </w:p>
    <w:p w:rsidR="00B10117" w:rsidRDefault="00B10117" w:rsidP="00C93F3C">
      <w:pPr>
        <w:spacing w:after="0" w:line="240" w:lineRule="auto"/>
        <w:rPr>
          <w:rFonts w:ascii="Arial" w:hAnsi="Arial" w:cs="Arial"/>
          <w:b/>
          <w:bCs/>
          <w:sz w:val="24"/>
          <w:szCs w:val="24"/>
          <w:lang w:val="en-US"/>
        </w:rPr>
      </w:pPr>
    </w:p>
    <w:p w:rsidR="00B10117" w:rsidRDefault="00B10117" w:rsidP="00C93F3C">
      <w:pPr>
        <w:spacing w:after="0" w:line="240" w:lineRule="auto"/>
        <w:rPr>
          <w:rFonts w:ascii="Arial" w:hAnsi="Arial" w:cs="Arial"/>
          <w:b/>
          <w:bCs/>
          <w:sz w:val="24"/>
          <w:szCs w:val="24"/>
          <w:lang w:val="en-US"/>
        </w:rPr>
      </w:pPr>
    </w:p>
    <w:p w:rsidR="00B10117" w:rsidRPr="003B6E77" w:rsidRDefault="00B10117" w:rsidP="00C93F3C">
      <w:pPr>
        <w:spacing w:after="0" w:line="240" w:lineRule="auto"/>
        <w:rPr>
          <w:rFonts w:ascii="Arial" w:hAnsi="Arial" w:cs="Arial"/>
          <w:bCs/>
          <w:sz w:val="23"/>
          <w:szCs w:val="23"/>
          <w:lang w:val="en-US"/>
        </w:rPr>
      </w:pPr>
      <w:r w:rsidRPr="00C05CE4">
        <w:rPr>
          <w:rFonts w:ascii="Arial" w:hAnsi="Arial" w:cs="Arial"/>
          <w:b/>
          <w:bCs/>
          <w:sz w:val="23"/>
          <w:szCs w:val="23"/>
          <w:lang w:val="en-US"/>
        </w:rPr>
        <w:tab/>
      </w:r>
      <w:r w:rsidRPr="00C05CE4">
        <w:rPr>
          <w:rFonts w:ascii="Arial" w:hAnsi="Arial" w:cs="Arial"/>
          <w:b/>
          <w:bCs/>
          <w:sz w:val="23"/>
          <w:szCs w:val="23"/>
          <w:lang w:val="en-US"/>
        </w:rPr>
        <w:tab/>
      </w:r>
      <w:r w:rsidRPr="00C05CE4">
        <w:rPr>
          <w:rFonts w:ascii="Arial" w:hAnsi="Arial" w:cs="Arial"/>
          <w:b/>
          <w:bCs/>
          <w:sz w:val="23"/>
          <w:szCs w:val="23"/>
          <w:lang w:val="en-US"/>
        </w:rPr>
        <w:tab/>
      </w:r>
    </w:p>
    <w:sectPr w:rsidR="00B10117" w:rsidRPr="003B6E77" w:rsidSect="00C05CE4">
      <w:pgSz w:w="11906" w:h="16838"/>
      <w:pgMar w:top="1276" w:right="141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D78"/>
    <w:multiLevelType w:val="hybridMultilevel"/>
    <w:tmpl w:val="DBE2FC78"/>
    <w:lvl w:ilvl="0" w:tplc="5030BF0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262817C8"/>
    <w:multiLevelType w:val="hybridMultilevel"/>
    <w:tmpl w:val="C7EC2C9C"/>
    <w:lvl w:ilvl="0" w:tplc="16C84970">
      <w:start w:val="2"/>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7A5F5388"/>
    <w:multiLevelType w:val="hybridMultilevel"/>
    <w:tmpl w:val="B68805A6"/>
    <w:lvl w:ilvl="0" w:tplc="3D0ED6F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84F39"/>
    <w:rsid w:val="000037F8"/>
    <w:rsid w:val="001E2520"/>
    <w:rsid w:val="003B6E77"/>
    <w:rsid w:val="003D5FE6"/>
    <w:rsid w:val="00484F39"/>
    <w:rsid w:val="00545787"/>
    <w:rsid w:val="005B4D9B"/>
    <w:rsid w:val="007C0296"/>
    <w:rsid w:val="00A82F79"/>
    <w:rsid w:val="00AC32E6"/>
    <w:rsid w:val="00B10117"/>
    <w:rsid w:val="00B31C27"/>
    <w:rsid w:val="00BE2B85"/>
    <w:rsid w:val="00C05CE4"/>
    <w:rsid w:val="00C93F3C"/>
    <w:rsid w:val="00E11135"/>
    <w:rsid w:val="00F43898"/>
    <w:rsid w:val="00FD0765"/>
    <w:rsid w:val="00FF16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9"/>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4F39"/>
    <w:pPr>
      <w:ind w:left="720"/>
      <w:contextualSpacing/>
    </w:pPr>
  </w:style>
</w:styles>
</file>

<file path=word/webSettings.xml><?xml version="1.0" encoding="utf-8"?>
<w:webSettings xmlns:r="http://schemas.openxmlformats.org/officeDocument/2006/relationships" xmlns:w="http://schemas.openxmlformats.org/wordprocessingml/2006/main">
  <w:divs>
    <w:div w:id="2048992762">
      <w:marLeft w:val="0"/>
      <w:marRight w:val="0"/>
      <w:marTop w:val="0"/>
      <w:marBottom w:val="0"/>
      <w:divBdr>
        <w:top w:val="none" w:sz="0" w:space="0" w:color="auto"/>
        <w:left w:val="none" w:sz="0" w:space="0" w:color="auto"/>
        <w:bottom w:val="none" w:sz="0" w:space="0" w:color="auto"/>
        <w:right w:val="none" w:sz="0" w:space="0" w:color="auto"/>
      </w:divBdr>
    </w:div>
    <w:div w:id="204899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GStrachan</dc:creator>
  <cp:lastModifiedBy>PUMZA</cp:lastModifiedBy>
  <cp:revision>2</cp:revision>
  <cp:lastPrinted>2016-02-11T12:26:00Z</cp:lastPrinted>
  <dcterms:created xsi:type="dcterms:W3CDTF">2016-02-16T09:16:00Z</dcterms:created>
  <dcterms:modified xsi:type="dcterms:W3CDTF">2016-02-16T09:16:00Z</dcterms:modified>
</cp:coreProperties>
</file>