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1FC" w14:textId="77777777"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0B43F3CA" wp14:editId="48EC3F55">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14:paraId="7253DBBB" w14:textId="77777777" w:rsidR="006F2271" w:rsidRDefault="006F2271" w:rsidP="006F2271">
      <w:pPr>
        <w:jc w:val="center"/>
        <w:rPr>
          <w:rFonts w:ascii="Trebuchet MS" w:hAnsi="Trebuchet MS"/>
          <w:b/>
          <w:bCs/>
        </w:rPr>
      </w:pPr>
      <w:r>
        <w:rPr>
          <w:rFonts w:ascii="Trebuchet MS" w:hAnsi="Trebuchet MS"/>
          <w:b/>
          <w:bCs/>
        </w:rPr>
        <w:t>MINISTRY OF ENERGY</w:t>
      </w:r>
    </w:p>
    <w:p w14:paraId="16219750" w14:textId="77777777"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14:paraId="21B68DA3" w14:textId="77777777" w:rsidR="006F2271" w:rsidRDefault="006F2271" w:rsidP="006F2271">
      <w:pPr>
        <w:jc w:val="center"/>
        <w:rPr>
          <w:rFonts w:ascii="Trebuchet MS" w:hAnsi="Trebuchet MS"/>
          <w:sz w:val="20"/>
        </w:rPr>
      </w:pPr>
    </w:p>
    <w:p w14:paraId="73647B2E"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14:paraId="70D69329"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72D88B0C" w14:textId="77777777" w:rsidR="0042633F" w:rsidRPr="00754539" w:rsidRDefault="0042633F" w:rsidP="00EB0A93">
      <w:pPr>
        <w:spacing w:after="0" w:line="360" w:lineRule="auto"/>
        <w:jc w:val="both"/>
        <w:rPr>
          <w:rFonts w:ascii="Arial" w:hAnsi="Arial" w:cs="Arial"/>
          <w:b/>
          <w:sz w:val="28"/>
          <w:szCs w:val="28"/>
          <w:lang w:val="en-ZA"/>
        </w:rPr>
      </w:pPr>
      <w:r w:rsidRPr="00EB0A93">
        <w:rPr>
          <w:rFonts w:ascii="Arial" w:hAnsi="Arial" w:cs="Arial"/>
          <w:b/>
          <w:lang w:val="en-ZA"/>
        </w:rPr>
        <w:t>1304.</w:t>
      </w:r>
      <w:r w:rsidRPr="00EB0A93">
        <w:rPr>
          <w:rFonts w:ascii="Arial" w:hAnsi="Arial" w:cs="Arial"/>
          <w:b/>
          <w:lang w:val="en-ZA"/>
        </w:rPr>
        <w:tab/>
      </w:r>
      <w:r w:rsidRPr="00754539">
        <w:rPr>
          <w:rFonts w:ascii="Arial" w:hAnsi="Arial" w:cs="Arial"/>
          <w:b/>
          <w:sz w:val="28"/>
          <w:szCs w:val="28"/>
          <w:lang w:val="en-ZA"/>
        </w:rPr>
        <w:t xml:space="preserve">Mr M </w:t>
      </w:r>
      <w:proofErr w:type="spellStart"/>
      <w:r w:rsidRPr="00754539">
        <w:rPr>
          <w:rFonts w:ascii="Arial" w:hAnsi="Arial" w:cs="Arial"/>
          <w:b/>
          <w:sz w:val="28"/>
          <w:szCs w:val="28"/>
          <w:lang w:val="en-ZA"/>
        </w:rPr>
        <w:t>M</w:t>
      </w:r>
      <w:proofErr w:type="spellEnd"/>
      <w:r w:rsidRPr="00754539">
        <w:rPr>
          <w:rFonts w:ascii="Arial" w:hAnsi="Arial" w:cs="Arial"/>
          <w:b/>
          <w:sz w:val="28"/>
          <w:szCs w:val="28"/>
          <w:lang w:val="en-ZA"/>
        </w:rPr>
        <w:t xml:space="preserve"> </w:t>
      </w:r>
      <w:proofErr w:type="spellStart"/>
      <w:r w:rsidRPr="00754539">
        <w:rPr>
          <w:rFonts w:ascii="Arial" w:hAnsi="Arial" w:cs="Arial"/>
          <w:b/>
          <w:sz w:val="28"/>
          <w:szCs w:val="28"/>
          <w:lang w:val="en-ZA"/>
        </w:rPr>
        <w:t>Dlamini</w:t>
      </w:r>
      <w:proofErr w:type="spellEnd"/>
      <w:r w:rsidRPr="00754539">
        <w:rPr>
          <w:rFonts w:ascii="Arial" w:hAnsi="Arial" w:cs="Arial"/>
          <w:b/>
          <w:sz w:val="28"/>
          <w:szCs w:val="28"/>
          <w:lang w:val="en-ZA"/>
        </w:rPr>
        <w:t xml:space="preserve"> (EFF) to ask the Minister of Energy:</w:t>
      </w:r>
    </w:p>
    <w:p w14:paraId="785B2EA3" w14:textId="77777777" w:rsidR="0042633F" w:rsidRPr="00754539" w:rsidRDefault="0042633F" w:rsidP="00EB0A93">
      <w:pPr>
        <w:spacing w:after="0" w:line="360" w:lineRule="auto"/>
        <w:jc w:val="both"/>
        <w:rPr>
          <w:rFonts w:ascii="Arial" w:hAnsi="Arial" w:cs="Arial"/>
          <w:b/>
          <w:sz w:val="28"/>
          <w:szCs w:val="28"/>
          <w:lang w:val="en-ZA"/>
        </w:rPr>
      </w:pPr>
    </w:p>
    <w:p w14:paraId="5D1916FA" w14:textId="77777777" w:rsidR="000C2948" w:rsidRPr="00C10255" w:rsidRDefault="0042633F" w:rsidP="00EB0A93">
      <w:pPr>
        <w:spacing w:after="0" w:line="360" w:lineRule="auto"/>
        <w:ind w:left="720"/>
        <w:jc w:val="both"/>
        <w:rPr>
          <w:rFonts w:ascii="Arial" w:hAnsi="Arial" w:cs="Arial"/>
          <w:sz w:val="20"/>
          <w:szCs w:val="20"/>
          <w:lang w:val="en-ZA"/>
        </w:rPr>
      </w:pPr>
      <w:r w:rsidRPr="00754539">
        <w:rPr>
          <w:rFonts w:ascii="Arial" w:hAnsi="Arial" w:cs="Arial"/>
          <w:sz w:val="28"/>
          <w:szCs w:val="28"/>
          <w:lang w:val="en-ZA"/>
        </w:rPr>
        <w:t>With reference to the reply to question 573 on 9 April 2018, (a) when will the villages of (</w:t>
      </w:r>
      <w:proofErr w:type="spellStart"/>
      <w:r w:rsidRPr="00754539">
        <w:rPr>
          <w:rFonts w:ascii="Arial" w:hAnsi="Arial" w:cs="Arial"/>
          <w:sz w:val="28"/>
          <w:szCs w:val="28"/>
          <w:lang w:val="en-ZA"/>
        </w:rPr>
        <w:t>i</w:t>
      </w:r>
      <w:proofErr w:type="spellEnd"/>
      <w:r w:rsidRPr="00754539">
        <w:rPr>
          <w:rFonts w:ascii="Arial" w:hAnsi="Arial" w:cs="Arial"/>
          <w:sz w:val="28"/>
          <w:szCs w:val="28"/>
          <w:lang w:val="en-ZA"/>
        </w:rPr>
        <w:t xml:space="preserve">) </w:t>
      </w:r>
      <w:proofErr w:type="spellStart"/>
      <w:r w:rsidRPr="00754539">
        <w:rPr>
          <w:rFonts w:ascii="Arial" w:hAnsi="Arial" w:cs="Arial"/>
          <w:sz w:val="28"/>
          <w:szCs w:val="28"/>
          <w:lang w:val="en-ZA"/>
        </w:rPr>
        <w:t>Khwenxura</w:t>
      </w:r>
      <w:proofErr w:type="spellEnd"/>
      <w:r w:rsidRPr="00754539">
        <w:rPr>
          <w:rFonts w:ascii="Arial" w:hAnsi="Arial" w:cs="Arial"/>
          <w:sz w:val="28"/>
          <w:szCs w:val="28"/>
          <w:lang w:val="en-ZA"/>
        </w:rPr>
        <w:t xml:space="preserve">, (ii) </w:t>
      </w:r>
      <w:proofErr w:type="spellStart"/>
      <w:r w:rsidRPr="00754539">
        <w:rPr>
          <w:rFonts w:ascii="Arial" w:hAnsi="Arial" w:cs="Arial"/>
          <w:sz w:val="28"/>
          <w:szCs w:val="28"/>
          <w:lang w:val="en-ZA"/>
        </w:rPr>
        <w:t>Kalalo</w:t>
      </w:r>
      <w:proofErr w:type="spellEnd"/>
      <w:r w:rsidRPr="00754539">
        <w:rPr>
          <w:rFonts w:ascii="Arial" w:hAnsi="Arial" w:cs="Arial"/>
          <w:sz w:val="28"/>
          <w:szCs w:val="28"/>
          <w:lang w:val="en-ZA"/>
        </w:rPr>
        <w:t xml:space="preserve">, (iii) Lower </w:t>
      </w:r>
      <w:proofErr w:type="spellStart"/>
      <w:r w:rsidRPr="00754539">
        <w:rPr>
          <w:rFonts w:ascii="Arial" w:hAnsi="Arial" w:cs="Arial"/>
          <w:sz w:val="28"/>
          <w:szCs w:val="28"/>
          <w:lang w:val="en-ZA"/>
        </w:rPr>
        <w:t>Tyholo</w:t>
      </w:r>
      <w:proofErr w:type="spellEnd"/>
      <w:r w:rsidRPr="00754539">
        <w:rPr>
          <w:rFonts w:ascii="Arial" w:hAnsi="Arial" w:cs="Arial"/>
          <w:sz w:val="28"/>
          <w:szCs w:val="28"/>
          <w:lang w:val="en-ZA"/>
        </w:rPr>
        <w:t xml:space="preserve">, (iv) Upper </w:t>
      </w:r>
      <w:proofErr w:type="spellStart"/>
      <w:r w:rsidRPr="00754539">
        <w:rPr>
          <w:rFonts w:ascii="Arial" w:hAnsi="Arial" w:cs="Arial"/>
          <w:sz w:val="28"/>
          <w:szCs w:val="28"/>
          <w:lang w:val="en-ZA"/>
        </w:rPr>
        <w:t>Tyholo</w:t>
      </w:r>
      <w:proofErr w:type="spellEnd"/>
      <w:r w:rsidRPr="00754539">
        <w:rPr>
          <w:rFonts w:ascii="Arial" w:hAnsi="Arial" w:cs="Arial"/>
          <w:sz w:val="28"/>
          <w:szCs w:val="28"/>
          <w:lang w:val="en-ZA"/>
        </w:rPr>
        <w:t xml:space="preserve"> and (v) Thamsanqa, in the Eastern Cape in Ward 21 of </w:t>
      </w:r>
      <w:proofErr w:type="spellStart"/>
      <w:r w:rsidRPr="00754539">
        <w:rPr>
          <w:rFonts w:ascii="Arial" w:hAnsi="Arial" w:cs="Arial"/>
          <w:sz w:val="28"/>
          <w:szCs w:val="28"/>
          <w:lang w:val="en-ZA"/>
        </w:rPr>
        <w:t>Mqanduli</w:t>
      </w:r>
      <w:proofErr w:type="spellEnd"/>
      <w:r w:rsidRPr="00754539">
        <w:rPr>
          <w:rFonts w:ascii="Arial" w:hAnsi="Arial" w:cs="Arial"/>
          <w:sz w:val="28"/>
          <w:szCs w:val="28"/>
          <w:lang w:val="en-ZA"/>
        </w:rPr>
        <w:t>, receive elec</w:t>
      </w:r>
      <w:bookmarkStart w:id="0" w:name="_GoBack"/>
      <w:bookmarkEnd w:id="0"/>
      <w:r w:rsidRPr="00754539">
        <w:rPr>
          <w:rFonts w:ascii="Arial" w:hAnsi="Arial" w:cs="Arial"/>
          <w:sz w:val="28"/>
          <w:szCs w:val="28"/>
          <w:lang w:val="en-ZA"/>
        </w:rPr>
        <w:t>tricity that is not in the form of solar energy, (b) was any budget allocated for electricity supply to the aforementioned villages, (c) what was the total amount of the budget, (d) what number of  households (</w:t>
      </w:r>
      <w:proofErr w:type="spellStart"/>
      <w:r w:rsidRPr="00754539">
        <w:rPr>
          <w:rFonts w:ascii="Arial" w:hAnsi="Arial" w:cs="Arial"/>
          <w:sz w:val="28"/>
          <w:szCs w:val="28"/>
          <w:lang w:val="en-ZA"/>
        </w:rPr>
        <w:t>i</w:t>
      </w:r>
      <w:proofErr w:type="spellEnd"/>
      <w:r w:rsidRPr="00754539">
        <w:rPr>
          <w:rFonts w:ascii="Arial" w:hAnsi="Arial" w:cs="Arial"/>
          <w:sz w:val="28"/>
          <w:szCs w:val="28"/>
          <w:lang w:val="en-ZA"/>
        </w:rPr>
        <w:t>) have been connected with electricity that is not solar powered in the villages and (ii) still need to be connected to electricity that is not solar</w:t>
      </w:r>
      <w:r w:rsidR="006E04D5" w:rsidRPr="00754539">
        <w:rPr>
          <w:rFonts w:ascii="Arial" w:hAnsi="Arial" w:cs="Arial"/>
          <w:sz w:val="28"/>
          <w:szCs w:val="28"/>
          <w:lang w:val="en-ZA"/>
        </w:rPr>
        <w:t xml:space="preserve"> </w:t>
      </w:r>
      <w:r w:rsidRPr="00754539">
        <w:rPr>
          <w:rFonts w:ascii="Arial" w:hAnsi="Arial" w:cs="Arial"/>
          <w:sz w:val="28"/>
          <w:szCs w:val="28"/>
          <w:lang w:val="en-ZA"/>
        </w:rPr>
        <w:t>powered and (e) by what date?</w:t>
      </w:r>
      <w:r w:rsidRPr="00754539">
        <w:rPr>
          <w:rFonts w:ascii="Arial" w:hAnsi="Arial" w:cs="Arial"/>
          <w:sz w:val="28"/>
          <w:szCs w:val="28"/>
          <w:lang w:val="en-ZA"/>
        </w:rPr>
        <w:tab/>
      </w:r>
      <w:r w:rsidR="00C10255">
        <w:rPr>
          <w:rFonts w:ascii="Arial" w:hAnsi="Arial" w:cs="Arial"/>
          <w:sz w:val="28"/>
          <w:szCs w:val="28"/>
          <w:lang w:val="en-ZA"/>
        </w:rPr>
        <w:tab/>
      </w:r>
      <w:r w:rsidR="00C10255">
        <w:rPr>
          <w:rFonts w:ascii="Arial" w:hAnsi="Arial" w:cs="Arial"/>
          <w:sz w:val="28"/>
          <w:szCs w:val="28"/>
          <w:lang w:val="en-ZA"/>
        </w:rPr>
        <w:tab/>
      </w:r>
      <w:r w:rsidR="00C10255">
        <w:rPr>
          <w:rFonts w:ascii="Arial" w:hAnsi="Arial" w:cs="Arial"/>
          <w:sz w:val="28"/>
          <w:szCs w:val="28"/>
          <w:lang w:val="en-ZA"/>
        </w:rPr>
        <w:tab/>
      </w:r>
      <w:r w:rsidR="00C10255">
        <w:rPr>
          <w:rFonts w:ascii="Arial" w:hAnsi="Arial" w:cs="Arial"/>
          <w:sz w:val="28"/>
          <w:szCs w:val="28"/>
          <w:lang w:val="en-ZA"/>
        </w:rPr>
        <w:tab/>
      </w:r>
      <w:r w:rsidR="00C10255">
        <w:rPr>
          <w:rFonts w:ascii="Arial" w:hAnsi="Arial" w:cs="Arial"/>
          <w:sz w:val="28"/>
          <w:szCs w:val="28"/>
          <w:lang w:val="en-ZA"/>
        </w:rPr>
        <w:tab/>
      </w:r>
      <w:r w:rsidRPr="00C10255">
        <w:rPr>
          <w:rFonts w:ascii="Arial" w:hAnsi="Arial" w:cs="Arial"/>
          <w:sz w:val="20"/>
          <w:szCs w:val="20"/>
          <w:lang w:val="en-ZA"/>
        </w:rPr>
        <w:t>NW1405E</w:t>
      </w:r>
    </w:p>
    <w:p w14:paraId="26936716" w14:textId="77777777" w:rsidR="00F7022C" w:rsidRPr="00754539" w:rsidRDefault="00F7022C" w:rsidP="00EB0A93">
      <w:pPr>
        <w:spacing w:after="0" w:line="360" w:lineRule="auto"/>
        <w:ind w:left="720"/>
        <w:jc w:val="both"/>
        <w:rPr>
          <w:rFonts w:ascii="Arial" w:hAnsi="Arial" w:cs="Arial"/>
          <w:sz w:val="28"/>
          <w:szCs w:val="28"/>
          <w:lang w:val="en-ZA"/>
        </w:rPr>
      </w:pPr>
    </w:p>
    <w:p w14:paraId="7FE690E7" w14:textId="77777777" w:rsidR="00EB0A93" w:rsidRPr="00754539" w:rsidRDefault="00EB0A93" w:rsidP="00EB0A93">
      <w:pPr>
        <w:spacing w:after="0" w:line="360" w:lineRule="auto"/>
        <w:ind w:left="720"/>
        <w:jc w:val="both"/>
        <w:rPr>
          <w:rFonts w:ascii="Arial" w:hAnsi="Arial" w:cs="Arial"/>
          <w:sz w:val="28"/>
          <w:szCs w:val="28"/>
          <w:lang w:val="en-ZA"/>
        </w:rPr>
      </w:pPr>
    </w:p>
    <w:p w14:paraId="4B51ECEC" w14:textId="77777777" w:rsidR="006A21FC" w:rsidRPr="00754539" w:rsidRDefault="006A21FC" w:rsidP="00EB0A93">
      <w:pPr>
        <w:spacing w:after="0" w:line="360" w:lineRule="auto"/>
        <w:jc w:val="both"/>
        <w:rPr>
          <w:rFonts w:ascii="Arial" w:hAnsi="Arial" w:cs="Arial"/>
          <w:b/>
          <w:sz w:val="28"/>
          <w:szCs w:val="28"/>
          <w:lang w:val="en-ZA"/>
        </w:rPr>
      </w:pPr>
      <w:r w:rsidRPr="00754539">
        <w:rPr>
          <w:rFonts w:ascii="Arial" w:hAnsi="Arial" w:cs="Arial"/>
          <w:b/>
          <w:sz w:val="28"/>
          <w:szCs w:val="28"/>
          <w:lang w:val="en-ZA"/>
        </w:rPr>
        <w:t>Re</w:t>
      </w:r>
      <w:r w:rsidR="00233A68" w:rsidRPr="00754539">
        <w:rPr>
          <w:rFonts w:ascii="Arial" w:hAnsi="Arial" w:cs="Arial"/>
          <w:b/>
          <w:sz w:val="28"/>
          <w:szCs w:val="28"/>
          <w:lang w:val="en-ZA"/>
        </w:rPr>
        <w:t>p</w:t>
      </w:r>
      <w:r w:rsidRPr="00754539">
        <w:rPr>
          <w:rFonts w:ascii="Arial" w:hAnsi="Arial" w:cs="Arial"/>
          <w:b/>
          <w:sz w:val="28"/>
          <w:szCs w:val="28"/>
          <w:lang w:val="en-ZA"/>
        </w:rPr>
        <w:t>ly:</w:t>
      </w:r>
    </w:p>
    <w:p w14:paraId="20FAEF14" w14:textId="77777777" w:rsidR="008E148E" w:rsidRPr="00754539" w:rsidRDefault="008E148E" w:rsidP="00A25D5F">
      <w:pPr>
        <w:pStyle w:val="ListParagraph"/>
        <w:widowControl w:val="0"/>
        <w:suppressAutoHyphens/>
        <w:spacing w:after="0" w:line="360" w:lineRule="auto"/>
        <w:ind w:left="709"/>
        <w:jc w:val="both"/>
        <w:rPr>
          <w:rFonts w:ascii="Arial" w:eastAsia="PMingLiU" w:hAnsi="Arial" w:cs="Arial"/>
          <w:b/>
          <w:bCs/>
          <w:iCs/>
          <w:sz w:val="28"/>
          <w:szCs w:val="28"/>
          <w:lang w:eastAsia="ar-SA"/>
        </w:rPr>
      </w:pPr>
      <w:r w:rsidRPr="00754539">
        <w:rPr>
          <w:rFonts w:ascii="Arial" w:eastAsia="PMingLiU" w:hAnsi="Arial" w:cs="Arial"/>
          <w:bCs/>
          <w:iCs/>
          <w:sz w:val="28"/>
          <w:szCs w:val="28"/>
          <w:lang w:eastAsia="ar-SA"/>
        </w:rPr>
        <w:t xml:space="preserve">Ward 21 of </w:t>
      </w:r>
      <w:proofErr w:type="spellStart"/>
      <w:r w:rsidRPr="00754539">
        <w:rPr>
          <w:rFonts w:ascii="Arial" w:eastAsia="PMingLiU" w:hAnsi="Arial" w:cs="Arial"/>
          <w:bCs/>
          <w:iCs/>
          <w:sz w:val="28"/>
          <w:szCs w:val="28"/>
          <w:lang w:eastAsia="ar-SA"/>
        </w:rPr>
        <w:t>Mqanduli</w:t>
      </w:r>
      <w:proofErr w:type="spellEnd"/>
      <w:r w:rsidRPr="00754539">
        <w:rPr>
          <w:rFonts w:ascii="Arial" w:eastAsia="PMingLiU" w:hAnsi="Arial" w:cs="Arial"/>
          <w:bCs/>
          <w:iCs/>
          <w:sz w:val="28"/>
          <w:szCs w:val="28"/>
          <w:lang w:eastAsia="ar-SA"/>
        </w:rPr>
        <w:t xml:space="preserve"> is under the Eskom </w:t>
      </w:r>
      <w:r w:rsidR="006E04D5" w:rsidRPr="00754539">
        <w:rPr>
          <w:rFonts w:ascii="Arial" w:eastAsia="PMingLiU" w:hAnsi="Arial" w:cs="Arial"/>
          <w:bCs/>
          <w:iCs/>
          <w:sz w:val="28"/>
          <w:szCs w:val="28"/>
          <w:lang w:eastAsia="ar-SA"/>
        </w:rPr>
        <w:t>license</w:t>
      </w:r>
      <w:r w:rsidRPr="00754539">
        <w:rPr>
          <w:rFonts w:ascii="Arial" w:eastAsia="PMingLiU" w:hAnsi="Arial" w:cs="Arial"/>
          <w:bCs/>
          <w:iCs/>
          <w:sz w:val="28"/>
          <w:szCs w:val="28"/>
          <w:lang w:eastAsia="ar-SA"/>
        </w:rPr>
        <w:t xml:space="preserve"> area.  </w:t>
      </w:r>
      <w:proofErr w:type="spellStart"/>
      <w:r w:rsidRPr="00754539">
        <w:rPr>
          <w:rFonts w:ascii="Arial" w:eastAsia="Times New Roman" w:hAnsi="Arial" w:cs="Arial"/>
          <w:sz w:val="28"/>
          <w:szCs w:val="28"/>
          <w:lang w:val="en-ZA"/>
        </w:rPr>
        <w:t>Khwenxura</w:t>
      </w:r>
      <w:proofErr w:type="spellEnd"/>
      <w:r w:rsidRPr="00754539">
        <w:rPr>
          <w:rFonts w:ascii="Arial" w:eastAsia="PMingLiU" w:hAnsi="Arial" w:cs="Arial"/>
          <w:bCs/>
          <w:iCs/>
          <w:sz w:val="28"/>
          <w:szCs w:val="28"/>
          <w:lang w:eastAsia="ar-SA"/>
        </w:rPr>
        <w:t xml:space="preserve"> and </w:t>
      </w:r>
      <w:proofErr w:type="spellStart"/>
      <w:r w:rsidRPr="00754539">
        <w:rPr>
          <w:rFonts w:ascii="Arial" w:eastAsia="Times New Roman" w:hAnsi="Arial" w:cs="Arial"/>
          <w:sz w:val="28"/>
          <w:szCs w:val="28"/>
          <w:lang w:val="en-ZA"/>
        </w:rPr>
        <w:t>Kalalo</w:t>
      </w:r>
      <w:proofErr w:type="spellEnd"/>
      <w:r w:rsidRPr="00754539">
        <w:rPr>
          <w:rFonts w:ascii="Arial" w:eastAsia="PMingLiU" w:hAnsi="Arial" w:cs="Arial"/>
          <w:bCs/>
          <w:iCs/>
          <w:sz w:val="28"/>
          <w:szCs w:val="28"/>
          <w:lang w:eastAsia="ar-SA"/>
        </w:rPr>
        <w:t xml:space="preserve"> villages are planned to be electrified by the King </w:t>
      </w:r>
      <w:proofErr w:type="spellStart"/>
      <w:r w:rsidRPr="00754539">
        <w:rPr>
          <w:rFonts w:ascii="Arial" w:eastAsia="PMingLiU" w:hAnsi="Arial" w:cs="Arial"/>
          <w:bCs/>
          <w:iCs/>
          <w:sz w:val="28"/>
          <w:szCs w:val="28"/>
          <w:lang w:eastAsia="ar-SA"/>
        </w:rPr>
        <w:t>Sabata</w:t>
      </w:r>
      <w:proofErr w:type="spellEnd"/>
      <w:r w:rsidRPr="00754539">
        <w:rPr>
          <w:rFonts w:ascii="Arial" w:eastAsia="PMingLiU" w:hAnsi="Arial" w:cs="Arial"/>
          <w:bCs/>
          <w:iCs/>
          <w:sz w:val="28"/>
          <w:szCs w:val="28"/>
          <w:lang w:eastAsia="ar-SA"/>
        </w:rPr>
        <w:t xml:space="preserve"> </w:t>
      </w:r>
      <w:proofErr w:type="spellStart"/>
      <w:r w:rsidRPr="00754539">
        <w:rPr>
          <w:rFonts w:ascii="Arial" w:eastAsia="PMingLiU" w:hAnsi="Arial" w:cs="Arial"/>
          <w:bCs/>
          <w:iCs/>
          <w:sz w:val="28"/>
          <w:szCs w:val="28"/>
          <w:lang w:eastAsia="ar-SA"/>
        </w:rPr>
        <w:t>Dalindyebo</w:t>
      </w:r>
      <w:proofErr w:type="spellEnd"/>
      <w:r w:rsidRPr="00754539">
        <w:rPr>
          <w:rFonts w:ascii="Arial" w:eastAsia="PMingLiU" w:hAnsi="Arial" w:cs="Arial"/>
          <w:bCs/>
          <w:iCs/>
          <w:sz w:val="28"/>
          <w:szCs w:val="28"/>
          <w:lang w:eastAsia="ar-SA"/>
        </w:rPr>
        <w:t xml:space="preserve"> (KSD) municipality under Schedule 5b and on the MTEF.  The L</w:t>
      </w:r>
      <w:proofErr w:type="spellStart"/>
      <w:r w:rsidRPr="00754539">
        <w:rPr>
          <w:rFonts w:ascii="Arial" w:eastAsia="Times New Roman" w:hAnsi="Arial" w:cs="Arial"/>
          <w:sz w:val="28"/>
          <w:szCs w:val="28"/>
          <w:lang w:val="en-ZA"/>
        </w:rPr>
        <w:t>ower</w:t>
      </w:r>
      <w:proofErr w:type="spellEnd"/>
      <w:r w:rsidRPr="00754539">
        <w:rPr>
          <w:rFonts w:ascii="Arial" w:eastAsia="Times New Roman" w:hAnsi="Arial" w:cs="Arial"/>
          <w:sz w:val="28"/>
          <w:szCs w:val="28"/>
          <w:lang w:val="en-ZA"/>
        </w:rPr>
        <w:t xml:space="preserve"> </w:t>
      </w:r>
      <w:proofErr w:type="spellStart"/>
      <w:r w:rsidRPr="00754539">
        <w:rPr>
          <w:rFonts w:ascii="Arial" w:eastAsia="Times New Roman" w:hAnsi="Arial" w:cs="Arial"/>
          <w:sz w:val="28"/>
          <w:szCs w:val="28"/>
          <w:lang w:val="en-ZA"/>
        </w:rPr>
        <w:t>Tyholo</w:t>
      </w:r>
      <w:proofErr w:type="spellEnd"/>
      <w:r w:rsidRPr="00754539">
        <w:rPr>
          <w:rFonts w:ascii="Arial" w:eastAsia="Times New Roman" w:hAnsi="Arial" w:cs="Arial"/>
          <w:sz w:val="28"/>
          <w:szCs w:val="28"/>
          <w:lang w:val="en-ZA"/>
        </w:rPr>
        <w:t xml:space="preserve">, Upper </w:t>
      </w:r>
      <w:proofErr w:type="spellStart"/>
      <w:r w:rsidRPr="00754539">
        <w:rPr>
          <w:rFonts w:ascii="Arial" w:eastAsia="Times New Roman" w:hAnsi="Arial" w:cs="Arial"/>
          <w:sz w:val="28"/>
          <w:szCs w:val="28"/>
          <w:lang w:val="en-ZA"/>
        </w:rPr>
        <w:t>Tyholo</w:t>
      </w:r>
      <w:proofErr w:type="spellEnd"/>
      <w:r w:rsidRPr="00754539">
        <w:rPr>
          <w:rFonts w:ascii="Arial" w:eastAsia="Times New Roman" w:hAnsi="Arial" w:cs="Arial"/>
          <w:sz w:val="28"/>
          <w:szCs w:val="28"/>
          <w:lang w:val="en-ZA"/>
        </w:rPr>
        <w:t xml:space="preserve"> and Thamsanqa are planned to be electrified by Eskom.</w:t>
      </w:r>
      <w:r w:rsidRPr="00754539">
        <w:rPr>
          <w:rFonts w:ascii="Arial" w:eastAsia="PMingLiU" w:hAnsi="Arial" w:cs="Arial"/>
          <w:bCs/>
          <w:iCs/>
          <w:sz w:val="28"/>
          <w:szCs w:val="28"/>
          <w:lang w:eastAsia="ar-SA"/>
        </w:rPr>
        <w:t xml:space="preserve">  </w:t>
      </w:r>
    </w:p>
    <w:p w14:paraId="55B2A7D5" w14:textId="77777777" w:rsidR="008E148E" w:rsidRPr="00754539" w:rsidRDefault="008E148E" w:rsidP="00A25D5F">
      <w:pPr>
        <w:widowControl w:val="0"/>
        <w:suppressAutoHyphens/>
        <w:spacing w:after="0" w:line="360" w:lineRule="auto"/>
        <w:contextualSpacing/>
        <w:jc w:val="both"/>
        <w:rPr>
          <w:rFonts w:ascii="Arial" w:eastAsia="PMingLiU" w:hAnsi="Arial" w:cs="Arial"/>
          <w:bCs/>
          <w:iCs/>
          <w:sz w:val="28"/>
          <w:szCs w:val="28"/>
          <w:lang w:eastAsia="ar-SA"/>
        </w:rPr>
      </w:pPr>
    </w:p>
    <w:p w14:paraId="41DD80DA" w14:textId="77777777" w:rsidR="008E148E" w:rsidRPr="00754539" w:rsidRDefault="008E148E" w:rsidP="00A25D5F">
      <w:pPr>
        <w:widowControl w:val="0"/>
        <w:suppressAutoHyphens/>
        <w:spacing w:after="0" w:line="360" w:lineRule="auto"/>
        <w:ind w:left="709"/>
        <w:contextualSpacing/>
        <w:jc w:val="both"/>
        <w:rPr>
          <w:rFonts w:ascii="Arial" w:eastAsia="PMingLiU" w:hAnsi="Arial" w:cs="Arial"/>
          <w:bCs/>
          <w:iCs/>
          <w:sz w:val="28"/>
          <w:szCs w:val="28"/>
          <w:lang w:eastAsia="ar-SA"/>
        </w:rPr>
      </w:pPr>
      <w:r w:rsidRPr="00754539">
        <w:rPr>
          <w:rFonts w:ascii="Arial" w:eastAsia="PMingLiU" w:hAnsi="Arial" w:cs="Arial"/>
          <w:bCs/>
          <w:iCs/>
          <w:sz w:val="28"/>
          <w:szCs w:val="28"/>
          <w:lang w:eastAsia="ar-SA"/>
        </w:rPr>
        <w:lastRenderedPageBreak/>
        <w:t>In line with municipal Integrated Development Plan (IDP), KSD municipality like all other municipalities, plan and priorities electrification for all villages under their areas. This includes the areas under Eskom license.</w:t>
      </w:r>
    </w:p>
    <w:p w14:paraId="69A5094E" w14:textId="77777777" w:rsidR="008E148E" w:rsidRPr="00754539" w:rsidRDefault="008E148E" w:rsidP="00A25D5F">
      <w:pPr>
        <w:widowControl w:val="0"/>
        <w:suppressAutoHyphens/>
        <w:spacing w:after="0" w:line="360" w:lineRule="auto"/>
        <w:contextualSpacing/>
        <w:jc w:val="both"/>
        <w:rPr>
          <w:rFonts w:ascii="Arial" w:eastAsia="PMingLiU" w:hAnsi="Arial" w:cs="Arial"/>
          <w:bCs/>
          <w:iCs/>
          <w:sz w:val="28"/>
          <w:szCs w:val="28"/>
          <w:lang w:eastAsia="ar-SA"/>
        </w:rPr>
      </w:pPr>
    </w:p>
    <w:p w14:paraId="7B62D491" w14:textId="77777777" w:rsidR="008E148E" w:rsidRPr="00754539" w:rsidRDefault="008E148E" w:rsidP="00A25D5F">
      <w:pPr>
        <w:widowControl w:val="0"/>
        <w:suppressAutoHyphens/>
        <w:spacing w:after="0" w:line="360" w:lineRule="auto"/>
        <w:ind w:left="709"/>
        <w:contextualSpacing/>
        <w:jc w:val="both"/>
        <w:rPr>
          <w:rFonts w:ascii="Arial" w:eastAsia="Times New Roman" w:hAnsi="Arial" w:cs="Arial"/>
          <w:sz w:val="28"/>
          <w:szCs w:val="28"/>
          <w:lang w:val="en-ZA"/>
        </w:rPr>
      </w:pPr>
      <w:r w:rsidRPr="00754539">
        <w:rPr>
          <w:rFonts w:ascii="Arial" w:eastAsia="Times New Roman" w:hAnsi="Arial" w:cs="Arial"/>
          <w:sz w:val="28"/>
          <w:szCs w:val="28"/>
          <w:lang w:val="en-ZA"/>
        </w:rPr>
        <w:t xml:space="preserve">KSD Municipality is allocated over R122 million to prioritise the electrification projects as per their IDP. </w:t>
      </w:r>
    </w:p>
    <w:p w14:paraId="1981B9B6" w14:textId="77777777" w:rsidR="008E148E" w:rsidRPr="00754539" w:rsidRDefault="008E148E" w:rsidP="00A25D5F">
      <w:pPr>
        <w:widowControl w:val="0"/>
        <w:suppressAutoHyphens/>
        <w:spacing w:after="0" w:line="360" w:lineRule="auto"/>
        <w:contextualSpacing/>
        <w:jc w:val="both"/>
        <w:rPr>
          <w:rFonts w:ascii="Arial" w:eastAsia="Times New Roman" w:hAnsi="Arial" w:cs="Arial"/>
          <w:sz w:val="28"/>
          <w:szCs w:val="28"/>
          <w:lang w:val="en-ZA"/>
        </w:rPr>
      </w:pPr>
    </w:p>
    <w:p w14:paraId="20BE387C" w14:textId="77777777" w:rsidR="008E148E" w:rsidRPr="00754539" w:rsidRDefault="008E148E" w:rsidP="00A25D5F">
      <w:pPr>
        <w:widowControl w:val="0"/>
        <w:suppressAutoHyphens/>
        <w:spacing w:after="0" w:line="360" w:lineRule="auto"/>
        <w:ind w:left="709"/>
        <w:contextualSpacing/>
        <w:jc w:val="both"/>
        <w:rPr>
          <w:rFonts w:ascii="Arial" w:eastAsia="PMingLiU" w:hAnsi="Arial" w:cs="Arial"/>
          <w:bCs/>
          <w:iCs/>
          <w:sz w:val="28"/>
          <w:szCs w:val="28"/>
          <w:lang w:eastAsia="ar-SA"/>
        </w:rPr>
      </w:pPr>
      <w:r w:rsidRPr="00754539">
        <w:rPr>
          <w:rFonts w:ascii="Arial" w:eastAsia="Times New Roman" w:hAnsi="Arial" w:cs="Arial"/>
          <w:sz w:val="28"/>
          <w:szCs w:val="28"/>
          <w:lang w:val="en-ZA"/>
        </w:rPr>
        <w:t xml:space="preserve">The </w:t>
      </w:r>
      <w:r w:rsidRPr="00754539">
        <w:rPr>
          <w:rFonts w:ascii="Arial" w:eastAsia="PMingLiU" w:hAnsi="Arial" w:cs="Arial"/>
          <w:bCs/>
          <w:iCs/>
          <w:sz w:val="28"/>
          <w:szCs w:val="28"/>
          <w:lang w:eastAsia="ar-SA"/>
        </w:rPr>
        <w:t>villages are tentatively planned by the KSD municipality to receive electricity that is not in the form of solar energy by financial year 2021, based on the 3 year Medium Term Expenditure Framework (MTEF).</w:t>
      </w:r>
    </w:p>
    <w:p w14:paraId="3C89BDD2" w14:textId="77777777" w:rsidR="008E148E" w:rsidRPr="00754539" w:rsidRDefault="008E148E" w:rsidP="00A25D5F">
      <w:pPr>
        <w:widowControl w:val="0"/>
        <w:suppressAutoHyphens/>
        <w:spacing w:after="0" w:line="360" w:lineRule="auto"/>
        <w:contextualSpacing/>
        <w:jc w:val="both"/>
        <w:rPr>
          <w:rFonts w:ascii="Arial" w:eastAsia="PMingLiU" w:hAnsi="Arial" w:cs="Arial"/>
          <w:bCs/>
          <w:iCs/>
          <w:sz w:val="28"/>
          <w:szCs w:val="28"/>
          <w:lang w:eastAsia="ar-SA"/>
        </w:rPr>
      </w:pPr>
    </w:p>
    <w:sectPr w:rsidR="008E148E" w:rsidRPr="0075453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1C91" w14:textId="77777777" w:rsidR="00B16D28" w:rsidRDefault="00B16D28" w:rsidP="00E149A9">
      <w:pPr>
        <w:spacing w:after="0" w:line="240" w:lineRule="auto"/>
      </w:pPr>
      <w:r>
        <w:separator/>
      </w:r>
    </w:p>
  </w:endnote>
  <w:endnote w:type="continuationSeparator" w:id="0">
    <w:p w14:paraId="1D74A12F" w14:textId="77777777" w:rsidR="00B16D28" w:rsidRDefault="00B16D28"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345F" w14:textId="77777777" w:rsidR="004B3AD2" w:rsidRDefault="004B3AD2">
    <w:pPr>
      <w:pStyle w:val="Footer"/>
      <w:rPr>
        <w:lang w:val="en-US"/>
      </w:rPr>
    </w:pPr>
  </w:p>
  <w:p w14:paraId="1D170119" w14:textId="77777777"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11CD" w14:textId="77777777" w:rsidR="00B16D28" w:rsidRDefault="00B16D28" w:rsidP="00E149A9">
      <w:pPr>
        <w:spacing w:after="0" w:line="240" w:lineRule="auto"/>
      </w:pPr>
      <w:r>
        <w:separator/>
      </w:r>
    </w:p>
  </w:footnote>
  <w:footnote w:type="continuationSeparator" w:id="0">
    <w:p w14:paraId="4CC92D8A" w14:textId="77777777" w:rsidR="00B16D28" w:rsidRDefault="00B16D28"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9B10970"/>
    <w:multiLevelType w:val="multilevel"/>
    <w:tmpl w:val="E806D69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5A4877"/>
    <w:multiLevelType w:val="hybridMultilevel"/>
    <w:tmpl w:val="3F52B628"/>
    <w:lvl w:ilvl="0" w:tplc="BA60A284">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3"/>
  </w:num>
  <w:num w:numId="5">
    <w:abstractNumId w:val="28"/>
  </w:num>
  <w:num w:numId="6">
    <w:abstractNumId w:val="32"/>
  </w:num>
  <w:num w:numId="7">
    <w:abstractNumId w:val="25"/>
  </w:num>
  <w:num w:numId="8">
    <w:abstractNumId w:val="1"/>
  </w:num>
  <w:num w:numId="9">
    <w:abstractNumId w:val="16"/>
  </w:num>
  <w:num w:numId="10">
    <w:abstractNumId w:val="11"/>
  </w:num>
  <w:num w:numId="11">
    <w:abstractNumId w:val="14"/>
  </w:num>
  <w:num w:numId="12">
    <w:abstractNumId w:val="24"/>
  </w:num>
  <w:num w:numId="13">
    <w:abstractNumId w:val="12"/>
  </w:num>
  <w:num w:numId="14">
    <w:abstractNumId w:val="6"/>
  </w:num>
  <w:num w:numId="15">
    <w:abstractNumId w:val="34"/>
  </w:num>
  <w:num w:numId="16">
    <w:abstractNumId w:val="23"/>
  </w:num>
  <w:num w:numId="17">
    <w:abstractNumId w:val="13"/>
  </w:num>
  <w:num w:numId="18">
    <w:abstractNumId w:val="21"/>
  </w:num>
  <w:num w:numId="19">
    <w:abstractNumId w:val="29"/>
  </w:num>
  <w:num w:numId="20">
    <w:abstractNumId w:val="30"/>
  </w:num>
  <w:num w:numId="21">
    <w:abstractNumId w:val="5"/>
  </w:num>
  <w:num w:numId="22">
    <w:abstractNumId w:val="2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9"/>
  </w:num>
  <w:num w:numId="30">
    <w:abstractNumId w:val="33"/>
  </w:num>
  <w:num w:numId="31">
    <w:abstractNumId w:val="18"/>
  </w:num>
  <w:num w:numId="32">
    <w:abstractNumId w:val="31"/>
  </w:num>
  <w:num w:numId="33">
    <w:abstractNumId w:val="20"/>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321"/>
    <w:rsid w:val="00091E83"/>
    <w:rsid w:val="0009500E"/>
    <w:rsid w:val="00096EE7"/>
    <w:rsid w:val="000B189D"/>
    <w:rsid w:val="000B2A4E"/>
    <w:rsid w:val="000C2948"/>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784"/>
    <w:rsid w:val="00121FAC"/>
    <w:rsid w:val="00135E5C"/>
    <w:rsid w:val="001367E9"/>
    <w:rsid w:val="001417C8"/>
    <w:rsid w:val="00143724"/>
    <w:rsid w:val="001458EC"/>
    <w:rsid w:val="00151A9A"/>
    <w:rsid w:val="00152148"/>
    <w:rsid w:val="00156444"/>
    <w:rsid w:val="001627AA"/>
    <w:rsid w:val="001704E3"/>
    <w:rsid w:val="0017644C"/>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36B23"/>
    <w:rsid w:val="00251B64"/>
    <w:rsid w:val="00253E29"/>
    <w:rsid w:val="002574AB"/>
    <w:rsid w:val="00260A1D"/>
    <w:rsid w:val="00261077"/>
    <w:rsid w:val="00262A82"/>
    <w:rsid w:val="0027032E"/>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33B23"/>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22EB"/>
    <w:rsid w:val="003F31C1"/>
    <w:rsid w:val="003F3492"/>
    <w:rsid w:val="003F5639"/>
    <w:rsid w:val="004012D7"/>
    <w:rsid w:val="00403315"/>
    <w:rsid w:val="0040562D"/>
    <w:rsid w:val="00411BF8"/>
    <w:rsid w:val="004227E5"/>
    <w:rsid w:val="00425E5B"/>
    <w:rsid w:val="0042633F"/>
    <w:rsid w:val="00426E46"/>
    <w:rsid w:val="00442040"/>
    <w:rsid w:val="00442AED"/>
    <w:rsid w:val="00443A9F"/>
    <w:rsid w:val="004471C2"/>
    <w:rsid w:val="0044740A"/>
    <w:rsid w:val="00480996"/>
    <w:rsid w:val="00491631"/>
    <w:rsid w:val="00491E19"/>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D701A"/>
    <w:rsid w:val="004E207C"/>
    <w:rsid w:val="004E46BB"/>
    <w:rsid w:val="004E515D"/>
    <w:rsid w:val="004E67DE"/>
    <w:rsid w:val="004F3F13"/>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07260"/>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C70C4"/>
    <w:rsid w:val="006D14FA"/>
    <w:rsid w:val="006D1A64"/>
    <w:rsid w:val="006D7806"/>
    <w:rsid w:val="006E04D5"/>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54539"/>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437F"/>
    <w:rsid w:val="00877EB3"/>
    <w:rsid w:val="00885331"/>
    <w:rsid w:val="008A05DE"/>
    <w:rsid w:val="008A7A4A"/>
    <w:rsid w:val="008B2406"/>
    <w:rsid w:val="008B5C19"/>
    <w:rsid w:val="008C6D8B"/>
    <w:rsid w:val="008C736B"/>
    <w:rsid w:val="008C7A37"/>
    <w:rsid w:val="008D2999"/>
    <w:rsid w:val="008D620D"/>
    <w:rsid w:val="008E148E"/>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1D6C"/>
    <w:rsid w:val="009D387C"/>
    <w:rsid w:val="009D44CB"/>
    <w:rsid w:val="009D46A2"/>
    <w:rsid w:val="009D6BF7"/>
    <w:rsid w:val="009D7338"/>
    <w:rsid w:val="009E7D7E"/>
    <w:rsid w:val="009F1541"/>
    <w:rsid w:val="009F213C"/>
    <w:rsid w:val="009F24FF"/>
    <w:rsid w:val="009F3328"/>
    <w:rsid w:val="009F45CA"/>
    <w:rsid w:val="00A11DF3"/>
    <w:rsid w:val="00A11EE9"/>
    <w:rsid w:val="00A15220"/>
    <w:rsid w:val="00A16878"/>
    <w:rsid w:val="00A20164"/>
    <w:rsid w:val="00A23DF0"/>
    <w:rsid w:val="00A25D5F"/>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1957"/>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6D28"/>
    <w:rsid w:val="00B20F6A"/>
    <w:rsid w:val="00B237DA"/>
    <w:rsid w:val="00B2473D"/>
    <w:rsid w:val="00B31378"/>
    <w:rsid w:val="00B31D93"/>
    <w:rsid w:val="00B354F3"/>
    <w:rsid w:val="00B42353"/>
    <w:rsid w:val="00B44DD3"/>
    <w:rsid w:val="00B5219E"/>
    <w:rsid w:val="00B532A0"/>
    <w:rsid w:val="00B53FF5"/>
    <w:rsid w:val="00B557F0"/>
    <w:rsid w:val="00B6426B"/>
    <w:rsid w:val="00B65DB1"/>
    <w:rsid w:val="00B66D52"/>
    <w:rsid w:val="00B706BB"/>
    <w:rsid w:val="00B725B5"/>
    <w:rsid w:val="00B81B28"/>
    <w:rsid w:val="00B85542"/>
    <w:rsid w:val="00B867AF"/>
    <w:rsid w:val="00B9030F"/>
    <w:rsid w:val="00B91721"/>
    <w:rsid w:val="00B95DEC"/>
    <w:rsid w:val="00B964F4"/>
    <w:rsid w:val="00BA069B"/>
    <w:rsid w:val="00BA0CEE"/>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0255"/>
    <w:rsid w:val="00C11295"/>
    <w:rsid w:val="00C123DE"/>
    <w:rsid w:val="00C1256C"/>
    <w:rsid w:val="00C134B7"/>
    <w:rsid w:val="00C15095"/>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14F8"/>
    <w:rsid w:val="00CE2625"/>
    <w:rsid w:val="00CE3884"/>
    <w:rsid w:val="00CE4B31"/>
    <w:rsid w:val="00CF7690"/>
    <w:rsid w:val="00D01D45"/>
    <w:rsid w:val="00D01DE2"/>
    <w:rsid w:val="00D05E54"/>
    <w:rsid w:val="00D07453"/>
    <w:rsid w:val="00D1122E"/>
    <w:rsid w:val="00D13CDC"/>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47088"/>
    <w:rsid w:val="00E506A3"/>
    <w:rsid w:val="00E55A04"/>
    <w:rsid w:val="00E618DC"/>
    <w:rsid w:val="00E63AF7"/>
    <w:rsid w:val="00E66CC7"/>
    <w:rsid w:val="00E679BC"/>
    <w:rsid w:val="00E70845"/>
    <w:rsid w:val="00E87C4F"/>
    <w:rsid w:val="00E92C4C"/>
    <w:rsid w:val="00EA2097"/>
    <w:rsid w:val="00EA40D4"/>
    <w:rsid w:val="00EA52B1"/>
    <w:rsid w:val="00EB0A93"/>
    <w:rsid w:val="00EB2A2E"/>
    <w:rsid w:val="00EC0240"/>
    <w:rsid w:val="00EC3F52"/>
    <w:rsid w:val="00ED0CE4"/>
    <w:rsid w:val="00ED4735"/>
    <w:rsid w:val="00EF09D6"/>
    <w:rsid w:val="00EF4FCA"/>
    <w:rsid w:val="00EF5FED"/>
    <w:rsid w:val="00F06953"/>
    <w:rsid w:val="00F1279F"/>
    <w:rsid w:val="00F13C2F"/>
    <w:rsid w:val="00F154FA"/>
    <w:rsid w:val="00F17402"/>
    <w:rsid w:val="00F2186B"/>
    <w:rsid w:val="00F3176C"/>
    <w:rsid w:val="00F53A7A"/>
    <w:rsid w:val="00F5600F"/>
    <w:rsid w:val="00F7022C"/>
    <w:rsid w:val="00F70A5A"/>
    <w:rsid w:val="00F70AAB"/>
    <w:rsid w:val="00F72728"/>
    <w:rsid w:val="00F76D3C"/>
    <w:rsid w:val="00F8104A"/>
    <w:rsid w:val="00F82770"/>
    <w:rsid w:val="00F844CA"/>
    <w:rsid w:val="00F86325"/>
    <w:rsid w:val="00F92477"/>
    <w:rsid w:val="00F930A3"/>
    <w:rsid w:val="00F93AC8"/>
    <w:rsid w:val="00FA783D"/>
    <w:rsid w:val="00FB2ED0"/>
    <w:rsid w:val="00FB3F45"/>
    <w:rsid w:val="00FB4DA2"/>
    <w:rsid w:val="00FB7EB8"/>
    <w:rsid w:val="00FC7B17"/>
    <w:rsid w:val="00FD3C30"/>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9F88"/>
  <w15:docId w15:val="{23251A8A-612D-406E-A5CF-86B71A8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600B-4CDB-40CF-82BB-2BBF418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2018-05-17T09:51:00Z</cp:lastPrinted>
  <dcterms:created xsi:type="dcterms:W3CDTF">2018-05-17T17:52:00Z</dcterms:created>
  <dcterms:modified xsi:type="dcterms:W3CDTF">2018-05-17T17:52:00Z</dcterms:modified>
</cp:coreProperties>
</file>