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8FE5" w14:textId="77777777" w:rsidR="008C527F" w:rsidRPr="0034705D" w:rsidRDefault="008C527F" w:rsidP="008C527F">
      <w:pPr>
        <w:pStyle w:val="Heading1"/>
        <w:jc w:val="center"/>
        <w:rPr>
          <w:sz w:val="24"/>
          <w:u w:val="single"/>
        </w:rPr>
      </w:pPr>
      <w:r w:rsidRPr="0034705D">
        <w:rPr>
          <w:sz w:val="24"/>
          <w:u w:val="single"/>
        </w:rPr>
        <w:t>NATIONAL ASSEMBLY</w:t>
      </w:r>
    </w:p>
    <w:p w14:paraId="32620B60" w14:textId="77777777" w:rsidR="008C527F" w:rsidRPr="0034705D" w:rsidRDefault="008C527F" w:rsidP="008C527F">
      <w:pPr>
        <w:jc w:val="both"/>
        <w:rPr>
          <w:b/>
          <w:sz w:val="24"/>
          <w:u w:val="single"/>
        </w:rPr>
      </w:pPr>
    </w:p>
    <w:p w14:paraId="765B2AC7" w14:textId="77777777"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14:paraId="22850A62" w14:textId="77777777" w:rsidR="008C527F" w:rsidRPr="0034705D" w:rsidRDefault="008C527F" w:rsidP="008C527F">
      <w:pPr>
        <w:pStyle w:val="BodyText"/>
        <w:rPr>
          <w:b/>
          <w:bCs/>
          <w:sz w:val="24"/>
          <w:u w:val="single"/>
        </w:rPr>
      </w:pPr>
    </w:p>
    <w:p w14:paraId="64EC0F44" w14:textId="7601F0F9"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D8503D">
        <w:rPr>
          <w:b/>
          <w:bCs/>
          <w:sz w:val="24"/>
          <w:u w:val="single"/>
        </w:rPr>
        <w:t>30</w:t>
      </w:r>
      <w:r w:rsidR="00AB6F3F">
        <w:rPr>
          <w:b/>
          <w:bCs/>
          <w:sz w:val="24"/>
          <w:u w:val="single"/>
        </w:rPr>
        <w:t>3</w:t>
      </w:r>
    </w:p>
    <w:p w14:paraId="4F129059" w14:textId="77777777" w:rsidR="008C527F" w:rsidRDefault="008C527F" w:rsidP="008C527F">
      <w:pPr>
        <w:pStyle w:val="BodyText"/>
        <w:rPr>
          <w:b/>
          <w:bCs/>
          <w:sz w:val="24"/>
          <w:u w:val="single"/>
        </w:rPr>
      </w:pPr>
    </w:p>
    <w:p w14:paraId="16388EB6" w14:textId="4CEC334E"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F4836">
        <w:rPr>
          <w:b/>
          <w:bCs/>
          <w:sz w:val="24"/>
          <w:u w:val="single"/>
        </w:rPr>
        <w:t>2</w:t>
      </w:r>
      <w:r w:rsidR="0092546E">
        <w:rPr>
          <w:b/>
          <w:bCs/>
          <w:sz w:val="24"/>
          <w:u w:val="single"/>
        </w:rPr>
        <w:t>1</w:t>
      </w:r>
      <w:r w:rsidR="00412151">
        <w:rPr>
          <w:b/>
          <w:bCs/>
          <w:sz w:val="24"/>
          <w:u w:val="single"/>
        </w:rPr>
        <w:t xml:space="preserve"> </w:t>
      </w:r>
      <w:r w:rsidR="000F4836">
        <w:rPr>
          <w:b/>
          <w:bCs/>
          <w:sz w:val="24"/>
          <w:u w:val="single"/>
        </w:rPr>
        <w:t xml:space="preserve">APRIL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14:paraId="12C79092" w14:textId="6EFE95B4"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0F4836">
        <w:rPr>
          <w:rFonts w:ascii="Arial" w:hAnsi="Arial" w:cs="Arial"/>
          <w:b/>
          <w:bCs/>
          <w:sz w:val="24"/>
          <w:u w:val="single"/>
        </w:rPr>
        <w:t>3</w:t>
      </w:r>
      <w:r w:rsidRPr="008C527F">
        <w:rPr>
          <w:rFonts w:ascii="Arial" w:hAnsi="Arial" w:cs="Arial"/>
          <w:b/>
          <w:bCs/>
          <w:sz w:val="24"/>
          <w:u w:val="single"/>
        </w:rPr>
        <w:t>)</w:t>
      </w:r>
    </w:p>
    <w:p w14:paraId="72BAD1F4" w14:textId="0DE02DA4" w:rsidR="00AB6F3F" w:rsidRPr="00AB6F3F" w:rsidRDefault="00AB6F3F" w:rsidP="00AB6F3F">
      <w:pPr>
        <w:spacing w:before="100" w:beforeAutospacing="1" w:after="100" w:afterAutospacing="1" w:line="240" w:lineRule="auto"/>
        <w:ind w:left="720" w:hanging="720"/>
        <w:jc w:val="both"/>
        <w:outlineLvl w:val="0"/>
        <w:rPr>
          <w:rFonts w:ascii="Arial" w:hAnsi="Arial" w:cs="Arial"/>
          <w:b/>
          <w:sz w:val="24"/>
          <w:szCs w:val="24"/>
          <w:u w:val="single"/>
        </w:rPr>
      </w:pPr>
      <w:r w:rsidRPr="00AB6F3F">
        <w:rPr>
          <w:rFonts w:ascii="Arial" w:hAnsi="Arial" w:cs="Arial"/>
          <w:b/>
          <w:sz w:val="24"/>
          <w:szCs w:val="24"/>
          <w:u w:val="single"/>
        </w:rPr>
        <w:t xml:space="preserve">Ms N </w:t>
      </w:r>
      <w:proofErr w:type="spellStart"/>
      <w:r w:rsidRPr="00AB6F3F">
        <w:rPr>
          <w:rFonts w:ascii="Arial" w:hAnsi="Arial" w:cs="Arial"/>
          <w:b/>
          <w:sz w:val="24"/>
          <w:szCs w:val="24"/>
          <w:u w:val="single"/>
        </w:rPr>
        <w:t>Tafeni</w:t>
      </w:r>
      <w:proofErr w:type="spellEnd"/>
      <w:r w:rsidRPr="00AB6F3F">
        <w:rPr>
          <w:rFonts w:ascii="Arial" w:hAnsi="Arial" w:cs="Arial"/>
          <w:b/>
          <w:sz w:val="24"/>
          <w:szCs w:val="24"/>
          <w:u w:val="single"/>
        </w:rPr>
        <w:t xml:space="preserve"> (EFF) to ask the Minister of Health</w:t>
      </w:r>
      <w:r w:rsidRPr="00AB6F3F">
        <w:rPr>
          <w:rFonts w:ascii="Arial" w:hAnsi="Arial" w:cs="Arial"/>
          <w:b/>
          <w:sz w:val="24"/>
          <w:szCs w:val="24"/>
          <w:u w:val="single"/>
        </w:rPr>
        <w:fldChar w:fldCharType="begin"/>
      </w:r>
      <w:r w:rsidRPr="00AB6F3F">
        <w:rPr>
          <w:rFonts w:ascii="Arial" w:hAnsi="Arial" w:cs="Arial"/>
          <w:u w:val="single"/>
        </w:rPr>
        <w:instrText xml:space="preserve"> XE "</w:instrText>
      </w:r>
      <w:r w:rsidRPr="00AB6F3F">
        <w:rPr>
          <w:rFonts w:ascii="Arial" w:hAnsi="Arial" w:cs="Arial"/>
          <w:b/>
          <w:sz w:val="24"/>
          <w:szCs w:val="24"/>
          <w:u w:val="single"/>
        </w:rPr>
        <w:instrText>Minister of Health</w:instrText>
      </w:r>
      <w:r w:rsidRPr="00AB6F3F">
        <w:rPr>
          <w:rFonts w:ascii="Arial" w:hAnsi="Arial" w:cs="Arial"/>
          <w:u w:val="single"/>
        </w:rPr>
        <w:instrText xml:space="preserve">" </w:instrText>
      </w:r>
      <w:r w:rsidRPr="00AB6F3F">
        <w:rPr>
          <w:rFonts w:ascii="Arial" w:hAnsi="Arial" w:cs="Arial"/>
          <w:b/>
          <w:sz w:val="24"/>
          <w:szCs w:val="24"/>
          <w:u w:val="single"/>
        </w:rPr>
        <w:fldChar w:fldCharType="end"/>
      </w:r>
      <w:r w:rsidRPr="00AB6F3F">
        <w:rPr>
          <w:rFonts w:ascii="Arial" w:hAnsi="Arial" w:cs="Arial"/>
          <w:b/>
          <w:sz w:val="24"/>
          <w:szCs w:val="24"/>
          <w:u w:val="single"/>
        </w:rPr>
        <w:t>:</w:t>
      </w:r>
    </w:p>
    <w:p w14:paraId="1D82E3CC" w14:textId="6C14F080" w:rsidR="002C2A10" w:rsidRPr="00FF742C" w:rsidRDefault="00AB6F3F" w:rsidP="00AB6F3F">
      <w:pPr>
        <w:spacing w:before="100" w:beforeAutospacing="1" w:after="100" w:afterAutospacing="1"/>
        <w:jc w:val="both"/>
        <w:rPr>
          <w:rFonts w:ascii="Times New Roman" w:hAnsi="Times New Roman" w:cs="Times New Roman"/>
          <w:sz w:val="20"/>
          <w:szCs w:val="20"/>
        </w:rPr>
      </w:pPr>
      <w:r w:rsidRPr="00AB6F3F">
        <w:rPr>
          <w:rFonts w:ascii="Arial" w:hAnsi="Arial" w:cs="Arial"/>
          <w:sz w:val="24"/>
          <w:szCs w:val="24"/>
          <w:lang w:val="en-GB"/>
        </w:rPr>
        <w:t>(a) What number of hospitals have reported cable theft to date, (b) what is the name of each hospital that reported theft of cables, (c) what action has he taken to respond to the security concern raised over cable theft and its possible consequences, (d) by what date will he intervene on the matter and (e) what preventative measures will be put in place to avoid cable theft from happening in future</w:t>
      </w:r>
      <w:r w:rsidRPr="00AB6F3F">
        <w:rPr>
          <w:rFonts w:ascii="Arial" w:hAnsi="Arial" w:cs="Arial"/>
          <w:noProof/>
          <w:sz w:val="24"/>
          <w:szCs w:val="24"/>
        </w:rPr>
        <w:t>?</w:t>
      </w:r>
      <w:r w:rsidRPr="00AB6F3F">
        <w:rPr>
          <w:rFonts w:ascii="Arial" w:hAnsi="Arial" w:cs="Arial"/>
          <w:noProof/>
          <w:sz w:val="24"/>
          <w:szCs w:val="24"/>
        </w:rPr>
        <w:tab/>
      </w:r>
      <w:r>
        <w:rPr>
          <w:rFonts w:ascii="Times New Roman" w:hAnsi="Times New Roman" w:cs="Times New Roman"/>
          <w:noProof/>
          <w:sz w:val="24"/>
          <w:szCs w:val="24"/>
        </w:rPr>
        <w:tab/>
      </w:r>
      <w:r w:rsidRPr="00351DBC">
        <w:rPr>
          <w:rFonts w:ascii="Times New Roman" w:hAnsi="Times New Roman" w:cs="Times New Roman"/>
          <w:noProof/>
          <w:sz w:val="24"/>
          <w:szCs w:val="24"/>
        </w:rPr>
        <w:tab/>
      </w:r>
      <w:r w:rsidRPr="00351DBC">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0F4836">
        <w:rPr>
          <w:rFonts w:ascii="Arial" w:hAnsi="Arial" w:cs="Arial"/>
          <w:b/>
          <w:bCs/>
          <w:sz w:val="12"/>
          <w:szCs w:val="12"/>
        </w:rPr>
        <w:t>4</w:t>
      </w:r>
      <w:r w:rsidR="00D8503D">
        <w:rPr>
          <w:rFonts w:ascii="Arial" w:hAnsi="Arial" w:cs="Arial"/>
          <w:b/>
          <w:bCs/>
          <w:sz w:val="12"/>
          <w:szCs w:val="12"/>
        </w:rPr>
        <w:t>6</w:t>
      </w:r>
      <w:r>
        <w:rPr>
          <w:rFonts w:ascii="Arial" w:hAnsi="Arial" w:cs="Arial"/>
          <w:b/>
          <w:bCs/>
          <w:sz w:val="12"/>
          <w:szCs w:val="12"/>
        </w:rPr>
        <w:t>8</w:t>
      </w:r>
      <w:r w:rsidR="008C527F" w:rsidRPr="0020357C">
        <w:rPr>
          <w:rFonts w:ascii="Arial" w:hAnsi="Arial" w:cs="Arial"/>
          <w:b/>
          <w:bCs/>
          <w:sz w:val="12"/>
          <w:szCs w:val="12"/>
        </w:rPr>
        <w:t>E</w:t>
      </w:r>
    </w:p>
    <w:p w14:paraId="04FDE56B" w14:textId="5E5A633F" w:rsidR="00B213F5" w:rsidRPr="000E46B8" w:rsidRDefault="006228AA" w:rsidP="00C85311">
      <w:pPr>
        <w:spacing w:after="360" w:line="240" w:lineRule="auto"/>
        <w:ind w:left="709" w:right="306" w:hanging="709"/>
        <w:jc w:val="both"/>
        <w:rPr>
          <w:rFonts w:ascii="Arial" w:hAnsi="Arial" w:cs="Arial"/>
          <w:sz w:val="24"/>
          <w:szCs w:val="24"/>
        </w:rPr>
      </w:pPr>
      <w:r w:rsidRPr="006228AA">
        <w:rPr>
          <w:rFonts w:ascii="Arial" w:hAnsi="Arial" w:cs="Arial"/>
          <w:b/>
          <w:bCs/>
          <w:sz w:val="24"/>
          <w:szCs w:val="24"/>
          <w:u w:val="single"/>
          <w:lang w:val="en-US"/>
        </w:rPr>
        <w:t>REPLY:</w:t>
      </w:r>
    </w:p>
    <w:p w14:paraId="0ED345B6" w14:textId="77777777" w:rsidR="000E46B8" w:rsidRPr="000E46B8" w:rsidRDefault="000E46B8" w:rsidP="000E46B8">
      <w:pPr>
        <w:pStyle w:val="ListParagraph"/>
        <w:numPr>
          <w:ilvl w:val="0"/>
          <w:numId w:val="18"/>
        </w:numPr>
        <w:ind w:hanging="720"/>
        <w:jc w:val="both"/>
        <w:rPr>
          <w:rFonts w:ascii="Arial" w:hAnsi="Arial" w:cs="Arial"/>
          <w:sz w:val="24"/>
          <w:szCs w:val="24"/>
        </w:rPr>
      </w:pPr>
      <w:r w:rsidRPr="000E46B8">
        <w:rPr>
          <w:rFonts w:ascii="Arial" w:hAnsi="Arial" w:cs="Arial"/>
          <w:sz w:val="24"/>
          <w:szCs w:val="24"/>
        </w:rPr>
        <w:t xml:space="preserve">The National Department of Health is still waiting for the data from other provincial health departments. However, the Department has been informed by the Gauteng Department of Health about the stolen cables at Charlotte </w:t>
      </w:r>
      <w:proofErr w:type="spellStart"/>
      <w:r w:rsidRPr="000E46B8">
        <w:rPr>
          <w:rFonts w:ascii="Arial" w:hAnsi="Arial" w:cs="Arial"/>
          <w:sz w:val="24"/>
          <w:szCs w:val="24"/>
        </w:rPr>
        <w:t>Maxeke</w:t>
      </w:r>
      <w:proofErr w:type="spellEnd"/>
      <w:r w:rsidRPr="000E46B8">
        <w:rPr>
          <w:rFonts w:ascii="Arial" w:hAnsi="Arial" w:cs="Arial"/>
          <w:sz w:val="24"/>
          <w:szCs w:val="24"/>
        </w:rPr>
        <w:t xml:space="preserve">, Steve Biko and Chris Hani Baragwanath Academic Hospitals. To date, only 9 Hospitals were reported for cable theft in the Free State Province. </w:t>
      </w:r>
    </w:p>
    <w:p w14:paraId="725E7043" w14:textId="77777777" w:rsidR="000E46B8" w:rsidRPr="000E46B8" w:rsidRDefault="000E46B8" w:rsidP="000E46B8">
      <w:pPr>
        <w:pStyle w:val="ListParagraph"/>
        <w:jc w:val="both"/>
        <w:rPr>
          <w:rFonts w:ascii="Arial" w:hAnsi="Arial" w:cs="Arial"/>
          <w:sz w:val="24"/>
          <w:szCs w:val="24"/>
        </w:rPr>
      </w:pPr>
    </w:p>
    <w:p w14:paraId="5A261E39" w14:textId="77777777" w:rsidR="000E46B8" w:rsidRPr="000E46B8" w:rsidRDefault="000E46B8" w:rsidP="000E46B8">
      <w:pPr>
        <w:pStyle w:val="ListParagraph"/>
        <w:numPr>
          <w:ilvl w:val="0"/>
          <w:numId w:val="18"/>
        </w:numPr>
        <w:ind w:hanging="720"/>
        <w:jc w:val="both"/>
        <w:rPr>
          <w:rFonts w:ascii="Arial" w:hAnsi="Arial" w:cs="Arial"/>
          <w:sz w:val="24"/>
          <w:szCs w:val="24"/>
        </w:rPr>
      </w:pPr>
      <w:r w:rsidRPr="000E46B8">
        <w:rPr>
          <w:rFonts w:ascii="Arial" w:hAnsi="Arial" w:cs="Arial"/>
          <w:sz w:val="24"/>
          <w:szCs w:val="24"/>
        </w:rPr>
        <w:t>Hospitals that have been reported for cable theft are listed below:</w:t>
      </w:r>
    </w:p>
    <w:p w14:paraId="3ABCEBCB" w14:textId="77777777" w:rsidR="000E46B8" w:rsidRPr="000E46B8" w:rsidRDefault="000E46B8" w:rsidP="000E46B8">
      <w:pPr>
        <w:pStyle w:val="ListParagraph"/>
        <w:ind w:left="1080"/>
        <w:jc w:val="both"/>
        <w:rPr>
          <w:rFonts w:ascii="Arial" w:hAnsi="Arial" w:cs="Arial"/>
          <w:sz w:val="24"/>
          <w:szCs w:val="24"/>
        </w:rPr>
      </w:pPr>
    </w:p>
    <w:p w14:paraId="03625903" w14:textId="45D29578" w:rsidR="000E46B8" w:rsidRPr="000E46B8" w:rsidRDefault="000E46B8" w:rsidP="000E46B8">
      <w:pPr>
        <w:pStyle w:val="ListParagraph"/>
        <w:numPr>
          <w:ilvl w:val="0"/>
          <w:numId w:val="19"/>
        </w:numPr>
        <w:jc w:val="both"/>
        <w:rPr>
          <w:rFonts w:ascii="Arial" w:hAnsi="Arial" w:cs="Arial"/>
          <w:sz w:val="24"/>
          <w:szCs w:val="24"/>
        </w:rPr>
      </w:pPr>
      <w:r w:rsidRPr="000E46B8">
        <w:rPr>
          <w:rFonts w:ascii="Arial" w:hAnsi="Arial" w:cs="Arial"/>
          <w:sz w:val="24"/>
          <w:szCs w:val="24"/>
        </w:rPr>
        <w:t>Bongani hospital (Welkom)</w:t>
      </w:r>
    </w:p>
    <w:p w14:paraId="6EFD7592" w14:textId="77777777" w:rsidR="000E46B8" w:rsidRPr="000E46B8" w:rsidRDefault="000E46B8" w:rsidP="000E46B8">
      <w:pPr>
        <w:pStyle w:val="ListParagraph"/>
        <w:numPr>
          <w:ilvl w:val="0"/>
          <w:numId w:val="19"/>
        </w:numPr>
        <w:jc w:val="both"/>
        <w:rPr>
          <w:rFonts w:ascii="Arial" w:hAnsi="Arial" w:cs="Arial"/>
          <w:sz w:val="24"/>
          <w:szCs w:val="24"/>
        </w:rPr>
      </w:pPr>
      <w:r w:rsidRPr="000E46B8">
        <w:rPr>
          <w:rFonts w:ascii="Arial" w:hAnsi="Arial" w:cs="Arial"/>
          <w:sz w:val="24"/>
          <w:szCs w:val="24"/>
        </w:rPr>
        <w:t>Boitumelo hospital (Kroonstad)</w:t>
      </w:r>
    </w:p>
    <w:p w14:paraId="0C9445B2" w14:textId="77777777" w:rsidR="000E46B8" w:rsidRPr="000E46B8" w:rsidRDefault="000E46B8" w:rsidP="000E46B8">
      <w:pPr>
        <w:pStyle w:val="ListParagraph"/>
        <w:numPr>
          <w:ilvl w:val="0"/>
          <w:numId w:val="19"/>
        </w:numPr>
        <w:jc w:val="both"/>
        <w:rPr>
          <w:rFonts w:ascii="Arial" w:hAnsi="Arial" w:cs="Arial"/>
          <w:sz w:val="24"/>
          <w:szCs w:val="24"/>
        </w:rPr>
      </w:pPr>
      <w:r w:rsidRPr="000E46B8">
        <w:rPr>
          <w:rFonts w:ascii="Arial" w:hAnsi="Arial" w:cs="Arial"/>
          <w:sz w:val="24"/>
          <w:szCs w:val="24"/>
        </w:rPr>
        <w:t>Thebe hospital (Harrismith)</w:t>
      </w:r>
    </w:p>
    <w:p w14:paraId="2F42879F" w14:textId="5EC9B5BB" w:rsidR="000E46B8" w:rsidRPr="000E46B8" w:rsidRDefault="000E46B8" w:rsidP="000E46B8">
      <w:pPr>
        <w:pStyle w:val="ListParagraph"/>
        <w:numPr>
          <w:ilvl w:val="0"/>
          <w:numId w:val="19"/>
        </w:numPr>
        <w:jc w:val="both"/>
        <w:rPr>
          <w:rFonts w:ascii="Arial" w:hAnsi="Arial" w:cs="Arial"/>
          <w:sz w:val="24"/>
          <w:szCs w:val="24"/>
          <w:lang w:val="it-IT"/>
        </w:rPr>
      </w:pPr>
      <w:r w:rsidRPr="000E46B8">
        <w:rPr>
          <w:rFonts w:ascii="Arial" w:hAnsi="Arial" w:cs="Arial"/>
          <w:sz w:val="24"/>
          <w:szCs w:val="24"/>
          <w:lang w:val="it-IT"/>
        </w:rPr>
        <w:t>Mohumadi Manapo hospital (Qwa Qwa)</w:t>
      </w:r>
    </w:p>
    <w:p w14:paraId="26599CF4" w14:textId="77777777" w:rsidR="000E46B8" w:rsidRPr="000E46B8" w:rsidRDefault="000E46B8" w:rsidP="000E46B8">
      <w:pPr>
        <w:pStyle w:val="ListParagraph"/>
        <w:numPr>
          <w:ilvl w:val="0"/>
          <w:numId w:val="19"/>
        </w:numPr>
        <w:jc w:val="both"/>
        <w:rPr>
          <w:rFonts w:ascii="Arial" w:hAnsi="Arial" w:cs="Arial"/>
          <w:sz w:val="24"/>
          <w:szCs w:val="24"/>
        </w:rPr>
      </w:pPr>
      <w:r w:rsidRPr="000E46B8">
        <w:rPr>
          <w:rFonts w:ascii="Arial" w:hAnsi="Arial" w:cs="Arial"/>
          <w:sz w:val="24"/>
          <w:szCs w:val="24"/>
        </w:rPr>
        <w:t>Elizabeth Ross hospital (</w:t>
      </w:r>
      <w:proofErr w:type="spellStart"/>
      <w:r w:rsidRPr="000E46B8">
        <w:rPr>
          <w:rFonts w:ascii="Arial" w:hAnsi="Arial" w:cs="Arial"/>
          <w:sz w:val="24"/>
          <w:szCs w:val="24"/>
        </w:rPr>
        <w:t>Qwa</w:t>
      </w:r>
      <w:proofErr w:type="spellEnd"/>
      <w:r w:rsidRPr="000E46B8">
        <w:rPr>
          <w:rFonts w:ascii="Arial" w:hAnsi="Arial" w:cs="Arial"/>
          <w:sz w:val="24"/>
          <w:szCs w:val="24"/>
        </w:rPr>
        <w:t xml:space="preserve"> </w:t>
      </w:r>
      <w:proofErr w:type="spellStart"/>
      <w:r w:rsidRPr="000E46B8">
        <w:rPr>
          <w:rFonts w:ascii="Arial" w:hAnsi="Arial" w:cs="Arial"/>
          <w:sz w:val="24"/>
          <w:szCs w:val="24"/>
        </w:rPr>
        <w:t>Qwa</w:t>
      </w:r>
      <w:proofErr w:type="spellEnd"/>
      <w:r w:rsidRPr="000E46B8">
        <w:rPr>
          <w:rFonts w:ascii="Arial" w:hAnsi="Arial" w:cs="Arial"/>
          <w:sz w:val="24"/>
          <w:szCs w:val="24"/>
        </w:rPr>
        <w:t>)</w:t>
      </w:r>
    </w:p>
    <w:p w14:paraId="56E70D56" w14:textId="77777777" w:rsidR="000E46B8" w:rsidRPr="000E46B8" w:rsidRDefault="000E46B8" w:rsidP="000E46B8">
      <w:pPr>
        <w:pStyle w:val="ListParagraph"/>
        <w:numPr>
          <w:ilvl w:val="0"/>
          <w:numId w:val="19"/>
        </w:numPr>
        <w:jc w:val="both"/>
        <w:rPr>
          <w:rFonts w:ascii="Arial" w:hAnsi="Arial" w:cs="Arial"/>
          <w:sz w:val="24"/>
          <w:szCs w:val="24"/>
        </w:rPr>
      </w:pPr>
      <w:r w:rsidRPr="000E46B8">
        <w:rPr>
          <w:rFonts w:ascii="Arial" w:hAnsi="Arial" w:cs="Arial"/>
          <w:sz w:val="24"/>
          <w:szCs w:val="24"/>
        </w:rPr>
        <w:t>National hospital (Bloemfontein)</w:t>
      </w:r>
    </w:p>
    <w:p w14:paraId="78F78E21" w14:textId="77777777" w:rsidR="000E46B8" w:rsidRPr="000E46B8" w:rsidRDefault="000E46B8" w:rsidP="000E46B8">
      <w:pPr>
        <w:pStyle w:val="ListParagraph"/>
        <w:numPr>
          <w:ilvl w:val="0"/>
          <w:numId w:val="19"/>
        </w:numPr>
        <w:jc w:val="both"/>
        <w:rPr>
          <w:rFonts w:ascii="Arial" w:hAnsi="Arial" w:cs="Arial"/>
          <w:sz w:val="24"/>
          <w:szCs w:val="24"/>
        </w:rPr>
      </w:pPr>
      <w:r w:rsidRPr="000E46B8">
        <w:rPr>
          <w:rFonts w:ascii="Arial" w:hAnsi="Arial" w:cs="Arial"/>
          <w:sz w:val="24"/>
          <w:szCs w:val="24"/>
        </w:rPr>
        <w:t>Universitas hospital (Bloemfontein)</w:t>
      </w:r>
    </w:p>
    <w:p w14:paraId="4C148BC9" w14:textId="77777777" w:rsidR="000E46B8" w:rsidRPr="000E46B8" w:rsidRDefault="000E46B8" w:rsidP="000E46B8">
      <w:pPr>
        <w:pStyle w:val="ListParagraph"/>
        <w:numPr>
          <w:ilvl w:val="0"/>
          <w:numId w:val="19"/>
        </w:numPr>
        <w:jc w:val="both"/>
        <w:rPr>
          <w:rFonts w:ascii="Arial" w:hAnsi="Arial" w:cs="Arial"/>
          <w:sz w:val="24"/>
          <w:szCs w:val="24"/>
        </w:rPr>
      </w:pPr>
      <w:r w:rsidRPr="000E46B8">
        <w:rPr>
          <w:rFonts w:ascii="Arial" w:hAnsi="Arial" w:cs="Arial"/>
          <w:sz w:val="24"/>
          <w:szCs w:val="24"/>
        </w:rPr>
        <w:t xml:space="preserve">JS </w:t>
      </w:r>
      <w:proofErr w:type="spellStart"/>
      <w:r w:rsidRPr="000E46B8">
        <w:rPr>
          <w:rFonts w:ascii="Arial" w:hAnsi="Arial" w:cs="Arial"/>
          <w:sz w:val="24"/>
          <w:szCs w:val="24"/>
        </w:rPr>
        <w:t>Maroka</w:t>
      </w:r>
      <w:proofErr w:type="spellEnd"/>
      <w:r w:rsidRPr="000E46B8">
        <w:rPr>
          <w:rFonts w:ascii="Arial" w:hAnsi="Arial" w:cs="Arial"/>
          <w:sz w:val="24"/>
          <w:szCs w:val="24"/>
        </w:rPr>
        <w:t xml:space="preserve"> hospital (</w:t>
      </w:r>
      <w:proofErr w:type="spellStart"/>
      <w:r w:rsidRPr="000E46B8">
        <w:rPr>
          <w:rFonts w:ascii="Arial" w:hAnsi="Arial" w:cs="Arial"/>
          <w:sz w:val="24"/>
          <w:szCs w:val="24"/>
        </w:rPr>
        <w:t>Thaba</w:t>
      </w:r>
      <w:proofErr w:type="spellEnd"/>
      <w:r w:rsidRPr="000E46B8">
        <w:rPr>
          <w:rFonts w:ascii="Arial" w:hAnsi="Arial" w:cs="Arial"/>
          <w:sz w:val="24"/>
          <w:szCs w:val="24"/>
        </w:rPr>
        <w:t xml:space="preserve"> </w:t>
      </w:r>
      <w:proofErr w:type="spellStart"/>
      <w:r w:rsidRPr="000E46B8">
        <w:rPr>
          <w:rFonts w:ascii="Arial" w:hAnsi="Arial" w:cs="Arial"/>
          <w:sz w:val="24"/>
          <w:szCs w:val="24"/>
        </w:rPr>
        <w:t>Nchu</w:t>
      </w:r>
      <w:proofErr w:type="spellEnd"/>
      <w:r w:rsidRPr="000E46B8">
        <w:rPr>
          <w:rFonts w:ascii="Arial" w:hAnsi="Arial" w:cs="Arial"/>
          <w:sz w:val="24"/>
          <w:szCs w:val="24"/>
        </w:rPr>
        <w:t>)</w:t>
      </w:r>
    </w:p>
    <w:p w14:paraId="4B438B57" w14:textId="77777777" w:rsidR="000E46B8" w:rsidRPr="000E46B8" w:rsidRDefault="000E46B8" w:rsidP="000E46B8">
      <w:pPr>
        <w:pStyle w:val="ListParagraph"/>
        <w:numPr>
          <w:ilvl w:val="0"/>
          <w:numId w:val="19"/>
        </w:numPr>
        <w:jc w:val="both"/>
        <w:rPr>
          <w:rFonts w:ascii="Arial" w:hAnsi="Arial" w:cs="Arial"/>
          <w:sz w:val="24"/>
          <w:szCs w:val="24"/>
        </w:rPr>
      </w:pPr>
      <w:proofErr w:type="spellStart"/>
      <w:r w:rsidRPr="000E46B8">
        <w:rPr>
          <w:rFonts w:ascii="Arial" w:hAnsi="Arial" w:cs="Arial"/>
          <w:sz w:val="24"/>
          <w:szCs w:val="24"/>
        </w:rPr>
        <w:t>Mohau</w:t>
      </w:r>
      <w:proofErr w:type="spellEnd"/>
      <w:r w:rsidRPr="000E46B8">
        <w:rPr>
          <w:rFonts w:ascii="Arial" w:hAnsi="Arial" w:cs="Arial"/>
          <w:sz w:val="24"/>
          <w:szCs w:val="24"/>
        </w:rPr>
        <w:t xml:space="preserve"> hospital (</w:t>
      </w:r>
      <w:proofErr w:type="spellStart"/>
      <w:r w:rsidRPr="000E46B8">
        <w:rPr>
          <w:rFonts w:ascii="Arial" w:hAnsi="Arial" w:cs="Arial"/>
          <w:sz w:val="24"/>
          <w:szCs w:val="24"/>
        </w:rPr>
        <w:t>Hoopstad</w:t>
      </w:r>
      <w:proofErr w:type="spellEnd"/>
      <w:r w:rsidRPr="000E46B8">
        <w:rPr>
          <w:rFonts w:ascii="Arial" w:hAnsi="Arial" w:cs="Arial"/>
          <w:sz w:val="24"/>
          <w:szCs w:val="24"/>
        </w:rPr>
        <w:t>)</w:t>
      </w:r>
    </w:p>
    <w:p w14:paraId="52E4408D" w14:textId="77777777" w:rsidR="000E46B8" w:rsidRPr="000E46B8" w:rsidRDefault="000E46B8" w:rsidP="000E46B8">
      <w:pPr>
        <w:pStyle w:val="ListParagraph"/>
        <w:ind w:left="1080"/>
        <w:jc w:val="both"/>
        <w:rPr>
          <w:rFonts w:ascii="Arial" w:hAnsi="Arial" w:cs="Arial"/>
          <w:sz w:val="24"/>
          <w:szCs w:val="24"/>
        </w:rPr>
      </w:pPr>
    </w:p>
    <w:p w14:paraId="794562F7" w14:textId="77777777" w:rsidR="000E46B8" w:rsidRPr="000E46B8" w:rsidRDefault="000E46B8" w:rsidP="000E46B8">
      <w:pPr>
        <w:pStyle w:val="ListParagraph"/>
        <w:numPr>
          <w:ilvl w:val="0"/>
          <w:numId w:val="18"/>
        </w:numPr>
        <w:ind w:hanging="720"/>
        <w:jc w:val="both"/>
        <w:rPr>
          <w:rFonts w:ascii="Arial" w:hAnsi="Arial" w:cs="Arial"/>
          <w:sz w:val="24"/>
          <w:szCs w:val="24"/>
        </w:rPr>
      </w:pPr>
      <w:r w:rsidRPr="000E46B8">
        <w:rPr>
          <w:rFonts w:ascii="Arial" w:hAnsi="Arial" w:cs="Arial"/>
          <w:sz w:val="24"/>
          <w:szCs w:val="24"/>
        </w:rPr>
        <w:t>All the cable theft incidents were reported to the nearest police stations and case numbers were issued accordingly. Mast lights have been installed at various facilities; Manned security was instructed to patrol areas that were identified as high-risk areas for cable theft.</w:t>
      </w:r>
    </w:p>
    <w:p w14:paraId="385842E1" w14:textId="77777777" w:rsidR="000E46B8" w:rsidRPr="000E46B8" w:rsidRDefault="000E46B8" w:rsidP="000E46B8">
      <w:pPr>
        <w:pStyle w:val="ListParagraph"/>
        <w:jc w:val="both"/>
        <w:rPr>
          <w:rFonts w:ascii="Arial" w:hAnsi="Arial" w:cs="Arial"/>
          <w:sz w:val="24"/>
          <w:szCs w:val="24"/>
        </w:rPr>
      </w:pPr>
    </w:p>
    <w:p w14:paraId="75F2A02D" w14:textId="77777777" w:rsidR="000E46B8" w:rsidRDefault="000E46B8" w:rsidP="000E46B8">
      <w:pPr>
        <w:pStyle w:val="ListParagraph"/>
        <w:numPr>
          <w:ilvl w:val="0"/>
          <w:numId w:val="18"/>
        </w:numPr>
        <w:ind w:hanging="720"/>
        <w:jc w:val="both"/>
        <w:rPr>
          <w:rFonts w:ascii="Arial" w:hAnsi="Arial" w:cs="Arial"/>
          <w:sz w:val="24"/>
          <w:szCs w:val="24"/>
        </w:rPr>
      </w:pPr>
      <w:r w:rsidRPr="000E46B8">
        <w:rPr>
          <w:rFonts w:ascii="Arial" w:hAnsi="Arial" w:cs="Arial"/>
          <w:sz w:val="24"/>
          <w:szCs w:val="24"/>
        </w:rPr>
        <w:t>All the affected facilities were attended to by replacing the stolen cables during 2022/23 financial year.</w:t>
      </w:r>
    </w:p>
    <w:p w14:paraId="061FE510" w14:textId="77777777" w:rsidR="000E46B8" w:rsidRPr="000E46B8" w:rsidRDefault="000E46B8" w:rsidP="000E46B8">
      <w:pPr>
        <w:pStyle w:val="ListParagraph"/>
        <w:rPr>
          <w:rFonts w:ascii="Arial" w:hAnsi="Arial" w:cs="Arial"/>
          <w:sz w:val="24"/>
          <w:szCs w:val="24"/>
        </w:rPr>
      </w:pPr>
    </w:p>
    <w:p w14:paraId="55952645" w14:textId="77F7E7B0" w:rsidR="000E46B8" w:rsidRPr="000E46B8" w:rsidRDefault="000E46B8" w:rsidP="000E46B8">
      <w:pPr>
        <w:pStyle w:val="ListParagraph"/>
        <w:numPr>
          <w:ilvl w:val="0"/>
          <w:numId w:val="18"/>
        </w:numPr>
        <w:ind w:hanging="720"/>
        <w:jc w:val="both"/>
        <w:rPr>
          <w:rFonts w:ascii="Arial" w:hAnsi="Arial" w:cs="Arial"/>
          <w:sz w:val="24"/>
          <w:szCs w:val="24"/>
        </w:rPr>
      </w:pPr>
      <w:r w:rsidRPr="000E46B8">
        <w:rPr>
          <w:rFonts w:ascii="Arial" w:hAnsi="Arial" w:cs="Arial"/>
          <w:sz w:val="24"/>
          <w:szCs w:val="24"/>
        </w:rPr>
        <w:t>The Free State Department of Health is planning to employ more security personnel to facilities that are high risk areas. Key interventions also include installations of Clearview fencing and CCTV at health facilities.</w:t>
      </w:r>
    </w:p>
    <w:p w14:paraId="73FD8A8A" w14:textId="7AF9A0A7"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C9E" w14:textId="77777777" w:rsidR="00FB52EF" w:rsidRDefault="00FB52EF" w:rsidP="00BF747C">
      <w:pPr>
        <w:spacing w:after="0" w:line="240" w:lineRule="auto"/>
      </w:pPr>
      <w:r>
        <w:separator/>
      </w:r>
    </w:p>
  </w:endnote>
  <w:endnote w:type="continuationSeparator" w:id="0">
    <w:p w14:paraId="0696A63D" w14:textId="77777777" w:rsidR="00FB52EF" w:rsidRDefault="00FB52EF" w:rsidP="00B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8614" w14:textId="77777777" w:rsidR="004A44E4" w:rsidRPr="004A44E4" w:rsidRDefault="004A44E4" w:rsidP="00337837">
    <w:pPr>
      <w:pStyle w:val="Footer"/>
      <w:rPr>
        <w:rFonts w:ascii="Arial" w:hAnsi="Arial" w:cs="Arial"/>
        <w:sz w:val="24"/>
        <w:szCs w:val="24"/>
      </w:rPr>
    </w:pPr>
  </w:p>
  <w:p w14:paraId="73F989F3" w14:textId="77777777" w:rsidR="004A44E4" w:rsidRDefault="004A4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DC67" w14:textId="77777777" w:rsidR="00FB52EF" w:rsidRDefault="00FB52EF" w:rsidP="00BF747C">
      <w:pPr>
        <w:spacing w:after="0" w:line="240" w:lineRule="auto"/>
      </w:pPr>
      <w:r>
        <w:separator/>
      </w:r>
    </w:p>
  </w:footnote>
  <w:footnote w:type="continuationSeparator" w:id="0">
    <w:p w14:paraId="27E1FDF3" w14:textId="77777777" w:rsidR="00FB52EF" w:rsidRDefault="00FB52EF" w:rsidP="00B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15:restartNumberingAfterBreak="0">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15:restartNumberingAfterBreak="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E997C7E"/>
    <w:multiLevelType w:val="hybridMultilevel"/>
    <w:tmpl w:val="513019F2"/>
    <w:lvl w:ilvl="0" w:tplc="C7A0CF60">
      <w:start w:val="1"/>
      <w:numFmt w:val="lowerLetter"/>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5" w15:restartNumberingAfterBreak="0">
    <w:nsid w:val="619B3827"/>
    <w:multiLevelType w:val="hybridMultilevel"/>
    <w:tmpl w:val="CC3EF4A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90946684">
    <w:abstractNumId w:val="3"/>
  </w:num>
  <w:num w:numId="2" w16cid:durableId="2005469564">
    <w:abstractNumId w:val="10"/>
  </w:num>
  <w:num w:numId="3" w16cid:durableId="273487155">
    <w:abstractNumId w:val="7"/>
  </w:num>
  <w:num w:numId="4" w16cid:durableId="1459028399">
    <w:abstractNumId w:val="18"/>
  </w:num>
  <w:num w:numId="5" w16cid:durableId="984508947">
    <w:abstractNumId w:val="6"/>
  </w:num>
  <w:num w:numId="6" w16cid:durableId="166331297">
    <w:abstractNumId w:val="14"/>
  </w:num>
  <w:num w:numId="7" w16cid:durableId="1932079772">
    <w:abstractNumId w:val="9"/>
  </w:num>
  <w:num w:numId="8" w16cid:durableId="1508981796">
    <w:abstractNumId w:val="4"/>
  </w:num>
  <w:num w:numId="9" w16cid:durableId="39476447">
    <w:abstractNumId w:val="8"/>
  </w:num>
  <w:num w:numId="10" w16cid:durableId="469789691">
    <w:abstractNumId w:val="0"/>
  </w:num>
  <w:num w:numId="11" w16cid:durableId="1037971852">
    <w:abstractNumId w:val="5"/>
  </w:num>
  <w:num w:numId="12" w16cid:durableId="456726623">
    <w:abstractNumId w:val="13"/>
  </w:num>
  <w:num w:numId="13" w16cid:durableId="1929387801">
    <w:abstractNumId w:val="17"/>
  </w:num>
  <w:num w:numId="14" w16cid:durableId="1112358680">
    <w:abstractNumId w:val="1"/>
  </w:num>
  <w:num w:numId="15" w16cid:durableId="751705886">
    <w:abstractNumId w:val="2"/>
  </w:num>
  <w:num w:numId="16" w16cid:durableId="15540799">
    <w:abstractNumId w:val="16"/>
  </w:num>
  <w:num w:numId="17" w16cid:durableId="1459490395">
    <w:abstractNumId w:val="11"/>
  </w:num>
  <w:num w:numId="18" w16cid:durableId="777411913">
    <w:abstractNumId w:val="12"/>
  </w:num>
  <w:num w:numId="19" w16cid:durableId="20823676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7C"/>
    <w:rsid w:val="00001F74"/>
    <w:rsid w:val="00005F17"/>
    <w:rsid w:val="00013511"/>
    <w:rsid w:val="0006704A"/>
    <w:rsid w:val="00071657"/>
    <w:rsid w:val="00073DD5"/>
    <w:rsid w:val="00084A07"/>
    <w:rsid w:val="000973CE"/>
    <w:rsid w:val="000A37D0"/>
    <w:rsid w:val="000B53B0"/>
    <w:rsid w:val="000B5C30"/>
    <w:rsid w:val="000C12EC"/>
    <w:rsid w:val="000D7AA8"/>
    <w:rsid w:val="000E46B8"/>
    <w:rsid w:val="000F4836"/>
    <w:rsid w:val="00102E24"/>
    <w:rsid w:val="00107C0A"/>
    <w:rsid w:val="0011067E"/>
    <w:rsid w:val="001979F1"/>
    <w:rsid w:val="001C0A3B"/>
    <w:rsid w:val="001E58AE"/>
    <w:rsid w:val="001F5233"/>
    <w:rsid w:val="002032D2"/>
    <w:rsid w:val="0020357C"/>
    <w:rsid w:val="00245085"/>
    <w:rsid w:val="00245F69"/>
    <w:rsid w:val="00250BFB"/>
    <w:rsid w:val="00267208"/>
    <w:rsid w:val="00275DB0"/>
    <w:rsid w:val="00280222"/>
    <w:rsid w:val="002A0C62"/>
    <w:rsid w:val="002C2A10"/>
    <w:rsid w:val="002C44E9"/>
    <w:rsid w:val="002D383B"/>
    <w:rsid w:val="002E1027"/>
    <w:rsid w:val="002F4617"/>
    <w:rsid w:val="0030097D"/>
    <w:rsid w:val="00306F90"/>
    <w:rsid w:val="00306FFC"/>
    <w:rsid w:val="00335823"/>
    <w:rsid w:val="00337837"/>
    <w:rsid w:val="003648B1"/>
    <w:rsid w:val="0037106C"/>
    <w:rsid w:val="003B1818"/>
    <w:rsid w:val="003B2854"/>
    <w:rsid w:val="003B3BD9"/>
    <w:rsid w:val="00406988"/>
    <w:rsid w:val="00412151"/>
    <w:rsid w:val="00437860"/>
    <w:rsid w:val="00447BE3"/>
    <w:rsid w:val="0046053B"/>
    <w:rsid w:val="00464595"/>
    <w:rsid w:val="00464B29"/>
    <w:rsid w:val="0047527C"/>
    <w:rsid w:val="0048381C"/>
    <w:rsid w:val="00487777"/>
    <w:rsid w:val="004951A8"/>
    <w:rsid w:val="004A20EB"/>
    <w:rsid w:val="004A44E4"/>
    <w:rsid w:val="004B2E8A"/>
    <w:rsid w:val="004B46FE"/>
    <w:rsid w:val="004C5C74"/>
    <w:rsid w:val="004C6910"/>
    <w:rsid w:val="004D49AE"/>
    <w:rsid w:val="00527131"/>
    <w:rsid w:val="005419B3"/>
    <w:rsid w:val="00546927"/>
    <w:rsid w:val="00555563"/>
    <w:rsid w:val="0056197A"/>
    <w:rsid w:val="005A4E67"/>
    <w:rsid w:val="005C3DC0"/>
    <w:rsid w:val="005D2583"/>
    <w:rsid w:val="005D7331"/>
    <w:rsid w:val="005E20E3"/>
    <w:rsid w:val="005E66E9"/>
    <w:rsid w:val="005F024D"/>
    <w:rsid w:val="006228AA"/>
    <w:rsid w:val="00630E06"/>
    <w:rsid w:val="00641363"/>
    <w:rsid w:val="00643DA3"/>
    <w:rsid w:val="00644FCB"/>
    <w:rsid w:val="00670FBA"/>
    <w:rsid w:val="00690396"/>
    <w:rsid w:val="0069149E"/>
    <w:rsid w:val="006A6FAB"/>
    <w:rsid w:val="00734A14"/>
    <w:rsid w:val="007408C8"/>
    <w:rsid w:val="007645A8"/>
    <w:rsid w:val="007A1420"/>
    <w:rsid w:val="007D7229"/>
    <w:rsid w:val="007E1F8F"/>
    <w:rsid w:val="007F0AE0"/>
    <w:rsid w:val="00811F25"/>
    <w:rsid w:val="008124CC"/>
    <w:rsid w:val="00865AA2"/>
    <w:rsid w:val="008B5385"/>
    <w:rsid w:val="008C527F"/>
    <w:rsid w:val="0092546E"/>
    <w:rsid w:val="00942EDC"/>
    <w:rsid w:val="00960E2D"/>
    <w:rsid w:val="00974689"/>
    <w:rsid w:val="00980949"/>
    <w:rsid w:val="00994ED7"/>
    <w:rsid w:val="009B7939"/>
    <w:rsid w:val="009D32AF"/>
    <w:rsid w:val="009D5F2B"/>
    <w:rsid w:val="00A11769"/>
    <w:rsid w:val="00A14AFD"/>
    <w:rsid w:val="00A252AB"/>
    <w:rsid w:val="00A30F46"/>
    <w:rsid w:val="00A33B6B"/>
    <w:rsid w:val="00A654CA"/>
    <w:rsid w:val="00A904DA"/>
    <w:rsid w:val="00A952F9"/>
    <w:rsid w:val="00AA1D57"/>
    <w:rsid w:val="00AB6F3F"/>
    <w:rsid w:val="00B213F5"/>
    <w:rsid w:val="00B268F2"/>
    <w:rsid w:val="00B416FF"/>
    <w:rsid w:val="00B66983"/>
    <w:rsid w:val="00BB3958"/>
    <w:rsid w:val="00BB75F5"/>
    <w:rsid w:val="00BE1738"/>
    <w:rsid w:val="00BF747C"/>
    <w:rsid w:val="00C057AA"/>
    <w:rsid w:val="00C2436E"/>
    <w:rsid w:val="00C36128"/>
    <w:rsid w:val="00C85311"/>
    <w:rsid w:val="00C94EDC"/>
    <w:rsid w:val="00CD4399"/>
    <w:rsid w:val="00CD6087"/>
    <w:rsid w:val="00CE2151"/>
    <w:rsid w:val="00CF0B96"/>
    <w:rsid w:val="00D514C2"/>
    <w:rsid w:val="00D566C6"/>
    <w:rsid w:val="00D702F8"/>
    <w:rsid w:val="00D8503D"/>
    <w:rsid w:val="00DB5964"/>
    <w:rsid w:val="00E04188"/>
    <w:rsid w:val="00E134D1"/>
    <w:rsid w:val="00E1418F"/>
    <w:rsid w:val="00E165E7"/>
    <w:rsid w:val="00E207B7"/>
    <w:rsid w:val="00E310B6"/>
    <w:rsid w:val="00E41F34"/>
    <w:rsid w:val="00E45F7A"/>
    <w:rsid w:val="00E50004"/>
    <w:rsid w:val="00E5287A"/>
    <w:rsid w:val="00E55476"/>
    <w:rsid w:val="00E75C9F"/>
    <w:rsid w:val="00EA7633"/>
    <w:rsid w:val="00EB3463"/>
    <w:rsid w:val="00EB790D"/>
    <w:rsid w:val="00EC5EED"/>
    <w:rsid w:val="00ED304B"/>
    <w:rsid w:val="00F00309"/>
    <w:rsid w:val="00F3386F"/>
    <w:rsid w:val="00F469A0"/>
    <w:rsid w:val="00F5530C"/>
    <w:rsid w:val="00F63BFD"/>
    <w:rsid w:val="00FA08DD"/>
    <w:rsid w:val="00FA7163"/>
    <w:rsid w:val="00FB52EF"/>
    <w:rsid w:val="00FF74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770C4"/>
  <w15:chartTrackingRefBased/>
  <w15:docId w15:val="{06FEBF7C-A14D-402A-8A3E-E0FB304F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Nheo Fumba</cp:lastModifiedBy>
  <cp:revision>2</cp:revision>
  <cp:lastPrinted>2022-09-05T17:25:00Z</cp:lastPrinted>
  <dcterms:created xsi:type="dcterms:W3CDTF">2023-05-29T11:29:00Z</dcterms:created>
  <dcterms:modified xsi:type="dcterms:W3CDTF">2023-05-29T11:29:00Z</dcterms:modified>
</cp:coreProperties>
</file>