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0D" w:rsidRPr="001508AF" w:rsidRDefault="0087210D" w:rsidP="0087210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10D" w:rsidRPr="001508AF" w:rsidRDefault="0087210D" w:rsidP="0087210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87210D" w:rsidRPr="001508AF" w:rsidRDefault="0087210D" w:rsidP="0087210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87210D" w:rsidRPr="001508AF" w:rsidRDefault="0087210D" w:rsidP="0087210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7210D" w:rsidRPr="001508AF" w:rsidRDefault="0087210D" w:rsidP="0087210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7210D" w:rsidRPr="001508AF" w:rsidRDefault="0087210D" w:rsidP="0087210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87210D" w:rsidRPr="001508AF" w:rsidRDefault="0087210D" w:rsidP="0087210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87210D" w:rsidRPr="001508AF" w:rsidRDefault="0087210D" w:rsidP="0087210D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7210D" w:rsidRPr="001508AF" w:rsidRDefault="0087210D" w:rsidP="0087210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87210D" w:rsidRPr="001508AF" w:rsidRDefault="0087210D" w:rsidP="0087210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7210D" w:rsidRPr="001508AF" w:rsidRDefault="0087210D" w:rsidP="0087210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87210D" w:rsidRPr="001508AF" w:rsidRDefault="0087210D" w:rsidP="0087210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7210D" w:rsidRPr="001508AF" w:rsidRDefault="0087210D" w:rsidP="0087210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 xml:space="preserve">14 MAY 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2021</w:t>
      </w:r>
    </w:p>
    <w:p w:rsidR="0087210D" w:rsidRPr="001508AF" w:rsidRDefault="0087210D" w:rsidP="0087210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7210D" w:rsidRDefault="0087210D" w:rsidP="0087210D">
      <w:pPr>
        <w:spacing w:after="0" w:line="240" w:lineRule="auto"/>
        <w:ind w:left="720" w:hanging="720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1290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87210D" w:rsidRDefault="0087210D" w:rsidP="008721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210D" w:rsidRPr="002E7EE1" w:rsidRDefault="0087210D" w:rsidP="0087210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2E7EE1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Pr="002E7EE1">
        <w:rPr>
          <w:rFonts w:ascii="Arial" w:hAnsi="Arial" w:cs="Arial"/>
          <w:b/>
          <w:sz w:val="24"/>
          <w:szCs w:val="24"/>
        </w:rPr>
        <w:t>M</w:t>
      </w:r>
      <w:proofErr w:type="spellEnd"/>
      <w:r w:rsidRPr="002E7E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EE1">
        <w:rPr>
          <w:rFonts w:ascii="Arial" w:hAnsi="Arial" w:cs="Arial"/>
          <w:b/>
          <w:sz w:val="24"/>
          <w:szCs w:val="24"/>
        </w:rPr>
        <w:t>Gondwe</w:t>
      </w:r>
      <w:proofErr w:type="spellEnd"/>
      <w:r w:rsidRPr="002E7EE1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5D5760" w:rsidRPr="002E7EE1">
        <w:rPr>
          <w:rFonts w:ascii="Arial" w:hAnsi="Arial" w:cs="Arial"/>
          <w:b/>
          <w:sz w:val="24"/>
          <w:szCs w:val="24"/>
        </w:rPr>
        <w:fldChar w:fldCharType="begin"/>
      </w:r>
      <w:r w:rsidRPr="002E7EE1">
        <w:rPr>
          <w:rFonts w:ascii="Arial" w:hAnsi="Arial" w:cs="Arial"/>
          <w:sz w:val="24"/>
          <w:szCs w:val="24"/>
        </w:rPr>
        <w:instrText xml:space="preserve"> XE "</w:instrText>
      </w:r>
      <w:r w:rsidRPr="002E7EE1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2E7EE1">
        <w:rPr>
          <w:rFonts w:ascii="Arial" w:hAnsi="Arial" w:cs="Arial"/>
          <w:sz w:val="24"/>
          <w:szCs w:val="24"/>
        </w:rPr>
        <w:instrText xml:space="preserve">" </w:instrText>
      </w:r>
      <w:r w:rsidR="005D5760" w:rsidRPr="002E7EE1">
        <w:rPr>
          <w:rFonts w:ascii="Arial" w:hAnsi="Arial" w:cs="Arial"/>
          <w:b/>
          <w:sz w:val="24"/>
          <w:szCs w:val="24"/>
        </w:rPr>
        <w:fldChar w:fldCharType="end"/>
      </w:r>
      <w:r w:rsidRPr="002E7EE1">
        <w:rPr>
          <w:rFonts w:ascii="Arial" w:hAnsi="Arial" w:cs="Arial"/>
          <w:b/>
          <w:sz w:val="24"/>
          <w:szCs w:val="24"/>
        </w:rPr>
        <w:t xml:space="preserve">: </w:t>
      </w:r>
    </w:p>
    <w:p w:rsidR="0087210D" w:rsidRPr="002E7EE1" w:rsidRDefault="0087210D" w:rsidP="0087210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2E7EE1">
        <w:rPr>
          <w:rFonts w:ascii="Arial" w:hAnsi="Arial" w:cs="Arial"/>
          <w:sz w:val="24"/>
          <w:szCs w:val="24"/>
        </w:rPr>
        <w:t>(1)</w:t>
      </w:r>
      <w:r w:rsidRPr="002E7EE1">
        <w:rPr>
          <w:rFonts w:ascii="Arial" w:hAnsi="Arial" w:cs="Arial"/>
          <w:sz w:val="24"/>
          <w:szCs w:val="24"/>
        </w:rPr>
        <w:tab/>
        <w:t>With reference to his reply to question 219 on 10 March 2021, what steps has and/or will his department take to investigate and address the delays in finalising disciplinary cases of Public Service employees who are sitting at home whilst earning a full salary;</w:t>
      </w:r>
    </w:p>
    <w:p w:rsidR="0087210D" w:rsidRPr="002E7EE1" w:rsidRDefault="0087210D" w:rsidP="0087210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2E7EE1">
        <w:rPr>
          <w:rFonts w:ascii="Arial" w:hAnsi="Arial" w:cs="Arial"/>
          <w:sz w:val="24"/>
          <w:szCs w:val="24"/>
        </w:rPr>
        <w:t>(2)</w:t>
      </w:r>
      <w:r w:rsidRPr="002E7EE1">
        <w:rPr>
          <w:rFonts w:ascii="Arial" w:hAnsi="Arial" w:cs="Arial"/>
          <w:sz w:val="24"/>
          <w:szCs w:val="24"/>
        </w:rPr>
        <w:tab/>
        <w:t>what (a) total amount has been spent by each (</w:t>
      </w:r>
      <w:proofErr w:type="spellStart"/>
      <w:r w:rsidRPr="002E7EE1">
        <w:rPr>
          <w:rFonts w:ascii="Arial" w:hAnsi="Arial" w:cs="Arial"/>
          <w:sz w:val="24"/>
          <w:szCs w:val="24"/>
        </w:rPr>
        <w:t>i</w:t>
      </w:r>
      <w:proofErr w:type="spellEnd"/>
      <w:r w:rsidRPr="002E7EE1">
        <w:rPr>
          <w:rFonts w:ascii="Arial" w:hAnsi="Arial" w:cs="Arial"/>
          <w:sz w:val="24"/>
          <w:szCs w:val="24"/>
        </w:rPr>
        <w:t>) national and (ii) provincial departments on (aa) legal and (bb) compensation fees incurred as a result of disciplinary cases involving Public Service employees and (b) is the breakdown of the specified figure for each department;</w:t>
      </w:r>
    </w:p>
    <w:p w:rsidR="0087210D" w:rsidRPr="002E7EE1" w:rsidRDefault="0087210D" w:rsidP="0087210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  <w:t>W</w:t>
      </w:r>
      <w:r w:rsidRPr="002E7EE1">
        <w:rPr>
          <w:rFonts w:ascii="Arial" w:hAnsi="Arial" w:cs="Arial"/>
          <w:sz w:val="24"/>
          <w:szCs w:val="24"/>
        </w:rPr>
        <w:t>hat steps has and/or will his department take against executive authorities who fail to ensure that disciplinary cases within their departments are finalised within the stipulated 90-day period?</w:t>
      </w:r>
      <w:r w:rsidRPr="002E7EE1">
        <w:rPr>
          <w:rFonts w:ascii="Arial" w:hAnsi="Arial" w:cs="Arial"/>
          <w:sz w:val="24"/>
          <w:szCs w:val="24"/>
        </w:rPr>
        <w:tab/>
      </w:r>
      <w:r w:rsidRPr="002E7EE1">
        <w:rPr>
          <w:rFonts w:ascii="Arial" w:hAnsi="Arial" w:cs="Arial"/>
          <w:sz w:val="24"/>
          <w:szCs w:val="24"/>
        </w:rPr>
        <w:tab/>
      </w:r>
      <w:r w:rsidRPr="002E7EE1">
        <w:rPr>
          <w:rFonts w:ascii="Arial" w:hAnsi="Arial" w:cs="Arial"/>
          <w:sz w:val="24"/>
          <w:szCs w:val="24"/>
        </w:rPr>
        <w:tab/>
      </w:r>
      <w:r w:rsidRPr="002E7EE1">
        <w:rPr>
          <w:rFonts w:ascii="Arial" w:hAnsi="Arial" w:cs="Arial"/>
          <w:sz w:val="24"/>
          <w:szCs w:val="24"/>
        </w:rPr>
        <w:tab/>
      </w:r>
      <w:r w:rsidRPr="002E7EE1">
        <w:rPr>
          <w:rFonts w:ascii="Arial" w:hAnsi="Arial" w:cs="Arial"/>
          <w:sz w:val="24"/>
          <w:szCs w:val="24"/>
        </w:rPr>
        <w:tab/>
      </w:r>
      <w:r w:rsidRPr="002E7EE1">
        <w:rPr>
          <w:rFonts w:ascii="Arial" w:hAnsi="Arial" w:cs="Arial"/>
          <w:b/>
          <w:sz w:val="24"/>
          <w:szCs w:val="24"/>
        </w:rPr>
        <w:t>NW1483E</w:t>
      </w:r>
    </w:p>
    <w:p w:rsidR="0087210D" w:rsidRDefault="0087210D" w:rsidP="008721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D2000">
        <w:rPr>
          <w:rFonts w:ascii="Arial" w:eastAsia="Calibri" w:hAnsi="Arial" w:cs="Arial"/>
          <w:b/>
          <w:sz w:val="24"/>
          <w:szCs w:val="24"/>
        </w:rPr>
        <w:t>REPLY:</w:t>
      </w:r>
    </w:p>
    <w:p w:rsidR="0087210D" w:rsidRDefault="0087210D" w:rsidP="008721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7210D" w:rsidRDefault="0087210D" w:rsidP="0087210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 the third quarter of the previous financial year, the </w:t>
      </w:r>
      <w:r w:rsidRPr="00324297">
        <w:rPr>
          <w:rFonts w:ascii="Arial" w:eastAsia="Calibri" w:hAnsi="Arial" w:cs="Arial"/>
          <w:sz w:val="24"/>
          <w:szCs w:val="24"/>
        </w:rPr>
        <w:t xml:space="preserve">Department of Public Service and Administration launched a project to address </w:t>
      </w:r>
      <w:r>
        <w:rPr>
          <w:rFonts w:ascii="Arial" w:eastAsia="Calibri" w:hAnsi="Arial" w:cs="Arial"/>
          <w:sz w:val="24"/>
          <w:szCs w:val="24"/>
        </w:rPr>
        <w:t xml:space="preserve">the delays in finalising disciplinary cases </w:t>
      </w:r>
      <w:r w:rsidRPr="00324297">
        <w:rPr>
          <w:rFonts w:ascii="Arial" w:eastAsia="Calibri" w:hAnsi="Arial" w:cs="Arial"/>
          <w:sz w:val="24"/>
          <w:szCs w:val="24"/>
        </w:rPr>
        <w:t xml:space="preserve">where the Minister for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324297">
        <w:rPr>
          <w:rFonts w:ascii="Arial" w:eastAsia="Calibri" w:hAnsi="Arial" w:cs="Arial"/>
          <w:sz w:val="24"/>
          <w:szCs w:val="24"/>
        </w:rPr>
        <w:t>Public Service and Administration address</w:t>
      </w:r>
      <w:r>
        <w:rPr>
          <w:rFonts w:ascii="Arial" w:eastAsia="Calibri" w:hAnsi="Arial" w:cs="Arial"/>
          <w:sz w:val="24"/>
          <w:szCs w:val="24"/>
        </w:rPr>
        <w:t>ed</w:t>
      </w:r>
      <w:r w:rsidRPr="00324297">
        <w:rPr>
          <w:rFonts w:ascii="Arial" w:eastAsia="Calibri" w:hAnsi="Arial" w:cs="Arial"/>
          <w:sz w:val="24"/>
          <w:szCs w:val="24"/>
        </w:rPr>
        <w:t xml:space="preserve"> executive authorities </w:t>
      </w:r>
      <w:r>
        <w:rPr>
          <w:rFonts w:ascii="Arial" w:eastAsia="Calibri" w:hAnsi="Arial" w:cs="Arial"/>
          <w:sz w:val="24"/>
          <w:szCs w:val="24"/>
        </w:rPr>
        <w:t xml:space="preserve">(Ministers and Premiers) whose departments were </w:t>
      </w:r>
      <w:r w:rsidRPr="00324297">
        <w:rPr>
          <w:rFonts w:ascii="Arial" w:eastAsia="Calibri" w:hAnsi="Arial" w:cs="Arial"/>
          <w:sz w:val="24"/>
          <w:szCs w:val="24"/>
        </w:rPr>
        <w:t xml:space="preserve">identified </w:t>
      </w:r>
      <w:r>
        <w:rPr>
          <w:rFonts w:ascii="Arial" w:eastAsia="Calibri" w:hAnsi="Arial" w:cs="Arial"/>
          <w:sz w:val="24"/>
          <w:szCs w:val="24"/>
        </w:rPr>
        <w:t xml:space="preserve">to have </w:t>
      </w:r>
      <w:r w:rsidRPr="00324297">
        <w:rPr>
          <w:rFonts w:ascii="Arial" w:eastAsia="Calibri" w:hAnsi="Arial" w:cs="Arial"/>
          <w:sz w:val="24"/>
          <w:szCs w:val="24"/>
        </w:rPr>
        <w:t xml:space="preserve">long outstanding precautionary suspensions.  This was followed by one-on-one sessions between these </w:t>
      </w:r>
      <w:r>
        <w:rPr>
          <w:rFonts w:ascii="Arial" w:eastAsia="Calibri" w:hAnsi="Arial" w:cs="Arial"/>
          <w:sz w:val="24"/>
          <w:szCs w:val="24"/>
        </w:rPr>
        <w:t xml:space="preserve">identified </w:t>
      </w:r>
      <w:r w:rsidRPr="00324297">
        <w:rPr>
          <w:rFonts w:ascii="Arial" w:eastAsia="Calibri" w:hAnsi="Arial" w:cs="Arial"/>
          <w:sz w:val="24"/>
          <w:szCs w:val="24"/>
        </w:rPr>
        <w:t xml:space="preserve">provinces and departments and the Public Administration Ethics, Integrity and Disciplinary Technical Assistance Unit </w:t>
      </w:r>
      <w:r>
        <w:rPr>
          <w:rFonts w:ascii="Arial" w:eastAsia="Calibri" w:hAnsi="Arial" w:cs="Arial"/>
          <w:sz w:val="24"/>
          <w:szCs w:val="24"/>
        </w:rPr>
        <w:t xml:space="preserve">(PAEIDTAU) to assess the reasons for delays, to provide technical assistance to finalise cases and where a </w:t>
      </w:r>
      <w:r w:rsidRPr="00324297">
        <w:rPr>
          <w:rFonts w:ascii="Arial" w:eastAsia="Calibri" w:hAnsi="Arial" w:cs="Arial"/>
          <w:sz w:val="24"/>
          <w:szCs w:val="24"/>
        </w:rPr>
        <w:t xml:space="preserve">newly developed electronic register </w:t>
      </w:r>
      <w:r>
        <w:rPr>
          <w:rFonts w:ascii="Arial" w:eastAsia="Calibri" w:hAnsi="Arial" w:cs="Arial"/>
          <w:sz w:val="24"/>
          <w:szCs w:val="24"/>
        </w:rPr>
        <w:t>was provided to departments to user</w:t>
      </w:r>
      <w:r w:rsidRPr="00324297">
        <w:rPr>
          <w:rFonts w:ascii="Arial" w:eastAsia="Calibri" w:hAnsi="Arial" w:cs="Arial"/>
          <w:sz w:val="24"/>
          <w:szCs w:val="24"/>
        </w:rPr>
        <w:t xml:space="preserve"> to </w:t>
      </w:r>
      <w:r>
        <w:rPr>
          <w:rFonts w:ascii="Arial" w:eastAsia="Calibri" w:hAnsi="Arial" w:cs="Arial"/>
          <w:sz w:val="24"/>
          <w:szCs w:val="24"/>
        </w:rPr>
        <w:t xml:space="preserve">record their cases and to </w:t>
      </w:r>
      <w:r w:rsidRPr="00324297">
        <w:rPr>
          <w:rFonts w:ascii="Arial" w:eastAsia="Calibri" w:hAnsi="Arial" w:cs="Arial"/>
          <w:sz w:val="24"/>
          <w:szCs w:val="24"/>
        </w:rPr>
        <w:t xml:space="preserve">provide monthly progress updates to the DPSA.  The MPSA </w:t>
      </w:r>
      <w:r>
        <w:rPr>
          <w:rFonts w:ascii="Arial" w:eastAsia="Calibri" w:hAnsi="Arial" w:cs="Arial"/>
          <w:sz w:val="24"/>
          <w:szCs w:val="24"/>
        </w:rPr>
        <w:t>furthermore</w:t>
      </w:r>
      <w:r w:rsidRPr="00324297">
        <w:rPr>
          <w:rFonts w:ascii="Arial" w:eastAsia="Calibri" w:hAnsi="Arial" w:cs="Arial"/>
          <w:sz w:val="24"/>
          <w:szCs w:val="24"/>
        </w:rPr>
        <w:t xml:space="preserve"> addressed the issue in the </w:t>
      </w:r>
      <w:r>
        <w:rPr>
          <w:rFonts w:ascii="Arial" w:eastAsia="Calibri" w:hAnsi="Arial" w:cs="Arial"/>
          <w:sz w:val="24"/>
          <w:szCs w:val="24"/>
        </w:rPr>
        <w:t>Forum of South African Director-Generals (</w:t>
      </w:r>
      <w:r w:rsidRPr="00324297">
        <w:rPr>
          <w:rFonts w:ascii="Arial" w:eastAsia="Calibri" w:hAnsi="Arial" w:cs="Arial"/>
          <w:sz w:val="24"/>
          <w:szCs w:val="24"/>
        </w:rPr>
        <w:t>FOSAD</w:t>
      </w:r>
      <w:r>
        <w:rPr>
          <w:rFonts w:ascii="Arial" w:eastAsia="Calibri" w:hAnsi="Arial" w:cs="Arial"/>
          <w:sz w:val="24"/>
          <w:szCs w:val="24"/>
        </w:rPr>
        <w:t>)</w:t>
      </w:r>
      <w:r w:rsidRPr="0032429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which took place in</w:t>
      </w:r>
      <w:r w:rsidRPr="00324297">
        <w:rPr>
          <w:rFonts w:ascii="Arial" w:eastAsia="Calibri" w:hAnsi="Arial" w:cs="Arial"/>
          <w:sz w:val="24"/>
          <w:szCs w:val="24"/>
        </w:rPr>
        <w:t xml:space="preserve"> May 2021. The </w:t>
      </w:r>
      <w:r w:rsidRPr="00324297">
        <w:rPr>
          <w:rFonts w:ascii="Arial" w:eastAsia="Calibri" w:hAnsi="Arial" w:cs="Arial"/>
          <w:sz w:val="24"/>
          <w:szCs w:val="24"/>
        </w:rPr>
        <w:lastRenderedPageBreak/>
        <w:t xml:space="preserve">Director-General: DPSA </w:t>
      </w:r>
      <w:r>
        <w:rPr>
          <w:rFonts w:ascii="Arial" w:eastAsia="Calibri" w:hAnsi="Arial" w:cs="Arial"/>
          <w:sz w:val="24"/>
          <w:szCs w:val="24"/>
        </w:rPr>
        <w:t xml:space="preserve">embarked on provincial visits where </w:t>
      </w:r>
      <w:r w:rsidRPr="00324297">
        <w:rPr>
          <w:rFonts w:ascii="Arial" w:eastAsia="Calibri" w:hAnsi="Arial" w:cs="Arial"/>
          <w:sz w:val="24"/>
          <w:szCs w:val="24"/>
        </w:rPr>
        <w:t xml:space="preserve">top management </w:t>
      </w:r>
      <w:r>
        <w:rPr>
          <w:rFonts w:ascii="Arial" w:eastAsia="Calibri" w:hAnsi="Arial" w:cs="Arial"/>
          <w:sz w:val="24"/>
          <w:szCs w:val="24"/>
        </w:rPr>
        <w:t xml:space="preserve">were engaged, amongst others, on </w:t>
      </w:r>
      <w:r w:rsidRPr="00324297">
        <w:rPr>
          <w:rFonts w:ascii="Arial" w:eastAsia="Calibri" w:hAnsi="Arial" w:cs="Arial"/>
          <w:sz w:val="24"/>
          <w:szCs w:val="24"/>
        </w:rPr>
        <w:t xml:space="preserve">discipline management.  </w:t>
      </w:r>
    </w:p>
    <w:p w:rsidR="0087210D" w:rsidRDefault="0087210D" w:rsidP="0087210D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429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o assist departments with discipline management and to address identified challenges, the P</w:t>
      </w:r>
      <w:r w:rsidRPr="00324297">
        <w:rPr>
          <w:rFonts w:ascii="Arial" w:eastAsia="Calibri" w:hAnsi="Arial" w:cs="Arial"/>
          <w:sz w:val="24"/>
          <w:szCs w:val="24"/>
        </w:rPr>
        <w:t xml:space="preserve">AEIDTAU developed a </w:t>
      </w:r>
      <w:r w:rsidRPr="00D661CD">
        <w:rPr>
          <w:rFonts w:ascii="Arial" w:eastAsia="Calibri" w:hAnsi="Arial" w:cs="Arial"/>
          <w:i/>
          <w:sz w:val="24"/>
          <w:szCs w:val="24"/>
        </w:rPr>
        <w:t xml:space="preserve">Guide on </w:t>
      </w:r>
      <w:r>
        <w:rPr>
          <w:rFonts w:ascii="Arial" w:eastAsia="Calibri" w:hAnsi="Arial" w:cs="Arial"/>
          <w:i/>
          <w:sz w:val="24"/>
          <w:szCs w:val="24"/>
        </w:rPr>
        <w:t>managing discipline in the public service</w:t>
      </w:r>
      <w:r w:rsidRPr="00324297">
        <w:rPr>
          <w:rFonts w:ascii="Arial" w:eastAsia="Calibri" w:hAnsi="Arial" w:cs="Arial"/>
          <w:sz w:val="24"/>
          <w:szCs w:val="24"/>
        </w:rPr>
        <w:t>.  The Guide is availab</w:t>
      </w:r>
      <w:r w:rsidRPr="00366406">
        <w:rPr>
          <w:rFonts w:ascii="Arial" w:eastAsia="Calibri" w:hAnsi="Arial" w:cs="Arial"/>
          <w:sz w:val="24"/>
          <w:szCs w:val="24"/>
        </w:rPr>
        <w:t xml:space="preserve">le on the DPSA website and training on the guide will commence this year.  </w:t>
      </w:r>
    </w:p>
    <w:p w:rsidR="0087210D" w:rsidRDefault="0087210D" w:rsidP="0087210D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6406">
        <w:rPr>
          <w:rFonts w:ascii="Arial" w:eastAsia="Calibri" w:hAnsi="Arial" w:cs="Arial"/>
          <w:sz w:val="24"/>
          <w:szCs w:val="24"/>
        </w:rPr>
        <w:t xml:space="preserve">In 2020, the DPSA trained 204 presiding officers to preside over disciplinary hearings.  </w:t>
      </w:r>
    </w:p>
    <w:p w:rsidR="0087210D" w:rsidRPr="00366406" w:rsidRDefault="0087210D" w:rsidP="0087210D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 an interim measure, the MPSA launched (on</w:t>
      </w:r>
      <w:r w:rsidRPr="00366406">
        <w:rPr>
          <w:rFonts w:ascii="Arial" w:eastAsia="Calibri" w:hAnsi="Arial" w:cs="Arial"/>
          <w:sz w:val="24"/>
          <w:szCs w:val="24"/>
        </w:rPr>
        <w:t xml:space="preserve"> 16 April 2021</w:t>
      </w:r>
      <w:r>
        <w:rPr>
          <w:rFonts w:ascii="Arial" w:eastAsia="Calibri" w:hAnsi="Arial" w:cs="Arial"/>
          <w:sz w:val="24"/>
          <w:szCs w:val="24"/>
        </w:rPr>
        <w:t xml:space="preserve">) a </w:t>
      </w:r>
      <w:r w:rsidRPr="00366406">
        <w:rPr>
          <w:rFonts w:ascii="Arial" w:eastAsia="Calibri" w:hAnsi="Arial" w:cs="Arial"/>
          <w:sz w:val="24"/>
          <w:szCs w:val="24"/>
        </w:rPr>
        <w:t>Discipline Management Complaints Hotline to enable public servants to report incidents of bullying and victimizations by their supervisors, pending finalisation of their disciplinary cases.</w:t>
      </w:r>
    </w:p>
    <w:p w:rsidR="0087210D" w:rsidRDefault="0087210D" w:rsidP="0087210D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10D" w:rsidRPr="00FC03E4" w:rsidRDefault="0087210D" w:rsidP="0087210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Tag </w:t>
      </w:r>
      <w:proofErr w:type="gramStart"/>
      <w:r>
        <w:rPr>
          <w:rFonts w:ascii="Arial" w:eastAsia="Calibri" w:hAnsi="Arial" w:cs="Arial"/>
          <w:sz w:val="24"/>
          <w:szCs w:val="24"/>
        </w:rPr>
        <w:t>A</w:t>
      </w:r>
      <w:proofErr w:type="gramEnd"/>
      <w:r>
        <w:rPr>
          <w:rFonts w:ascii="Arial" w:eastAsia="Calibri" w:hAnsi="Arial" w:cs="Arial"/>
          <w:sz w:val="24"/>
          <w:szCs w:val="24"/>
        </w:rPr>
        <w:t>, herewith attached, addresses question 2, and reflects the information provided by national and provincial departments who responded to the request of the DPSA to provide the necessary information.</w:t>
      </w:r>
    </w:p>
    <w:p w:rsidR="0087210D" w:rsidRPr="00324297" w:rsidRDefault="0087210D" w:rsidP="0087210D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87210D" w:rsidRPr="00324297" w:rsidRDefault="0087210D" w:rsidP="0087210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As indicated in the response of question 1, the MPSA addressed the issue with executive authorities in one-on-one meetings.  The MPSA will continue to issue non-compliance letters to non-compliant executive authorities as mandated in terms of section 16 A of the Public Service Act and will also report those executive authorities to Cabinet and the </w:t>
      </w:r>
      <w:r w:rsidRPr="00324297">
        <w:rPr>
          <w:rFonts w:ascii="Arial" w:hAnsi="Arial" w:cs="Arial"/>
          <w:sz w:val="24"/>
          <w:szCs w:val="24"/>
        </w:rPr>
        <w:t>Presidential Co-ordinating Council.</w:t>
      </w:r>
    </w:p>
    <w:p w:rsidR="00171970" w:rsidRPr="0087210D" w:rsidRDefault="0087210D">
      <w:pPr>
        <w:rPr>
          <w:rFonts w:ascii="Arial" w:hAnsi="Arial" w:cs="Arial"/>
          <w:sz w:val="24"/>
          <w:szCs w:val="24"/>
        </w:rPr>
      </w:pPr>
      <w:r w:rsidRPr="0087210D">
        <w:rPr>
          <w:rFonts w:ascii="Arial" w:hAnsi="Arial" w:cs="Arial"/>
          <w:sz w:val="24"/>
          <w:szCs w:val="24"/>
        </w:rPr>
        <w:t xml:space="preserve">End </w:t>
      </w:r>
    </w:p>
    <w:sectPr w:rsidR="00171970" w:rsidRPr="0087210D" w:rsidSect="005D5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E5345"/>
    <w:multiLevelType w:val="hybridMultilevel"/>
    <w:tmpl w:val="01B491D4"/>
    <w:lvl w:ilvl="0" w:tplc="EFE02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10D"/>
    <w:rsid w:val="001D0BAA"/>
    <w:rsid w:val="005D5760"/>
    <w:rsid w:val="0087210D"/>
    <w:rsid w:val="008B5AF0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2021-08-30T12:41:00Z</dcterms:created>
  <dcterms:modified xsi:type="dcterms:W3CDTF">2021-08-30T12:41:00Z</dcterms:modified>
</cp:coreProperties>
</file>