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CD3F7C"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mso-wrap-edited:f">
            <v:imagedata r:id="rId10" o:title=""/>
            <w10:wrap type="square"/>
          </v:shape>
          <o:OLEObject Type="Embed" ProgID="MSPhotoEd.3" ShapeID="_x0000_s1026" DrawAspect="Content" ObjectID="_1707048442" r:id="rId11"/>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9005B1">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C35053" w:rsidRPr="000576EE" w:rsidRDefault="00C35053" w:rsidP="009005B1">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 xml:space="preserve">A Question for a </w:t>
      </w:r>
      <w:r w:rsidR="00773325">
        <w:rPr>
          <w:rFonts w:ascii="Arial" w:hAnsi="Arial" w:cs="Arial"/>
          <w:b/>
          <w:bCs/>
          <w:szCs w:val="24"/>
          <w:lang w:eastAsia="en-US"/>
        </w:rPr>
        <w:t>W</w:t>
      </w:r>
      <w:r>
        <w:rPr>
          <w:rFonts w:ascii="Arial" w:hAnsi="Arial" w:cs="Arial"/>
          <w:b/>
          <w:bCs/>
          <w:szCs w:val="24"/>
          <w:lang w:eastAsia="en-US"/>
        </w:rPr>
        <w:t>ritten Reply</w:t>
      </w: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 10 February 2022</w:t>
      </w:r>
    </w:p>
    <w:p w:rsidR="00E07CCA" w:rsidRPr="004604F9" w:rsidRDefault="009005B1" w:rsidP="00441BED">
      <w:pPr>
        <w:jc w:val="both"/>
        <w:rPr>
          <w:rFonts w:ascii="Arial" w:hAnsi="Arial" w:cs="Arial"/>
          <w:bCs/>
          <w:szCs w:val="24"/>
          <w:lang w:eastAsia="en-US"/>
        </w:rPr>
      </w:pPr>
      <w:r>
        <w:rPr>
          <w:rFonts w:ascii="Arial" w:hAnsi="Arial" w:cs="Arial"/>
          <w:bCs/>
          <w:szCs w:val="24"/>
          <w:lang w:eastAsia="en-US"/>
        </w:rPr>
        <w:t xml:space="preserve"> </w:t>
      </w:r>
    </w:p>
    <w:p w:rsidR="00441BED" w:rsidRDefault="00441BED" w:rsidP="00441BED">
      <w:pPr>
        <w:jc w:val="both"/>
        <w:rPr>
          <w:rFonts w:ascii="Arial" w:hAnsi="Arial" w:cs="Arial"/>
          <w:bCs/>
          <w:szCs w:val="24"/>
          <w:lang w:eastAsia="en-US"/>
        </w:rPr>
      </w:pPr>
      <w:r>
        <w:rPr>
          <w:rFonts w:ascii="Arial" w:hAnsi="Arial" w:cs="Arial"/>
          <w:b/>
          <w:bCs/>
          <w:szCs w:val="24"/>
          <w:lang w:eastAsia="en-US"/>
        </w:rPr>
        <w:t>129. Mr D Bergman (DA) to ask the Minister of International Relations and Cooperation:</w:t>
      </w:r>
    </w:p>
    <w:p w:rsidR="00441BED" w:rsidRDefault="00441BED" w:rsidP="00441BED">
      <w:pPr>
        <w:jc w:val="both"/>
        <w:rPr>
          <w:rFonts w:ascii="Arial" w:hAnsi="Arial" w:cs="Arial"/>
          <w:bCs/>
          <w:szCs w:val="24"/>
          <w:lang w:eastAsia="en-US"/>
        </w:rPr>
      </w:pPr>
    </w:p>
    <w:p w:rsidR="00441BED" w:rsidRDefault="00441BED" w:rsidP="00441BED">
      <w:pPr>
        <w:pStyle w:val="ListParagraph"/>
        <w:numPr>
          <w:ilvl w:val="0"/>
          <w:numId w:val="14"/>
        </w:numPr>
        <w:jc w:val="both"/>
        <w:rPr>
          <w:rFonts w:ascii="Arial" w:hAnsi="Arial" w:cs="Arial"/>
          <w:bCs/>
          <w:szCs w:val="24"/>
          <w:lang w:eastAsia="en-US"/>
        </w:rPr>
      </w:pPr>
      <w:r>
        <w:rPr>
          <w:rFonts w:ascii="Arial" w:hAnsi="Arial" w:cs="Arial"/>
          <w:bCs/>
          <w:szCs w:val="24"/>
          <w:lang w:eastAsia="en-US"/>
        </w:rPr>
        <w:t>How does the Government approach the China and Taiwan situation to determine who is the (i) aggressor and (ii) victim and (b) what assistance does the Government intend to offer to show solidarity with the victim?</w:t>
      </w:r>
      <w:r>
        <w:rPr>
          <w:rFonts w:ascii="Arial" w:hAnsi="Arial" w:cs="Arial"/>
          <w:bCs/>
          <w:szCs w:val="24"/>
          <w:lang w:eastAsia="en-US"/>
        </w:rPr>
        <w:tab/>
      </w:r>
      <w:r w:rsidR="00596DFC">
        <w:rPr>
          <w:rFonts w:ascii="Arial" w:hAnsi="Arial" w:cs="Arial"/>
          <w:bCs/>
          <w:szCs w:val="24"/>
          <w:lang w:eastAsia="en-US"/>
        </w:rPr>
        <w:t xml:space="preserve"> </w:t>
      </w:r>
      <w:r>
        <w:rPr>
          <w:rFonts w:ascii="Arial" w:hAnsi="Arial" w:cs="Arial"/>
          <w:b/>
          <w:bCs/>
          <w:szCs w:val="24"/>
          <w:lang w:eastAsia="en-US"/>
        </w:rPr>
        <w:t>NW133E</w:t>
      </w:r>
      <w:r>
        <w:rPr>
          <w:rFonts w:ascii="Arial" w:hAnsi="Arial" w:cs="Arial"/>
          <w:bCs/>
          <w:szCs w:val="24"/>
          <w:lang w:eastAsia="en-US"/>
        </w:rPr>
        <w:t xml:space="preserve"> </w:t>
      </w:r>
    </w:p>
    <w:p w:rsidR="00643D28" w:rsidRPr="0028416D" w:rsidRDefault="00643D28" w:rsidP="00E07CCA">
      <w:pPr>
        <w:jc w:val="both"/>
        <w:rPr>
          <w:rFonts w:ascii="Arial" w:hAnsi="Arial" w:cs="Arial"/>
          <w:b/>
          <w:bCs/>
          <w:szCs w:val="24"/>
          <w:lang w:eastAsia="en-US"/>
        </w:rPr>
      </w:pPr>
    </w:p>
    <w:p w:rsidR="009E18F7" w:rsidRPr="00A70F98" w:rsidRDefault="009E18F7" w:rsidP="00A70F98">
      <w:pPr>
        <w:spacing w:line="480" w:lineRule="auto"/>
        <w:ind w:left="720" w:hanging="720"/>
        <w:jc w:val="both"/>
        <w:rPr>
          <w:rFonts w:ascii="Arial" w:hAnsi="Arial" w:cs="Arial"/>
          <w:b/>
          <w:szCs w:val="24"/>
          <w:lang w:eastAsia="en-US"/>
        </w:rPr>
      </w:pPr>
      <w:r w:rsidRPr="00E325C5">
        <w:rPr>
          <w:rFonts w:ascii="Arial" w:hAnsi="Arial" w:cs="Arial"/>
          <w:b/>
          <w:szCs w:val="24"/>
          <w:lang w:eastAsia="en-US"/>
        </w:rPr>
        <w:t>REPLY:</w:t>
      </w:r>
    </w:p>
    <w:p w:rsidR="00A70F98" w:rsidRPr="00A41A24" w:rsidRDefault="00A70F98" w:rsidP="00B40159">
      <w:pPr>
        <w:numPr>
          <w:ilvl w:val="0"/>
          <w:numId w:val="17"/>
        </w:numPr>
        <w:jc w:val="both"/>
        <w:rPr>
          <w:rFonts w:ascii="Arial" w:hAnsi="Arial" w:cs="Arial"/>
          <w:szCs w:val="24"/>
        </w:rPr>
      </w:pPr>
      <w:r w:rsidRPr="00A41A24">
        <w:rPr>
          <w:rFonts w:ascii="Arial" w:hAnsi="Arial" w:cs="Arial"/>
          <w:szCs w:val="24"/>
        </w:rPr>
        <w:t>South Africa maintains relations with both the People’s Republic of China (PRC) and the territory of</w:t>
      </w:r>
      <w:r w:rsidR="00EF5919" w:rsidRPr="00A41A24">
        <w:rPr>
          <w:rFonts w:ascii="Arial" w:hAnsi="Arial" w:cs="Arial"/>
          <w:szCs w:val="24"/>
        </w:rPr>
        <w:t xml:space="preserve"> </w:t>
      </w:r>
      <w:r w:rsidRPr="00A41A24">
        <w:rPr>
          <w:rFonts w:ascii="Arial" w:hAnsi="Arial" w:cs="Arial"/>
          <w:szCs w:val="24"/>
        </w:rPr>
        <w:t xml:space="preserve">Taiwan, albeit </w:t>
      </w:r>
      <w:r w:rsidR="00104DB0" w:rsidRPr="00A41A24">
        <w:rPr>
          <w:rFonts w:ascii="Arial" w:hAnsi="Arial" w:cs="Arial"/>
          <w:szCs w:val="24"/>
        </w:rPr>
        <w:t>at</w:t>
      </w:r>
      <w:r w:rsidRPr="00A41A24">
        <w:rPr>
          <w:rFonts w:ascii="Arial" w:hAnsi="Arial" w:cs="Arial"/>
          <w:szCs w:val="24"/>
        </w:rPr>
        <w:t xml:space="preserve"> different levels. </w:t>
      </w:r>
    </w:p>
    <w:p w:rsidR="00A70F98" w:rsidRPr="00A41A24" w:rsidRDefault="00A70F98" w:rsidP="00A70F98">
      <w:pPr>
        <w:jc w:val="both"/>
        <w:rPr>
          <w:rFonts w:ascii="Arial" w:hAnsi="Arial" w:cs="Arial"/>
          <w:szCs w:val="24"/>
        </w:rPr>
      </w:pPr>
    </w:p>
    <w:p w:rsidR="00A70F98" w:rsidRPr="00A41A24" w:rsidRDefault="00104DB0" w:rsidP="00A41A24">
      <w:pPr>
        <w:ind w:left="720"/>
        <w:jc w:val="both"/>
        <w:rPr>
          <w:rFonts w:ascii="Arial" w:eastAsia="Calibri" w:hAnsi="Arial" w:cs="Arial"/>
          <w:szCs w:val="24"/>
        </w:rPr>
      </w:pPr>
      <w:r w:rsidRPr="00A41A24">
        <w:rPr>
          <w:rFonts w:ascii="Arial" w:eastAsia="Calibri" w:hAnsi="Arial" w:cs="Arial"/>
          <w:szCs w:val="24"/>
        </w:rPr>
        <w:t>South Africa established diplomatic relations with China in January 1998, as per the ‘Joint Communique on the Establishment of Diplomatic Relations’</w:t>
      </w:r>
      <w:r w:rsidRPr="00A41A24">
        <w:rPr>
          <w:rFonts w:ascii="Arial" w:eastAsia="Calibri" w:hAnsi="Arial" w:cs="Arial"/>
          <w:b/>
          <w:szCs w:val="24"/>
        </w:rPr>
        <w:t>.</w:t>
      </w:r>
      <w:r w:rsidRPr="00A41A24">
        <w:rPr>
          <w:rFonts w:ascii="Arial" w:eastAsia="Calibri" w:hAnsi="Arial" w:cs="Arial"/>
          <w:szCs w:val="24"/>
        </w:rPr>
        <w:t xml:space="preserve"> In paragraph 3 of the Communique, South Africa recognises that “there is but one China in the world, the Government of the PRC is the sole legal government representing the whole of China and recognises China’s position that Taiwan is an inalienable part of China”. </w:t>
      </w:r>
      <w:r w:rsidR="00B40159" w:rsidRPr="00A41A24">
        <w:rPr>
          <w:rFonts w:ascii="Arial" w:eastAsia="Calibri" w:hAnsi="Arial" w:cs="Arial"/>
          <w:szCs w:val="24"/>
        </w:rPr>
        <w:t>A</w:t>
      </w:r>
      <w:r w:rsidRPr="00A41A24">
        <w:rPr>
          <w:rFonts w:ascii="Arial" w:eastAsia="Calibri" w:hAnsi="Arial" w:cs="Arial"/>
          <w:szCs w:val="24"/>
        </w:rPr>
        <w:t xml:space="preserve">s per </w:t>
      </w:r>
      <w:r w:rsidR="00B40159" w:rsidRPr="00A41A24">
        <w:rPr>
          <w:rFonts w:ascii="Arial" w:eastAsia="Calibri" w:hAnsi="Arial" w:cs="Arial"/>
          <w:szCs w:val="24"/>
        </w:rPr>
        <w:t xml:space="preserve">this </w:t>
      </w:r>
      <w:r w:rsidR="00A41A24">
        <w:rPr>
          <w:rFonts w:ascii="Arial" w:eastAsia="Calibri" w:hAnsi="Arial" w:cs="Arial"/>
          <w:szCs w:val="24"/>
        </w:rPr>
        <w:t xml:space="preserve">same </w:t>
      </w:r>
      <w:r w:rsidRPr="00A41A24">
        <w:rPr>
          <w:rFonts w:ascii="Arial" w:eastAsia="Calibri" w:hAnsi="Arial" w:cs="Arial"/>
          <w:szCs w:val="24"/>
        </w:rPr>
        <w:t xml:space="preserve">agreement, </w:t>
      </w:r>
      <w:r w:rsidR="00B40159" w:rsidRPr="00A41A24">
        <w:rPr>
          <w:rFonts w:ascii="Arial" w:eastAsia="Calibri" w:hAnsi="Arial" w:cs="Arial"/>
          <w:szCs w:val="24"/>
        </w:rPr>
        <w:t>however,</w:t>
      </w:r>
      <w:r w:rsidR="00EE34D4">
        <w:rPr>
          <w:rFonts w:ascii="Arial" w:eastAsia="Calibri" w:hAnsi="Arial" w:cs="Arial"/>
          <w:szCs w:val="24"/>
        </w:rPr>
        <w:t xml:space="preserve"> </w:t>
      </w:r>
      <w:r w:rsidRPr="00A41A24">
        <w:rPr>
          <w:rFonts w:ascii="Arial" w:eastAsia="Calibri" w:hAnsi="Arial" w:cs="Arial"/>
          <w:szCs w:val="24"/>
        </w:rPr>
        <w:t xml:space="preserve">South Africa could </w:t>
      </w:r>
      <w:r w:rsidR="00EE34D4">
        <w:rPr>
          <w:rFonts w:ascii="Arial" w:eastAsia="Calibri" w:hAnsi="Arial" w:cs="Arial"/>
          <w:szCs w:val="24"/>
        </w:rPr>
        <w:t>maintain</w:t>
      </w:r>
      <w:r w:rsidRPr="00A41A24">
        <w:rPr>
          <w:rFonts w:ascii="Arial" w:eastAsia="Calibri" w:hAnsi="Arial" w:cs="Arial"/>
          <w:szCs w:val="24"/>
        </w:rPr>
        <w:t xml:space="preserve"> </w:t>
      </w:r>
      <w:r w:rsidR="00EE34D4">
        <w:rPr>
          <w:rFonts w:ascii="Arial" w:eastAsia="Calibri" w:hAnsi="Arial" w:cs="Arial"/>
          <w:szCs w:val="24"/>
        </w:rPr>
        <w:t xml:space="preserve">its </w:t>
      </w:r>
      <w:r w:rsidR="00A41A24">
        <w:rPr>
          <w:rFonts w:ascii="Arial" w:eastAsia="Calibri" w:hAnsi="Arial" w:cs="Arial"/>
          <w:szCs w:val="24"/>
        </w:rPr>
        <w:t>ties</w:t>
      </w:r>
      <w:r w:rsidRPr="00A41A24">
        <w:rPr>
          <w:rFonts w:ascii="Arial" w:eastAsia="Calibri" w:hAnsi="Arial" w:cs="Arial"/>
          <w:szCs w:val="24"/>
        </w:rPr>
        <w:t xml:space="preserve"> with Taiwan, albeit that </w:t>
      </w:r>
      <w:r w:rsidR="00A41A24">
        <w:rPr>
          <w:rFonts w:ascii="Arial" w:eastAsia="Calibri" w:hAnsi="Arial" w:cs="Arial"/>
          <w:szCs w:val="24"/>
        </w:rPr>
        <w:t>they</w:t>
      </w:r>
      <w:r w:rsidRPr="00A41A24">
        <w:rPr>
          <w:rFonts w:ascii="Arial" w:eastAsia="Calibri" w:hAnsi="Arial" w:cs="Arial"/>
          <w:szCs w:val="24"/>
        </w:rPr>
        <w:t xml:space="preserve"> are limited to </w:t>
      </w:r>
      <w:r w:rsidRPr="00A41A24">
        <w:rPr>
          <w:rFonts w:ascii="Arial" w:eastAsia="Calibri" w:hAnsi="Arial" w:cs="Arial"/>
          <w:szCs w:val="24"/>
          <w:u w:val="single"/>
        </w:rPr>
        <w:t>economic, scientific, and cultural exchanges</w:t>
      </w:r>
      <w:r w:rsidRPr="00A41A24">
        <w:rPr>
          <w:rFonts w:ascii="Arial" w:eastAsia="Calibri" w:hAnsi="Arial" w:cs="Arial"/>
          <w:szCs w:val="24"/>
        </w:rPr>
        <w:t>.</w:t>
      </w:r>
    </w:p>
    <w:p w:rsidR="00104DB0" w:rsidRPr="00A41A24" w:rsidRDefault="00104DB0" w:rsidP="00A70F98">
      <w:pPr>
        <w:jc w:val="both"/>
        <w:rPr>
          <w:rFonts w:ascii="Arial" w:hAnsi="Arial" w:cs="Arial"/>
          <w:szCs w:val="24"/>
        </w:rPr>
      </w:pPr>
    </w:p>
    <w:p w:rsidR="00A41A24" w:rsidRDefault="00104DB0" w:rsidP="00A41A24">
      <w:pPr>
        <w:ind w:left="720"/>
        <w:jc w:val="both"/>
        <w:rPr>
          <w:rFonts w:ascii="Arial" w:hAnsi="Arial" w:cs="Arial"/>
          <w:szCs w:val="24"/>
        </w:rPr>
      </w:pPr>
      <w:r w:rsidRPr="00A41A24">
        <w:rPr>
          <w:rFonts w:ascii="Arial" w:eastAsia="Calibri" w:hAnsi="Arial" w:cs="Arial"/>
          <w:szCs w:val="24"/>
        </w:rPr>
        <w:t xml:space="preserve">In line with South Africa’s foreign policy principles as they relate to respect for other countries’ sovereignty and territorial integrity, </w:t>
      </w:r>
      <w:r w:rsidRPr="00A41A24">
        <w:rPr>
          <w:rFonts w:ascii="Arial" w:hAnsi="Arial" w:cs="Arial"/>
          <w:szCs w:val="24"/>
        </w:rPr>
        <w:t>South Africa</w:t>
      </w:r>
      <w:r w:rsidR="00EE34D4">
        <w:rPr>
          <w:rFonts w:ascii="Arial" w:hAnsi="Arial" w:cs="Arial"/>
          <w:szCs w:val="24"/>
        </w:rPr>
        <w:t xml:space="preserve"> thus </w:t>
      </w:r>
      <w:r w:rsidRPr="00A41A24">
        <w:rPr>
          <w:rFonts w:ascii="Arial" w:hAnsi="Arial" w:cs="Arial"/>
          <w:szCs w:val="24"/>
        </w:rPr>
        <w:t xml:space="preserve">does not perceive either China or Taiwan as the </w:t>
      </w:r>
      <w:r w:rsidR="00EE34D4">
        <w:rPr>
          <w:rFonts w:ascii="Arial" w:hAnsi="Arial" w:cs="Arial"/>
          <w:szCs w:val="24"/>
        </w:rPr>
        <w:t xml:space="preserve">(i) </w:t>
      </w:r>
      <w:r w:rsidRPr="00A41A24">
        <w:rPr>
          <w:rFonts w:ascii="Arial" w:hAnsi="Arial" w:cs="Arial"/>
          <w:szCs w:val="24"/>
        </w:rPr>
        <w:t xml:space="preserve">aggressor or </w:t>
      </w:r>
      <w:r w:rsidR="00EE34D4">
        <w:rPr>
          <w:rFonts w:ascii="Arial" w:hAnsi="Arial" w:cs="Arial"/>
          <w:szCs w:val="24"/>
        </w:rPr>
        <w:t xml:space="preserve">(ii) </w:t>
      </w:r>
      <w:r w:rsidRPr="00A41A24">
        <w:rPr>
          <w:rFonts w:ascii="Arial" w:hAnsi="Arial" w:cs="Arial"/>
          <w:szCs w:val="24"/>
        </w:rPr>
        <w:t>the victim.</w:t>
      </w:r>
    </w:p>
    <w:p w:rsidR="00A41A24" w:rsidRDefault="00A41A24" w:rsidP="00A41A24">
      <w:pPr>
        <w:jc w:val="both"/>
        <w:rPr>
          <w:rFonts w:ascii="Arial" w:hAnsi="Arial" w:cs="Arial"/>
          <w:szCs w:val="24"/>
        </w:rPr>
      </w:pPr>
    </w:p>
    <w:p w:rsidR="008D3C9C" w:rsidRPr="00A41A24" w:rsidRDefault="00A41A24" w:rsidP="00A41A24">
      <w:pPr>
        <w:numPr>
          <w:ilvl w:val="0"/>
          <w:numId w:val="17"/>
        </w:numPr>
        <w:jc w:val="both"/>
        <w:rPr>
          <w:rFonts w:ascii="Arial" w:hAnsi="Arial" w:cs="Arial"/>
          <w:szCs w:val="24"/>
          <w:lang w:eastAsia="en-US"/>
        </w:rPr>
      </w:pPr>
      <w:r>
        <w:rPr>
          <w:rFonts w:ascii="Arial" w:hAnsi="Arial" w:cs="Arial"/>
          <w:szCs w:val="24"/>
        </w:rPr>
        <w:t>The question of “</w:t>
      </w:r>
      <w:r>
        <w:rPr>
          <w:rFonts w:ascii="Arial" w:hAnsi="Arial" w:cs="Arial"/>
          <w:bCs/>
          <w:szCs w:val="24"/>
          <w:lang w:eastAsia="en-US"/>
        </w:rPr>
        <w:t>what assistance does the Government intend to offer to show solidarity with the victim</w:t>
      </w:r>
      <w:r>
        <w:rPr>
          <w:rFonts w:ascii="Arial" w:hAnsi="Arial" w:cs="Arial"/>
          <w:szCs w:val="24"/>
        </w:rPr>
        <w:t xml:space="preserve">”, therefore, does not arise. </w:t>
      </w:r>
      <w:r w:rsidR="00104DB0" w:rsidRPr="00A41A24">
        <w:rPr>
          <w:rFonts w:ascii="Arial" w:hAnsi="Arial" w:cs="Arial"/>
          <w:szCs w:val="24"/>
        </w:rPr>
        <w:t xml:space="preserve">South Africa strictly adheres to the “One China Policy” and accordingly regards Taiwan as an integral part </w:t>
      </w:r>
      <w:r w:rsidR="00104DB0" w:rsidRPr="00A41A24">
        <w:rPr>
          <w:rFonts w:ascii="Arial" w:hAnsi="Arial" w:cs="Arial"/>
          <w:color w:val="000000"/>
          <w:szCs w:val="24"/>
        </w:rPr>
        <w:t xml:space="preserve">of China (when calculating bilateral trade, the total volumes of trade with Taipei/Taiwan, Macau and Hong Kong are added to China’s). While South Africa </w:t>
      </w:r>
      <w:r w:rsidR="00104DB0" w:rsidRPr="00A41A24">
        <w:rPr>
          <w:rFonts w:ascii="Arial" w:hAnsi="Arial" w:cs="Arial"/>
          <w:color w:val="000000"/>
          <w:szCs w:val="24"/>
          <w:lang w:eastAsia="en-US"/>
        </w:rPr>
        <w:t>enjoys comprehensive strategic relations with China through its representative offices located in Beijing, Shanghai and Hong Kong, South Africa also maintains low-key commercial</w:t>
      </w:r>
      <w:r w:rsidR="00610814">
        <w:rPr>
          <w:rFonts w:ascii="Arial" w:hAnsi="Arial" w:cs="Arial"/>
          <w:color w:val="000000"/>
          <w:szCs w:val="24"/>
          <w:lang w:eastAsia="en-US"/>
        </w:rPr>
        <w:t>, scientific-</w:t>
      </w:r>
      <w:r w:rsidR="00104DB0" w:rsidRPr="00A41A24">
        <w:rPr>
          <w:rFonts w:ascii="Arial" w:hAnsi="Arial" w:cs="Arial"/>
          <w:color w:val="000000"/>
          <w:szCs w:val="24"/>
          <w:lang w:eastAsia="en-US"/>
        </w:rPr>
        <w:t xml:space="preserve"> and cultural engagements through its Liaison Office in</w:t>
      </w:r>
      <w:r w:rsidR="00104DB0" w:rsidRPr="00A41A24">
        <w:rPr>
          <w:rFonts w:ascii="Arial" w:hAnsi="Arial" w:cs="Arial"/>
          <w:szCs w:val="24"/>
          <w:lang w:eastAsia="en-US"/>
        </w:rPr>
        <w:t xml:space="preserve"> Taipei.</w:t>
      </w:r>
    </w:p>
    <w:p w:rsidR="008D3C9C" w:rsidRPr="00A70F98" w:rsidRDefault="008D3C9C" w:rsidP="00A70F98">
      <w:pPr>
        <w:jc w:val="both"/>
        <w:rPr>
          <w:rFonts w:ascii="Arial" w:hAnsi="Arial" w:cs="Arial"/>
          <w:szCs w:val="24"/>
          <w:lang w:eastAsia="en-US"/>
        </w:rPr>
      </w:pPr>
    </w:p>
    <w:p w:rsidR="0080310F" w:rsidRDefault="0080310F">
      <w:pPr>
        <w:jc w:val="both"/>
      </w:pPr>
    </w:p>
    <w:sectPr w:rsidR="0080310F"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13" w:rsidRDefault="00F76C13">
      <w:r>
        <w:separator/>
      </w:r>
    </w:p>
  </w:endnote>
  <w:endnote w:type="continuationSeparator" w:id="0">
    <w:p w:rsidR="00F76C13" w:rsidRDefault="00F76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912398">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13" w:rsidRDefault="00F76C13">
      <w:r>
        <w:separator/>
      </w:r>
    </w:p>
  </w:footnote>
  <w:footnote w:type="continuationSeparator" w:id="0">
    <w:p w:rsidR="00F76C13" w:rsidRDefault="00F76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1AFD03D0"/>
    <w:multiLevelType w:val="hybridMultilevel"/>
    <w:tmpl w:val="01C652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59387982"/>
    <w:multiLevelType w:val="multilevel"/>
    <w:tmpl w:val="A8C8A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9910287"/>
    <w:multiLevelType w:val="hybridMultilevel"/>
    <w:tmpl w:val="592E9AD0"/>
    <w:lvl w:ilvl="0" w:tplc="451805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A8D5155"/>
    <w:multiLevelType w:val="hybridMultilevel"/>
    <w:tmpl w:val="FD86B026"/>
    <w:lvl w:ilvl="0" w:tplc="77E895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12"/>
  </w:num>
  <w:num w:numId="6">
    <w:abstractNumId w:val="9"/>
  </w:num>
  <w:num w:numId="7">
    <w:abstractNumId w:val="3"/>
  </w:num>
  <w:num w:numId="8">
    <w:abstractNumId w:val="4"/>
  </w:num>
  <w:num w:numId="9">
    <w:abstractNumId w:val="0"/>
  </w:num>
  <w:num w:numId="10">
    <w:abstractNumId w:val="6"/>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76A45"/>
    <w:rsid w:val="00095D4C"/>
    <w:rsid w:val="000C68EB"/>
    <w:rsid w:val="000E1090"/>
    <w:rsid w:val="000F1CE7"/>
    <w:rsid w:val="000F419D"/>
    <w:rsid w:val="000F4994"/>
    <w:rsid w:val="00104DB0"/>
    <w:rsid w:val="00116771"/>
    <w:rsid w:val="001234C0"/>
    <w:rsid w:val="00124E6B"/>
    <w:rsid w:val="0012737E"/>
    <w:rsid w:val="0012762D"/>
    <w:rsid w:val="0013258A"/>
    <w:rsid w:val="0013274C"/>
    <w:rsid w:val="00144BB0"/>
    <w:rsid w:val="0016282A"/>
    <w:rsid w:val="00164C55"/>
    <w:rsid w:val="00177034"/>
    <w:rsid w:val="001848D8"/>
    <w:rsid w:val="001A0EB4"/>
    <w:rsid w:val="001D289F"/>
    <w:rsid w:val="001E18E7"/>
    <w:rsid w:val="001F3623"/>
    <w:rsid w:val="00200124"/>
    <w:rsid w:val="0020753C"/>
    <w:rsid w:val="00210049"/>
    <w:rsid w:val="00210837"/>
    <w:rsid w:val="00216EF4"/>
    <w:rsid w:val="00220D12"/>
    <w:rsid w:val="0025188D"/>
    <w:rsid w:val="00256B64"/>
    <w:rsid w:val="002611C5"/>
    <w:rsid w:val="00261B61"/>
    <w:rsid w:val="00270581"/>
    <w:rsid w:val="00283374"/>
    <w:rsid w:val="002B61A5"/>
    <w:rsid w:val="002C6677"/>
    <w:rsid w:val="002D2E72"/>
    <w:rsid w:val="002D3DA3"/>
    <w:rsid w:val="002D669D"/>
    <w:rsid w:val="002D7458"/>
    <w:rsid w:val="002E1249"/>
    <w:rsid w:val="002F3C32"/>
    <w:rsid w:val="0030498E"/>
    <w:rsid w:val="0031773D"/>
    <w:rsid w:val="00335DBB"/>
    <w:rsid w:val="003677F8"/>
    <w:rsid w:val="00377D8F"/>
    <w:rsid w:val="003E3BDA"/>
    <w:rsid w:val="003E3DFD"/>
    <w:rsid w:val="00402461"/>
    <w:rsid w:val="0040394F"/>
    <w:rsid w:val="00404D33"/>
    <w:rsid w:val="00407854"/>
    <w:rsid w:val="00407AE4"/>
    <w:rsid w:val="004228C9"/>
    <w:rsid w:val="00430B8B"/>
    <w:rsid w:val="00435163"/>
    <w:rsid w:val="00437092"/>
    <w:rsid w:val="00441BED"/>
    <w:rsid w:val="00447480"/>
    <w:rsid w:val="004616E6"/>
    <w:rsid w:val="004D17D6"/>
    <w:rsid w:val="004E5678"/>
    <w:rsid w:val="005175F8"/>
    <w:rsid w:val="005441D7"/>
    <w:rsid w:val="005619FE"/>
    <w:rsid w:val="00563B20"/>
    <w:rsid w:val="00596DFC"/>
    <w:rsid w:val="005B0F98"/>
    <w:rsid w:val="005B6D71"/>
    <w:rsid w:val="005C1CCE"/>
    <w:rsid w:val="006021C0"/>
    <w:rsid w:val="00605E7A"/>
    <w:rsid w:val="00610814"/>
    <w:rsid w:val="00622072"/>
    <w:rsid w:val="0062619B"/>
    <w:rsid w:val="00642B03"/>
    <w:rsid w:val="00643D28"/>
    <w:rsid w:val="00667736"/>
    <w:rsid w:val="006A1885"/>
    <w:rsid w:val="006F32BC"/>
    <w:rsid w:val="00713FF1"/>
    <w:rsid w:val="007146A0"/>
    <w:rsid w:val="00716B9C"/>
    <w:rsid w:val="00717881"/>
    <w:rsid w:val="00717D6C"/>
    <w:rsid w:val="007245AD"/>
    <w:rsid w:val="00726763"/>
    <w:rsid w:val="007279EE"/>
    <w:rsid w:val="00750702"/>
    <w:rsid w:val="0075612D"/>
    <w:rsid w:val="007579D7"/>
    <w:rsid w:val="00773325"/>
    <w:rsid w:val="00791E68"/>
    <w:rsid w:val="007A2761"/>
    <w:rsid w:val="007C5820"/>
    <w:rsid w:val="007C771B"/>
    <w:rsid w:val="007F376E"/>
    <w:rsid w:val="0080310F"/>
    <w:rsid w:val="00806878"/>
    <w:rsid w:val="008110DB"/>
    <w:rsid w:val="00812046"/>
    <w:rsid w:val="00831D6D"/>
    <w:rsid w:val="008472B5"/>
    <w:rsid w:val="00861743"/>
    <w:rsid w:val="00863CC6"/>
    <w:rsid w:val="00867257"/>
    <w:rsid w:val="008851B4"/>
    <w:rsid w:val="00890EFB"/>
    <w:rsid w:val="008A5D1B"/>
    <w:rsid w:val="008D3C9C"/>
    <w:rsid w:val="008E46AE"/>
    <w:rsid w:val="008E750A"/>
    <w:rsid w:val="009005B1"/>
    <w:rsid w:val="0090462B"/>
    <w:rsid w:val="00912398"/>
    <w:rsid w:val="0091779A"/>
    <w:rsid w:val="00920CC8"/>
    <w:rsid w:val="0092638F"/>
    <w:rsid w:val="0095313F"/>
    <w:rsid w:val="00981904"/>
    <w:rsid w:val="00993E0C"/>
    <w:rsid w:val="009A60DE"/>
    <w:rsid w:val="009A7CBC"/>
    <w:rsid w:val="009C242A"/>
    <w:rsid w:val="009C7DAF"/>
    <w:rsid w:val="009E18F7"/>
    <w:rsid w:val="009E32F0"/>
    <w:rsid w:val="009F20B3"/>
    <w:rsid w:val="00A014A3"/>
    <w:rsid w:val="00A05EC1"/>
    <w:rsid w:val="00A30027"/>
    <w:rsid w:val="00A41A24"/>
    <w:rsid w:val="00A706E9"/>
    <w:rsid w:val="00A70F98"/>
    <w:rsid w:val="00A729C2"/>
    <w:rsid w:val="00A9065A"/>
    <w:rsid w:val="00AA5BD0"/>
    <w:rsid w:val="00AA7EFE"/>
    <w:rsid w:val="00AC660C"/>
    <w:rsid w:val="00AC75CB"/>
    <w:rsid w:val="00AC7D25"/>
    <w:rsid w:val="00AE3107"/>
    <w:rsid w:val="00AE5D89"/>
    <w:rsid w:val="00AF1948"/>
    <w:rsid w:val="00AF359F"/>
    <w:rsid w:val="00AF50A2"/>
    <w:rsid w:val="00AF5888"/>
    <w:rsid w:val="00B25FA1"/>
    <w:rsid w:val="00B27ED4"/>
    <w:rsid w:val="00B328E8"/>
    <w:rsid w:val="00B40159"/>
    <w:rsid w:val="00B43C70"/>
    <w:rsid w:val="00B75715"/>
    <w:rsid w:val="00B81D16"/>
    <w:rsid w:val="00B95B28"/>
    <w:rsid w:val="00BB1359"/>
    <w:rsid w:val="00C11D75"/>
    <w:rsid w:val="00C35053"/>
    <w:rsid w:val="00C36227"/>
    <w:rsid w:val="00C8281E"/>
    <w:rsid w:val="00CA039D"/>
    <w:rsid w:val="00CA4C2E"/>
    <w:rsid w:val="00CB24A4"/>
    <w:rsid w:val="00CD3F7C"/>
    <w:rsid w:val="00CD638B"/>
    <w:rsid w:val="00CE02A3"/>
    <w:rsid w:val="00CE54A3"/>
    <w:rsid w:val="00CF622C"/>
    <w:rsid w:val="00D001C5"/>
    <w:rsid w:val="00D02477"/>
    <w:rsid w:val="00D12357"/>
    <w:rsid w:val="00D24BA7"/>
    <w:rsid w:val="00D42050"/>
    <w:rsid w:val="00D57252"/>
    <w:rsid w:val="00D7271D"/>
    <w:rsid w:val="00D737CC"/>
    <w:rsid w:val="00D95746"/>
    <w:rsid w:val="00D9582C"/>
    <w:rsid w:val="00D96CFC"/>
    <w:rsid w:val="00DA5CBC"/>
    <w:rsid w:val="00DB48F0"/>
    <w:rsid w:val="00DE774E"/>
    <w:rsid w:val="00E07CCA"/>
    <w:rsid w:val="00E14A76"/>
    <w:rsid w:val="00E23DD3"/>
    <w:rsid w:val="00E325C5"/>
    <w:rsid w:val="00E34528"/>
    <w:rsid w:val="00E3480D"/>
    <w:rsid w:val="00E54E74"/>
    <w:rsid w:val="00E60B83"/>
    <w:rsid w:val="00E60D8B"/>
    <w:rsid w:val="00E7386C"/>
    <w:rsid w:val="00E75515"/>
    <w:rsid w:val="00E83E05"/>
    <w:rsid w:val="00E86F77"/>
    <w:rsid w:val="00E92A27"/>
    <w:rsid w:val="00EA2BB1"/>
    <w:rsid w:val="00EA444D"/>
    <w:rsid w:val="00EB3792"/>
    <w:rsid w:val="00EB3A06"/>
    <w:rsid w:val="00EC1425"/>
    <w:rsid w:val="00EE34D4"/>
    <w:rsid w:val="00EF5919"/>
    <w:rsid w:val="00F26737"/>
    <w:rsid w:val="00F26F24"/>
    <w:rsid w:val="00F35517"/>
    <w:rsid w:val="00F35C3C"/>
    <w:rsid w:val="00F52E03"/>
    <w:rsid w:val="00F576DC"/>
    <w:rsid w:val="00F76C13"/>
    <w:rsid w:val="00F80CB5"/>
    <w:rsid w:val="00F91FD5"/>
    <w:rsid w:val="00F925D3"/>
    <w:rsid w:val="00F96F3A"/>
    <w:rsid w:val="00FB0EA8"/>
    <w:rsid w:val="00FB5CC3"/>
    <w:rsid w:val="00FD4E5D"/>
    <w:rsid w:val="00FD5206"/>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Dot p"/>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34"/>
    <w:qFormat/>
    <w:locked/>
    <w:rsid w:val="009005B1"/>
    <w:rPr>
      <w:sz w:val="24"/>
      <w:lang w:val="en-GB"/>
    </w:rPr>
  </w:style>
</w:styles>
</file>

<file path=word/webSettings.xml><?xml version="1.0" encoding="utf-8"?>
<w:webSettings xmlns:r="http://schemas.openxmlformats.org/officeDocument/2006/relationships" xmlns:w="http://schemas.openxmlformats.org/wordprocessingml/2006/main">
  <w:divs>
    <w:div w:id="357661619">
      <w:bodyDiv w:val="1"/>
      <w:marLeft w:val="0"/>
      <w:marRight w:val="0"/>
      <w:marTop w:val="0"/>
      <w:marBottom w:val="0"/>
      <w:divBdr>
        <w:top w:val="none" w:sz="0" w:space="0" w:color="auto"/>
        <w:left w:val="none" w:sz="0" w:space="0" w:color="auto"/>
        <w:bottom w:val="none" w:sz="0" w:space="0" w:color="auto"/>
        <w:right w:val="none" w:sz="0" w:space="0" w:color="auto"/>
      </w:divBdr>
    </w:div>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1043603252">
      <w:bodyDiv w:val="1"/>
      <w:marLeft w:val="0"/>
      <w:marRight w:val="0"/>
      <w:marTop w:val="0"/>
      <w:marBottom w:val="0"/>
      <w:divBdr>
        <w:top w:val="none" w:sz="0" w:space="0" w:color="auto"/>
        <w:left w:val="none" w:sz="0" w:space="0" w:color="auto"/>
        <w:bottom w:val="none" w:sz="0" w:space="0" w:color="auto"/>
        <w:right w:val="none" w:sz="0" w:space="0" w:color="auto"/>
      </w:divBdr>
    </w:div>
    <w:div w:id="1113742344">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244996011">
      <w:bodyDiv w:val="1"/>
      <w:marLeft w:val="0"/>
      <w:marRight w:val="0"/>
      <w:marTop w:val="0"/>
      <w:marBottom w:val="0"/>
      <w:divBdr>
        <w:top w:val="none" w:sz="0" w:space="0" w:color="auto"/>
        <w:left w:val="none" w:sz="0" w:space="0" w:color="auto"/>
        <w:bottom w:val="none" w:sz="0" w:space="0" w:color="auto"/>
        <w:right w:val="none" w:sz="0" w:space="0" w:color="auto"/>
      </w:divBdr>
    </w:div>
    <w:div w:id="1382514150">
      <w:bodyDiv w:val="1"/>
      <w:marLeft w:val="0"/>
      <w:marRight w:val="0"/>
      <w:marTop w:val="0"/>
      <w:marBottom w:val="0"/>
      <w:divBdr>
        <w:top w:val="none" w:sz="0" w:space="0" w:color="auto"/>
        <w:left w:val="none" w:sz="0" w:space="0" w:color="auto"/>
        <w:bottom w:val="none" w:sz="0" w:space="0" w:color="auto"/>
        <w:right w:val="none" w:sz="0" w:space="0" w:color="auto"/>
      </w:divBdr>
    </w:div>
    <w:div w:id="1531652201">
      <w:bodyDiv w:val="1"/>
      <w:marLeft w:val="0"/>
      <w:marRight w:val="0"/>
      <w:marTop w:val="0"/>
      <w:marBottom w:val="0"/>
      <w:divBdr>
        <w:top w:val="none" w:sz="0" w:space="0" w:color="auto"/>
        <w:left w:val="none" w:sz="0" w:space="0" w:color="auto"/>
        <w:bottom w:val="none" w:sz="0" w:space="0" w:color="auto"/>
        <w:right w:val="none" w:sz="0" w:space="0" w:color="auto"/>
      </w:divBdr>
    </w:div>
    <w:div w:id="16168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Mvebe, Y Ms : Directorate :China, DIRCO</dc:creator>
  <cp:lastModifiedBy>USER</cp:lastModifiedBy>
  <cp:revision>2</cp:revision>
  <cp:lastPrinted>2022-02-14T09:46:00Z</cp:lastPrinted>
  <dcterms:created xsi:type="dcterms:W3CDTF">2022-02-22T13:21:00Z</dcterms:created>
  <dcterms:modified xsi:type="dcterms:W3CDTF">2022-02-22T13:21:00Z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2021-11-05T07:12:14Z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d5441122-521d-456a-8cfb-cf6510d8ccc5</vt:lpwstr>
  </property>
  <property fmtid="{D5CDD505-2E9C-101B-9397-08002B2CF9AE}" pid="27" name="MSIP_Label_9ea4d308-7b0a-45d1-8227-d28a129f3dd4_ContentBits">
    <vt:lpwstr>0</vt:lpwstr>
  </property>
</Properties>
</file>