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74" w:rsidRPr="00AA7F35" w:rsidRDefault="00DA6274" w:rsidP="00DA6274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AA7F35">
        <w:rPr>
          <w:rFonts w:ascii="Arial" w:hAnsi="Arial" w:cs="Arial"/>
          <w:b/>
          <w:sz w:val="20"/>
          <w:szCs w:val="20"/>
          <w:lang w:val="en-ZA"/>
        </w:rPr>
        <w:t>NATIONAL ASSEM</w:t>
      </w:r>
      <w:r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1282</w:t>
      </w:r>
      <w:r w:rsidRPr="00AA7F35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</w:t>
      </w:r>
      <w:r>
        <w:rPr>
          <w:rFonts w:ascii="Arial" w:hAnsi="Arial" w:cs="Arial"/>
          <w:b/>
          <w:sz w:val="20"/>
          <w:szCs w:val="20"/>
          <w:lang w:val="en-ZA"/>
        </w:rPr>
        <w:t>PER: 01 April</w:t>
      </w:r>
      <w:r w:rsidRPr="00AA7F35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AA7F35">
        <w:rPr>
          <w:rFonts w:ascii="Arial" w:hAnsi="Arial" w:cs="Arial"/>
          <w:b/>
          <w:sz w:val="20"/>
          <w:szCs w:val="20"/>
          <w:lang w:val="en-ZA"/>
        </w:rPr>
        <w:br/>
        <w:t>(INTERNAL QUESTION PAPER: NO 1</w:t>
      </w:r>
      <w:r>
        <w:rPr>
          <w:rFonts w:ascii="Arial" w:hAnsi="Arial" w:cs="Arial"/>
          <w:b/>
          <w:sz w:val="20"/>
          <w:szCs w:val="20"/>
          <w:lang w:val="en-ZA"/>
        </w:rPr>
        <w:t>3</w:t>
      </w:r>
      <w:r w:rsidRPr="00AA7F35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Pr="00AA7F35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AA7F35">
        <w:rPr>
          <w:rFonts w:ascii="Arial" w:hAnsi="Arial" w:cs="Arial"/>
          <w:b/>
          <w:sz w:val="20"/>
          <w:szCs w:val="20"/>
          <w:lang w:val="en-ZA"/>
        </w:rPr>
        <w:br/>
      </w:r>
      <w:r w:rsidRPr="00AA7F35">
        <w:rPr>
          <w:rFonts w:ascii="Arial" w:hAnsi="Arial" w:cs="Arial"/>
          <w:b/>
          <w:sz w:val="20"/>
          <w:szCs w:val="20"/>
          <w:lang w:val="en-ZA"/>
        </w:rPr>
        <w:br/>
        <w:t xml:space="preserve">Mr L </w:t>
      </w:r>
      <w:proofErr w:type="spellStart"/>
      <w:r w:rsidRPr="00AA7F35">
        <w:rPr>
          <w:rFonts w:ascii="Arial" w:hAnsi="Arial" w:cs="Arial"/>
          <w:b/>
          <w:sz w:val="20"/>
          <w:szCs w:val="20"/>
          <w:lang w:val="en-ZA"/>
        </w:rPr>
        <w:t>Mphithi</w:t>
      </w:r>
      <w:proofErr w:type="spellEnd"/>
      <w:r w:rsidRPr="00AA7F35">
        <w:rPr>
          <w:rFonts w:ascii="Arial" w:hAnsi="Arial" w:cs="Arial"/>
          <w:b/>
          <w:sz w:val="20"/>
          <w:szCs w:val="20"/>
          <w:lang w:val="en-ZA"/>
        </w:rPr>
        <w:t xml:space="preserve"> (DA) to ask the Minister in the Presidency for Women, Youth and Persons with Disabilities :</w:t>
      </w:r>
    </w:p>
    <w:p w:rsidR="00F04BD9" w:rsidRDefault="00DA6274" w:rsidP="00DA6274">
      <w:pPr>
        <w:rPr>
          <w:rFonts w:ascii="Arial" w:hAnsi="Arial" w:cs="Arial"/>
          <w:sz w:val="20"/>
          <w:szCs w:val="20"/>
        </w:rPr>
      </w:pPr>
      <w:r w:rsidRPr="00AA7F3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What amount was spent on advertising by (a) her Office and (b) state-owned entities reporting to her in the 2020-21 financial </w:t>
      </w:r>
      <w:proofErr w:type="gramStart"/>
      <w:r>
        <w:rPr>
          <w:rFonts w:ascii="Arial" w:hAnsi="Arial" w:cs="Arial"/>
          <w:sz w:val="20"/>
          <w:szCs w:val="20"/>
        </w:rPr>
        <w:t>year</w:t>
      </w:r>
      <w:proofErr w:type="gramEnd"/>
      <w:r>
        <w:rPr>
          <w:rFonts w:ascii="Arial" w:hAnsi="Arial" w:cs="Arial"/>
          <w:sz w:val="20"/>
          <w:szCs w:val="20"/>
        </w:rPr>
        <w:t>? NW1541E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A6274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DA6274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(a) The Department of Women, Youth and Persons with Disabilities spent R 994 955.80 on advertising for the 2020-21 financial year;</w:t>
      </w:r>
    </w:p>
    <w:p w:rsidR="00DA6274" w:rsidRDefault="00DA6274" w:rsidP="00DA6274">
      <w:r>
        <w:rPr>
          <w:rFonts w:ascii="Arial" w:hAnsi="Arial" w:cs="Arial"/>
          <w:sz w:val="20"/>
          <w:szCs w:val="20"/>
        </w:rPr>
        <w:t>(b) The National Youth Development Agency spent R 1 891 696 on advertising for the 2020-21 financial year.</w:t>
      </w:r>
    </w:p>
    <w:sectPr w:rsidR="00DA6274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274"/>
    <w:rsid w:val="00DA6274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2022-04-12T11:12:00Z</dcterms:created>
  <dcterms:modified xsi:type="dcterms:W3CDTF">2022-04-12T11:20:00Z</dcterms:modified>
</cp:coreProperties>
</file>