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06CB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A69A8">
        <w:rPr>
          <w:u w:val="none"/>
        </w:rPr>
        <w:t>1274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A69A8">
        <w:rPr>
          <w:rFonts w:ascii="Arial" w:hAnsi="Arial" w:cs="Arial"/>
          <w:b/>
          <w:bCs/>
        </w:rPr>
        <w:t>THURS</w:t>
      </w:r>
      <w:r w:rsidR="0044708C">
        <w:rPr>
          <w:rFonts w:ascii="Arial" w:hAnsi="Arial" w:cs="Arial"/>
          <w:b/>
          <w:bCs/>
        </w:rPr>
        <w:t>DAY</w:t>
      </w:r>
      <w:r w:rsidR="002A69A8">
        <w:rPr>
          <w:rFonts w:ascii="Arial" w:hAnsi="Arial" w:cs="Arial"/>
          <w:b/>
          <w:bCs/>
        </w:rPr>
        <w:t xml:space="preserve">, 26 APRIL </w:t>
      </w:r>
      <w:r w:rsidR="0044708C">
        <w:rPr>
          <w:rFonts w:ascii="Arial" w:hAnsi="Arial" w:cs="Arial"/>
          <w:b/>
          <w:bCs/>
        </w:rPr>
        <w:t>2</w:t>
      </w:r>
      <w:r w:rsidR="001B2CD7">
        <w:rPr>
          <w:rFonts w:ascii="Arial" w:hAnsi="Arial" w:cs="Arial"/>
          <w:b/>
          <w:bCs/>
        </w:rPr>
        <w:t>01</w:t>
      </w:r>
      <w:r w:rsidR="002A69A8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2A69A8">
        <w:rPr>
          <w:u w:val="none"/>
        </w:rPr>
        <w:t>13</w:t>
      </w:r>
      <w:r w:rsidR="00436D95">
        <w:rPr>
          <w:u w:val="none"/>
        </w:rPr>
        <w:t xml:space="preserve"> </w:t>
      </w:r>
      <w:r>
        <w:rPr>
          <w:u w:val="none"/>
        </w:rPr>
        <w:t>OF 201</w:t>
      </w:r>
      <w:r w:rsidR="002A69A8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D6513" w:rsidRDefault="002A69A8" w:rsidP="00AD6513">
      <w:pPr>
        <w:spacing w:line="320" w:lineRule="exact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b/>
          <w:lang w:val="af-ZA"/>
        </w:rPr>
        <w:t>1274</w:t>
      </w:r>
      <w:r w:rsidR="00AD6513" w:rsidRPr="00AD6513">
        <w:rPr>
          <w:rFonts w:ascii="Arial" w:hAnsi="Arial" w:cs="Arial"/>
          <w:b/>
          <w:lang w:val="af-ZA"/>
        </w:rPr>
        <w:t>.</w:t>
      </w:r>
      <w:r w:rsidR="00AD6513" w:rsidRPr="00AD6513">
        <w:rPr>
          <w:rFonts w:ascii="Arial" w:hAnsi="Arial" w:cs="Arial"/>
          <w:b/>
          <w:lang w:val="af-ZA"/>
        </w:rPr>
        <w:tab/>
        <w:t>Mr M Waters (DA) to ask the Minister of Home Affairs:</w:t>
      </w:r>
    </w:p>
    <w:p w:rsidR="002A69A8" w:rsidRPr="00A87F88" w:rsidRDefault="002A69A8" w:rsidP="00FC6B6F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  <w:r w:rsidRPr="00A87F88">
        <w:rPr>
          <w:rFonts w:ascii="Arial" w:eastAsia="Calibri" w:hAnsi="Arial" w:cs="Arial"/>
          <w:lang w:val="af-ZA"/>
        </w:rPr>
        <w:t>Whether</w:t>
      </w:r>
      <w:r w:rsidRPr="00A87F88">
        <w:rPr>
          <w:rFonts w:ascii="Arial" w:eastAsia="Calibri" w:hAnsi="Arial" w:cs="Arial"/>
          <w:color w:val="000000"/>
          <w:lang w:val="en-ZA" w:eastAsia="en-ZA"/>
        </w:rPr>
        <w:t xml:space="preserve"> the Electoral Commission of South Africa paid any bonuses to any Commissioner in the (a) 2013-14, (b) 2014-15, (c) 2015-16 and (d) 2016-17 financial years; if not, what is the position in this regard; if so, (i) what amount was paid in each financial year, (ii) what is the name of each recipient of a bonus, (iii) who took the decision to pay such bonuses, provide minutes and (iv) what basis in law was this decision taken upon</w:t>
      </w:r>
      <w:r w:rsidRPr="00A87F88">
        <w:rPr>
          <w:rFonts w:ascii="Arial" w:eastAsia="Calibri" w:hAnsi="Arial" w:cs="Arial"/>
          <w:lang w:val="en-ZA" w:eastAsia="en-ZA"/>
        </w:rPr>
        <w:t>?</w:t>
      </w:r>
      <w:r w:rsidRPr="00A87F88">
        <w:rPr>
          <w:rFonts w:ascii="Arial" w:eastAsia="Calibri" w:hAnsi="Arial" w:cs="Arial"/>
          <w:lang w:val="en-ZA" w:eastAsia="en-ZA"/>
        </w:rPr>
        <w:tab/>
        <w:t xml:space="preserve"> </w:t>
      </w:r>
      <w:r w:rsidRPr="00A87F88">
        <w:rPr>
          <w:rFonts w:ascii="Arial" w:eastAsia="Calibri" w:hAnsi="Arial" w:cs="Arial"/>
          <w:sz w:val="20"/>
          <w:szCs w:val="20"/>
          <w:lang w:val="en-ZA" w:eastAsia="en-ZA"/>
        </w:rPr>
        <w:t>NW1374E</w:t>
      </w:r>
    </w:p>
    <w:p w:rsidR="00FF55EE" w:rsidRPr="00A87F88" w:rsidRDefault="00FF55EE" w:rsidP="00850394">
      <w:pPr>
        <w:spacing w:line="320" w:lineRule="exact"/>
        <w:jc w:val="both"/>
        <w:rPr>
          <w:rFonts w:ascii="Arial" w:hAnsi="Arial" w:cs="Arial"/>
          <w:b/>
          <w:lang w:val="af-ZA"/>
        </w:rPr>
      </w:pPr>
      <w:r w:rsidRPr="00A87F88">
        <w:rPr>
          <w:rFonts w:ascii="Arial" w:hAnsi="Arial" w:cs="Arial"/>
          <w:b/>
          <w:lang w:val="af-ZA"/>
        </w:rPr>
        <w:t>REPLY:</w:t>
      </w:r>
    </w:p>
    <w:p w:rsidR="00585140" w:rsidRPr="00A87F88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eastAsia="Calibri"/>
          <w:color w:val="000000"/>
          <w:lang w:val="en-ZA" w:eastAsia="en-ZA"/>
        </w:rPr>
      </w:pPr>
    </w:p>
    <w:p w:rsidR="00AC39B0" w:rsidRPr="00A87F88" w:rsidRDefault="00A87F88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A87F88">
        <w:rPr>
          <w:rFonts w:ascii="Arial" w:eastAsia="Calibri" w:hAnsi="Arial" w:cs="Arial"/>
          <w:color w:val="000000"/>
          <w:lang w:val="en-ZA" w:eastAsia="en-ZA"/>
        </w:rPr>
        <w:t>(a) No</w:t>
      </w:r>
    </w:p>
    <w:p w:rsidR="00A87F88" w:rsidRPr="00A87F88" w:rsidRDefault="00A87F88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A87F88">
        <w:rPr>
          <w:rFonts w:ascii="Arial" w:eastAsia="Calibri" w:hAnsi="Arial" w:cs="Arial"/>
          <w:color w:val="000000"/>
          <w:lang w:val="en-ZA" w:eastAsia="en-ZA"/>
        </w:rPr>
        <w:t>(b) No</w:t>
      </w:r>
    </w:p>
    <w:p w:rsidR="00A87F88" w:rsidRPr="00A87F88" w:rsidRDefault="00A87F88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 w:rsidRPr="00A87F88">
        <w:rPr>
          <w:rFonts w:ascii="Arial" w:eastAsia="Calibri" w:hAnsi="Arial" w:cs="Arial"/>
          <w:color w:val="000000"/>
          <w:lang w:val="en-ZA" w:eastAsia="en-ZA"/>
        </w:rPr>
        <w:t>(c) No</w:t>
      </w:r>
    </w:p>
    <w:p w:rsidR="00FC6B6F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 xml:space="preserve">(d) </w:t>
      </w:r>
      <w:r w:rsidR="00A87F88" w:rsidRPr="00A87F88">
        <w:rPr>
          <w:rFonts w:ascii="Arial" w:eastAsia="Calibri" w:hAnsi="Arial" w:cs="Arial"/>
          <w:color w:val="000000"/>
          <w:lang w:val="en-ZA" w:eastAsia="en-ZA"/>
        </w:rPr>
        <w:t>No</w:t>
      </w:r>
    </w:p>
    <w:p w:rsidR="00FC6B6F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A87F88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There i</w:t>
      </w:r>
      <w:r w:rsidR="002473F1">
        <w:rPr>
          <w:rFonts w:ascii="Arial" w:eastAsia="Calibri" w:hAnsi="Arial" w:cs="Arial"/>
          <w:color w:val="000000"/>
          <w:lang w:val="en-ZA" w:eastAsia="en-ZA"/>
        </w:rPr>
        <w:t>s n</w:t>
      </w:r>
      <w:r w:rsidR="00A87F88" w:rsidRPr="00A87F88">
        <w:rPr>
          <w:rFonts w:ascii="Arial" w:eastAsia="Calibri" w:hAnsi="Arial" w:cs="Arial"/>
          <w:color w:val="000000"/>
          <w:lang w:val="en-ZA" w:eastAsia="en-ZA"/>
        </w:rPr>
        <w:t>o legal provision for bonuses as part of the conditions of service of Commissioners.</w:t>
      </w:r>
    </w:p>
    <w:p w:rsidR="00FC6B6F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</w:p>
    <w:p w:rsidR="00FC6B6F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</w:t>
      </w:r>
      <w:r w:rsidR="002473F1">
        <w:rPr>
          <w:rFonts w:ascii="Arial" w:eastAsia="Calibri" w:hAnsi="Arial" w:cs="Arial"/>
          <w:color w:val="000000"/>
          <w:lang w:val="en-ZA" w:eastAsia="en-ZA"/>
        </w:rPr>
        <w:t>i) Not applicable</w:t>
      </w:r>
    </w:p>
    <w:p w:rsidR="002473F1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</w:t>
      </w:r>
      <w:r w:rsidR="002473F1">
        <w:rPr>
          <w:rFonts w:ascii="Arial" w:eastAsia="Calibri" w:hAnsi="Arial" w:cs="Arial"/>
          <w:color w:val="000000"/>
          <w:lang w:val="en-ZA" w:eastAsia="en-ZA"/>
        </w:rPr>
        <w:t>ii) Not applicable</w:t>
      </w:r>
    </w:p>
    <w:p w:rsidR="002473F1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</w:t>
      </w:r>
      <w:r w:rsidR="002473F1">
        <w:rPr>
          <w:rFonts w:ascii="Arial" w:eastAsia="Calibri" w:hAnsi="Arial" w:cs="Arial"/>
          <w:color w:val="000000"/>
          <w:lang w:val="en-ZA" w:eastAsia="en-ZA"/>
        </w:rPr>
        <w:t>iii) Not applicable</w:t>
      </w:r>
    </w:p>
    <w:p w:rsidR="002473F1" w:rsidRPr="00A87F88" w:rsidRDefault="00FC6B6F" w:rsidP="00FC6B6F">
      <w:pPr>
        <w:spacing w:line="320" w:lineRule="exact"/>
        <w:jc w:val="both"/>
        <w:rPr>
          <w:rFonts w:ascii="Arial" w:eastAsia="Calibri" w:hAnsi="Arial" w:cs="Arial"/>
          <w:color w:val="000000"/>
          <w:lang w:val="en-ZA" w:eastAsia="en-ZA"/>
        </w:rPr>
      </w:pPr>
      <w:r>
        <w:rPr>
          <w:rFonts w:ascii="Arial" w:eastAsia="Calibri" w:hAnsi="Arial" w:cs="Arial"/>
          <w:color w:val="000000"/>
          <w:lang w:val="en-ZA" w:eastAsia="en-ZA"/>
        </w:rPr>
        <w:t>(</w:t>
      </w:r>
      <w:r w:rsidR="002473F1">
        <w:rPr>
          <w:rFonts w:ascii="Arial" w:eastAsia="Calibri" w:hAnsi="Arial" w:cs="Arial"/>
          <w:color w:val="000000"/>
          <w:lang w:val="en-ZA" w:eastAsia="en-ZA"/>
        </w:rPr>
        <w:t>iv) Not applicable</w:t>
      </w:r>
    </w:p>
    <w:p w:rsidR="00A87F88" w:rsidRPr="00A87F88" w:rsidRDefault="00A87F88" w:rsidP="00FC6B6F">
      <w:pPr>
        <w:spacing w:line="320" w:lineRule="exact"/>
        <w:jc w:val="both"/>
        <w:rPr>
          <w:rFonts w:eastAsia="Calibri"/>
          <w:color w:val="000000"/>
          <w:lang w:val="en-ZA" w:eastAsia="en-ZA"/>
        </w:rPr>
      </w:pPr>
    </w:p>
    <w:p w:rsidR="00650851" w:rsidRPr="00A87F88" w:rsidRDefault="006508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eastAsia="Calibri"/>
          <w:color w:val="000000"/>
          <w:lang w:val="en-ZA" w:eastAsia="en-ZA"/>
        </w:rPr>
      </w:pPr>
    </w:p>
    <w:sectPr w:rsidR="00650851" w:rsidRPr="00A87F88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FD" w:rsidRDefault="00217FFD">
      <w:r>
        <w:separator/>
      </w:r>
    </w:p>
  </w:endnote>
  <w:endnote w:type="continuationSeparator" w:id="0">
    <w:p w:rsidR="00217FFD" w:rsidRDefault="0021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FD" w:rsidRDefault="00217FFD">
      <w:r>
        <w:separator/>
      </w:r>
    </w:p>
  </w:footnote>
  <w:footnote w:type="continuationSeparator" w:id="0">
    <w:p w:rsidR="00217FFD" w:rsidRDefault="0021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B6F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17FFD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3F1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A69A8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13C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E71D2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95"/>
    <w:rsid w:val="00436DB9"/>
    <w:rsid w:val="00437292"/>
    <w:rsid w:val="00437CCA"/>
    <w:rsid w:val="00441180"/>
    <w:rsid w:val="004414D0"/>
    <w:rsid w:val="00441D23"/>
    <w:rsid w:val="004425C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6329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31E2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30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3F59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6CB0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5E98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478A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6C68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7FA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47ECE"/>
    <w:rsid w:val="0085039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541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7F88"/>
    <w:rsid w:val="00A91ADD"/>
    <w:rsid w:val="00A91DD1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D6513"/>
    <w:rsid w:val="00AE134A"/>
    <w:rsid w:val="00AE573B"/>
    <w:rsid w:val="00AE5A8D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87EA2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0169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29E5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377E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00C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6B6F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1AA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5F00-D640-41F0-B735-30D6180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2018-05-23T09:27:00Z</dcterms:created>
  <dcterms:modified xsi:type="dcterms:W3CDTF">2018-05-23T09:27:00Z</dcterms:modified>
</cp:coreProperties>
</file>