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B9" w:rsidRDefault="00F421B9" w:rsidP="003F7AF7">
      <w:pPr>
        <w:spacing w:before="100" w:beforeAutospacing="1" w:after="100" w:afterAutospacing="1"/>
        <w:ind w:left="720" w:hanging="720"/>
        <w:jc w:val="both"/>
        <w:outlineLvl w:val="0"/>
        <w:rPr>
          <w:rFonts w:ascii="Arial" w:hAnsi="Arial" w:cs="Arial"/>
          <w:b/>
          <w:lang w:val="en-GB"/>
        </w:rPr>
      </w:pPr>
      <w:r>
        <w:rPr>
          <w:rFonts w:ascii="Arial" w:hAnsi="Arial" w:cs="Arial"/>
          <w:b/>
          <w:lang w:val="en-GB"/>
        </w:rPr>
        <w:t>National Assembly</w:t>
      </w:r>
    </w:p>
    <w:p w:rsidR="00F421B9" w:rsidRDefault="00F421B9" w:rsidP="003F7AF7">
      <w:pPr>
        <w:spacing w:before="100" w:beforeAutospacing="1" w:after="100" w:afterAutospacing="1"/>
        <w:ind w:left="720" w:hanging="720"/>
        <w:jc w:val="both"/>
        <w:outlineLvl w:val="0"/>
        <w:rPr>
          <w:rFonts w:ascii="Arial" w:hAnsi="Arial" w:cs="Arial"/>
          <w:b/>
          <w:lang w:val="en-GB"/>
        </w:rPr>
      </w:pPr>
      <w:r>
        <w:rPr>
          <w:rFonts w:ascii="Arial" w:hAnsi="Arial" w:cs="Arial"/>
          <w:b/>
          <w:lang w:val="en-GB"/>
        </w:rPr>
        <w:t>Question No 1273</w:t>
      </w:r>
    </w:p>
    <w:p w:rsidR="003F7AF7" w:rsidRPr="003F7AF7" w:rsidRDefault="003F7AF7" w:rsidP="003F7AF7">
      <w:pPr>
        <w:spacing w:before="100" w:beforeAutospacing="1" w:after="100" w:afterAutospacing="1"/>
        <w:ind w:left="720" w:hanging="720"/>
        <w:jc w:val="both"/>
        <w:outlineLvl w:val="0"/>
        <w:rPr>
          <w:rFonts w:ascii="Arial" w:hAnsi="Arial" w:cs="Arial"/>
          <w:b/>
          <w:lang w:val="en-GB"/>
        </w:rPr>
      </w:pPr>
      <w:r w:rsidRPr="003F7AF7">
        <w:rPr>
          <w:rFonts w:ascii="Arial" w:hAnsi="Arial" w:cs="Arial"/>
          <w:b/>
          <w:lang w:val="en-GB"/>
        </w:rPr>
        <w:t>Mr B N Herron (Good) to ask the Minister of Transport:</w:t>
      </w:r>
    </w:p>
    <w:p w:rsidR="003F7AF7" w:rsidRPr="003F7AF7" w:rsidRDefault="003F7AF7" w:rsidP="003F7AF7">
      <w:pPr>
        <w:spacing w:before="100" w:beforeAutospacing="1" w:after="100" w:afterAutospacing="1"/>
        <w:ind w:left="709" w:hanging="709"/>
        <w:jc w:val="both"/>
        <w:outlineLvl w:val="0"/>
        <w:rPr>
          <w:rFonts w:ascii="Arial" w:hAnsi="Arial" w:cs="Arial"/>
          <w:lang w:val="en-US"/>
        </w:rPr>
      </w:pPr>
      <w:r w:rsidRPr="003F7AF7">
        <w:rPr>
          <w:rFonts w:ascii="Arial" w:hAnsi="Arial" w:cs="Arial"/>
          <w:lang w:val="en-US"/>
        </w:rPr>
        <w:t>(1)</w:t>
      </w:r>
      <w:r w:rsidRPr="003F7AF7">
        <w:rPr>
          <w:rFonts w:ascii="Arial" w:hAnsi="Arial" w:cs="Arial"/>
          <w:lang w:val="en-US"/>
        </w:rPr>
        <w:tab/>
        <w:t xml:space="preserve">Following the announcement this week that the central line in Cape Town will be operational for the first time since 2019, what (a) lines nationwide are currently being evaluated as </w:t>
      </w:r>
      <w:r w:rsidRPr="003F7AF7">
        <w:rPr>
          <w:rFonts w:ascii="Arial" w:hAnsi="Arial" w:cs="Arial"/>
        </w:rPr>
        <w:t>candidates</w:t>
      </w:r>
      <w:r w:rsidRPr="003F7AF7">
        <w:rPr>
          <w:rFonts w:ascii="Arial" w:hAnsi="Arial" w:cs="Arial"/>
          <w:lang w:val="en-US"/>
        </w:rPr>
        <w:t xml:space="preserve"> for refurbishment and/or restructuring and (b) are the current largest issues holding back the refurbishment;</w:t>
      </w:r>
    </w:p>
    <w:p w:rsidR="003F7AF7" w:rsidRDefault="003F7AF7" w:rsidP="003F7AF7">
      <w:pPr>
        <w:spacing w:before="100" w:beforeAutospacing="1" w:after="100" w:afterAutospacing="1"/>
        <w:ind w:left="709" w:hanging="709"/>
        <w:jc w:val="both"/>
        <w:outlineLvl w:val="0"/>
        <w:rPr>
          <w:rFonts w:ascii="Arial" w:hAnsi="Arial" w:cs="Arial"/>
          <w:lang w:val="en-US"/>
        </w:rPr>
      </w:pPr>
      <w:r w:rsidRPr="003F7AF7">
        <w:rPr>
          <w:rFonts w:ascii="Arial" w:hAnsi="Arial" w:cs="Arial"/>
          <w:lang w:val="en-US"/>
        </w:rPr>
        <w:t>(2)</w:t>
      </w:r>
      <w:r w:rsidRPr="003F7AF7">
        <w:rPr>
          <w:rFonts w:ascii="Arial" w:hAnsi="Arial" w:cs="Arial"/>
          <w:lang w:val="en-US"/>
        </w:rPr>
        <w:tab/>
        <w:t>what collaboration is currently underway with the SA Police Service or other spheres of government to focus on (a) protecting the specified lines and (b) ensuring that any progress is permanent;</w:t>
      </w:r>
    </w:p>
    <w:p w:rsidR="003750EF" w:rsidRDefault="003F7AF7" w:rsidP="003750EF">
      <w:pPr>
        <w:spacing w:before="100" w:beforeAutospacing="1" w:after="100" w:afterAutospacing="1"/>
        <w:ind w:left="709" w:hanging="709"/>
        <w:jc w:val="both"/>
        <w:outlineLvl w:val="0"/>
        <w:rPr>
          <w:rFonts w:ascii="Arial" w:hAnsi="Arial" w:cs="Arial"/>
          <w:lang w:val="en-US"/>
        </w:rPr>
      </w:pPr>
      <w:r w:rsidRPr="003F7AF7">
        <w:rPr>
          <w:rFonts w:ascii="Arial" w:hAnsi="Arial" w:cs="Arial"/>
          <w:lang w:val="en-US"/>
        </w:rPr>
        <w:t>(3)</w:t>
      </w:r>
      <w:r w:rsidRPr="003F7AF7">
        <w:rPr>
          <w:rFonts w:ascii="Arial" w:hAnsi="Arial" w:cs="Arial"/>
          <w:lang w:val="en-US"/>
        </w:rPr>
        <w:tab/>
        <w:t xml:space="preserve">what total volume of refurbishment materials are currently being (a) imported and/or (b) supplied </w:t>
      </w:r>
      <w:r w:rsidRPr="003F7AF7">
        <w:rPr>
          <w:rFonts w:ascii="Arial" w:hAnsi="Arial" w:cs="Arial"/>
        </w:rPr>
        <w:t>through</w:t>
      </w:r>
      <w:r w:rsidRPr="003F7AF7">
        <w:rPr>
          <w:rFonts w:ascii="Arial" w:hAnsi="Arial" w:cs="Arial"/>
          <w:lang w:val="en-US"/>
        </w:rPr>
        <w:t xml:space="preserve"> South African producers?</w:t>
      </w:r>
      <w:r w:rsidRPr="003F7AF7">
        <w:rPr>
          <w:rFonts w:ascii="Arial" w:hAnsi="Arial" w:cs="Arial"/>
          <w:lang w:val="en-US"/>
        </w:rPr>
        <w:tab/>
      </w:r>
      <w:r w:rsidRPr="003F7AF7">
        <w:rPr>
          <w:rFonts w:ascii="Arial" w:hAnsi="Arial" w:cs="Arial"/>
          <w:lang w:val="en-US"/>
        </w:rPr>
        <w:tab/>
        <w:t xml:space="preserve"> NW1413E</w:t>
      </w:r>
    </w:p>
    <w:p w:rsidR="003750EF" w:rsidRDefault="003750EF" w:rsidP="003750EF">
      <w:pPr>
        <w:spacing w:before="100" w:beforeAutospacing="1" w:after="100" w:afterAutospacing="1"/>
        <w:ind w:left="709" w:hanging="709"/>
        <w:jc w:val="both"/>
        <w:outlineLvl w:val="0"/>
        <w:rPr>
          <w:rFonts w:ascii="Arial" w:eastAsia="Arial" w:hAnsi="Arial" w:cs="Arial"/>
          <w:b/>
        </w:rPr>
      </w:pPr>
    </w:p>
    <w:p w:rsidR="00BD599B" w:rsidRPr="003750EF" w:rsidRDefault="00F04BF9" w:rsidP="003750EF">
      <w:pPr>
        <w:spacing w:before="100" w:beforeAutospacing="1" w:after="100" w:afterAutospacing="1"/>
        <w:ind w:left="709" w:hanging="709"/>
        <w:jc w:val="both"/>
        <w:outlineLvl w:val="0"/>
        <w:rPr>
          <w:rFonts w:ascii="Arial" w:hAnsi="Arial" w:cs="Arial"/>
          <w:lang w:val="en-US"/>
        </w:rPr>
      </w:pPr>
      <w:r w:rsidRPr="00CB4353">
        <w:rPr>
          <w:rFonts w:ascii="Arial" w:eastAsia="Arial" w:hAnsi="Arial" w:cs="Arial"/>
          <w:b/>
        </w:rPr>
        <w:t>REPLY</w:t>
      </w:r>
    </w:p>
    <w:p w:rsidR="00D17C54" w:rsidRPr="005C22AA" w:rsidRDefault="003F6886" w:rsidP="00A5017B">
      <w:pPr>
        <w:spacing w:before="100" w:beforeAutospacing="1" w:after="100" w:afterAutospacing="1"/>
        <w:ind w:left="709" w:hanging="709"/>
        <w:jc w:val="both"/>
        <w:outlineLvl w:val="0"/>
        <w:rPr>
          <w:rFonts w:ascii="Arial" w:eastAsia="Arial" w:hAnsi="Arial" w:cs="Arial"/>
          <w:i/>
          <w:iCs/>
        </w:rPr>
      </w:pPr>
      <w:r>
        <w:rPr>
          <w:rFonts w:ascii="Arial" w:hAnsi="Arial" w:cs="Arial"/>
          <w:lang w:val="en-US"/>
        </w:rPr>
        <w:t xml:space="preserve">(1) </w:t>
      </w:r>
      <w:r w:rsidR="00D17C54">
        <w:rPr>
          <w:rFonts w:ascii="Arial" w:hAnsi="Arial" w:cs="Arial"/>
          <w:lang w:val="en-US"/>
        </w:rPr>
        <w:t xml:space="preserve"> </w:t>
      </w:r>
      <w:r w:rsidR="005C22AA">
        <w:rPr>
          <w:rFonts w:ascii="Arial" w:hAnsi="Arial" w:cs="Arial"/>
          <w:lang w:val="en-US"/>
        </w:rPr>
        <w:tab/>
      </w:r>
      <w:r w:rsidR="00D17C54">
        <w:rPr>
          <w:rFonts w:ascii="Arial" w:hAnsi="Arial" w:cs="Arial"/>
          <w:lang w:val="en-US"/>
        </w:rPr>
        <w:t xml:space="preserve">(a) </w:t>
      </w:r>
      <w:proofErr w:type="spellStart"/>
      <w:r w:rsidR="00D17C54" w:rsidRPr="005C22AA">
        <w:rPr>
          <w:rFonts w:ascii="Arial" w:eastAsia="Arial" w:hAnsi="Arial" w:cs="Arial"/>
          <w:i/>
          <w:iCs/>
        </w:rPr>
        <w:t>Daveyton-Dunswart-Germiston</w:t>
      </w:r>
      <w:proofErr w:type="spellEnd"/>
      <w:r w:rsidR="00D17C54" w:rsidRPr="005C22AA">
        <w:rPr>
          <w:rFonts w:ascii="Arial" w:eastAsia="Arial" w:hAnsi="Arial" w:cs="Arial"/>
          <w:i/>
          <w:iCs/>
        </w:rPr>
        <w:t xml:space="preserve">; </w:t>
      </w:r>
      <w:proofErr w:type="spellStart"/>
      <w:r w:rsidR="00D17C54" w:rsidRPr="005C22AA">
        <w:rPr>
          <w:rFonts w:ascii="Arial" w:eastAsia="Arial" w:hAnsi="Arial" w:cs="Arial"/>
          <w:i/>
          <w:iCs/>
        </w:rPr>
        <w:t>Vereeninging</w:t>
      </w:r>
      <w:proofErr w:type="spellEnd"/>
      <w:r w:rsidR="00D17C54" w:rsidRPr="005C22AA">
        <w:rPr>
          <w:rFonts w:ascii="Arial" w:eastAsia="Arial" w:hAnsi="Arial" w:cs="Arial"/>
          <w:i/>
          <w:iCs/>
        </w:rPr>
        <w:t xml:space="preserve">-George </w:t>
      </w:r>
      <w:proofErr w:type="spellStart"/>
      <w:r w:rsidR="00D17C54" w:rsidRPr="005C22AA">
        <w:rPr>
          <w:rFonts w:ascii="Arial" w:eastAsia="Arial" w:hAnsi="Arial" w:cs="Arial"/>
          <w:i/>
          <w:iCs/>
        </w:rPr>
        <w:t>Goch</w:t>
      </w:r>
      <w:proofErr w:type="spellEnd"/>
      <w:r w:rsidR="00D17C54" w:rsidRPr="005C22AA">
        <w:rPr>
          <w:rFonts w:ascii="Arial" w:eastAsia="Arial" w:hAnsi="Arial" w:cs="Arial"/>
          <w:i/>
          <w:iCs/>
        </w:rPr>
        <w:t xml:space="preserve"> (via Midway); </w:t>
      </w:r>
      <w:proofErr w:type="spellStart"/>
      <w:r w:rsidR="00D17C54" w:rsidRPr="005C22AA">
        <w:rPr>
          <w:rFonts w:ascii="Arial" w:eastAsia="Arial" w:hAnsi="Arial" w:cs="Arial"/>
          <w:i/>
          <w:iCs/>
        </w:rPr>
        <w:t>Kwesine</w:t>
      </w:r>
      <w:proofErr w:type="spellEnd"/>
      <w:r w:rsidR="00D17C54" w:rsidRPr="005C22AA">
        <w:rPr>
          <w:rFonts w:ascii="Arial" w:eastAsia="Arial" w:hAnsi="Arial" w:cs="Arial"/>
          <w:i/>
          <w:iCs/>
        </w:rPr>
        <w:t xml:space="preserve"> </w:t>
      </w:r>
      <w:proofErr w:type="spellStart"/>
      <w:r w:rsidR="00D17C54" w:rsidRPr="005C22AA">
        <w:rPr>
          <w:rFonts w:ascii="Arial" w:eastAsia="Arial" w:hAnsi="Arial" w:cs="Arial"/>
          <w:i/>
          <w:iCs/>
        </w:rPr>
        <w:t>Germiston</w:t>
      </w:r>
      <w:proofErr w:type="spellEnd"/>
      <w:r w:rsidR="00D17C54" w:rsidRPr="005C22AA">
        <w:rPr>
          <w:rFonts w:ascii="Arial" w:eastAsia="Arial" w:hAnsi="Arial" w:cs="Arial"/>
          <w:i/>
          <w:iCs/>
        </w:rPr>
        <w:t>; Cape Town-</w:t>
      </w:r>
      <w:proofErr w:type="spellStart"/>
      <w:r w:rsidR="00D17C54" w:rsidRPr="005C22AA">
        <w:rPr>
          <w:rFonts w:ascii="Arial" w:eastAsia="Arial" w:hAnsi="Arial" w:cs="Arial"/>
          <w:i/>
          <w:iCs/>
        </w:rPr>
        <w:t>Khayelitsha</w:t>
      </w:r>
      <w:proofErr w:type="spellEnd"/>
      <w:r w:rsidR="00D17C54" w:rsidRPr="005C22AA">
        <w:rPr>
          <w:rFonts w:ascii="Arial" w:eastAsia="Arial" w:hAnsi="Arial" w:cs="Arial"/>
          <w:i/>
          <w:iCs/>
        </w:rPr>
        <w:t>; Cape Town-</w:t>
      </w:r>
      <w:proofErr w:type="spellStart"/>
      <w:r w:rsidR="00D17C54" w:rsidRPr="005C22AA">
        <w:rPr>
          <w:rFonts w:ascii="Arial" w:eastAsia="Arial" w:hAnsi="Arial" w:cs="Arial"/>
          <w:i/>
          <w:iCs/>
        </w:rPr>
        <w:t>Kapteinsklip</w:t>
      </w:r>
      <w:proofErr w:type="spellEnd"/>
      <w:r w:rsidR="00D17C54" w:rsidRPr="005C22AA">
        <w:rPr>
          <w:rFonts w:ascii="Arial" w:eastAsia="Arial" w:hAnsi="Arial" w:cs="Arial"/>
          <w:i/>
          <w:iCs/>
        </w:rPr>
        <w:t>; Kelso (</w:t>
      </w:r>
      <w:proofErr w:type="spellStart"/>
      <w:r w:rsidR="00D17C54" w:rsidRPr="005C22AA">
        <w:rPr>
          <w:rFonts w:ascii="Arial" w:eastAsia="Arial" w:hAnsi="Arial" w:cs="Arial"/>
          <w:i/>
          <w:iCs/>
        </w:rPr>
        <w:t>Umbongontwini</w:t>
      </w:r>
      <w:proofErr w:type="spellEnd"/>
      <w:r w:rsidR="00D17C54" w:rsidRPr="005C22AA">
        <w:rPr>
          <w:rFonts w:ascii="Arial" w:eastAsia="Arial" w:hAnsi="Arial" w:cs="Arial"/>
          <w:i/>
          <w:iCs/>
        </w:rPr>
        <w:t>) – Durban; Cape Town-Kraaifontein; Cape Town-Wellington; East London-Berlin; Port Elizabeth-</w:t>
      </w:r>
      <w:proofErr w:type="spellStart"/>
      <w:r w:rsidR="00D17C54" w:rsidRPr="005C22AA">
        <w:rPr>
          <w:rFonts w:ascii="Arial" w:eastAsia="Arial" w:hAnsi="Arial" w:cs="Arial"/>
          <w:i/>
          <w:iCs/>
        </w:rPr>
        <w:t>Uitenhage</w:t>
      </w:r>
      <w:proofErr w:type="spellEnd"/>
      <w:r w:rsidR="00D17C54" w:rsidRPr="005C22AA">
        <w:rPr>
          <w:rFonts w:ascii="Arial" w:eastAsia="Arial" w:hAnsi="Arial" w:cs="Arial"/>
          <w:i/>
          <w:iCs/>
        </w:rPr>
        <w:t xml:space="preserve">; Cape Town-Strand; </w:t>
      </w:r>
      <w:proofErr w:type="spellStart"/>
      <w:r w:rsidR="00D17C54" w:rsidRPr="005C22AA">
        <w:rPr>
          <w:rFonts w:ascii="Arial" w:eastAsia="Arial" w:hAnsi="Arial" w:cs="Arial"/>
          <w:i/>
          <w:iCs/>
        </w:rPr>
        <w:t>Crossmore</w:t>
      </w:r>
      <w:proofErr w:type="spellEnd"/>
      <w:r w:rsidR="00D17C54" w:rsidRPr="005C22AA">
        <w:rPr>
          <w:rFonts w:ascii="Arial" w:eastAsia="Arial" w:hAnsi="Arial" w:cs="Arial"/>
          <w:i/>
          <w:iCs/>
        </w:rPr>
        <w:t xml:space="preserve">-Durban; Springs-Johannesburg; Randfontein-Johannesburg; Durban-Stanger; Pinetown-Durban; </w:t>
      </w:r>
      <w:proofErr w:type="spellStart"/>
      <w:r w:rsidR="00D17C54" w:rsidRPr="005C22AA">
        <w:rPr>
          <w:rFonts w:ascii="Arial" w:eastAsia="Arial" w:hAnsi="Arial" w:cs="Arial"/>
          <w:i/>
          <w:iCs/>
        </w:rPr>
        <w:t>Germiston</w:t>
      </w:r>
      <w:proofErr w:type="spellEnd"/>
      <w:r w:rsidR="00D17C54" w:rsidRPr="005C22AA">
        <w:rPr>
          <w:rFonts w:ascii="Arial" w:eastAsia="Arial" w:hAnsi="Arial" w:cs="Arial"/>
          <w:i/>
          <w:iCs/>
        </w:rPr>
        <w:t>-Vereeniging (MTN); Cape Town-</w:t>
      </w:r>
      <w:proofErr w:type="spellStart"/>
      <w:r w:rsidR="00D17C54" w:rsidRPr="005C22AA">
        <w:rPr>
          <w:rFonts w:ascii="Arial" w:eastAsia="Arial" w:hAnsi="Arial" w:cs="Arial"/>
          <w:i/>
          <w:iCs/>
        </w:rPr>
        <w:t>Malmesbury</w:t>
      </w:r>
      <w:proofErr w:type="spellEnd"/>
      <w:r w:rsidR="00D17C54" w:rsidRPr="005C22AA">
        <w:rPr>
          <w:rFonts w:ascii="Arial" w:eastAsia="Arial" w:hAnsi="Arial" w:cs="Arial"/>
          <w:i/>
          <w:iCs/>
        </w:rPr>
        <w:t xml:space="preserve">; Cape Town-Worcester; Nigel-Springs; </w:t>
      </w:r>
      <w:proofErr w:type="spellStart"/>
      <w:r w:rsidR="00D17C54" w:rsidRPr="005C22AA">
        <w:rPr>
          <w:rFonts w:ascii="Arial" w:eastAsia="Arial" w:hAnsi="Arial" w:cs="Arial"/>
          <w:i/>
          <w:iCs/>
        </w:rPr>
        <w:t>Eerste</w:t>
      </w:r>
      <w:proofErr w:type="spellEnd"/>
      <w:r w:rsidR="00D17C54" w:rsidRPr="005C22AA">
        <w:rPr>
          <w:rFonts w:ascii="Arial" w:eastAsia="Arial" w:hAnsi="Arial" w:cs="Arial"/>
          <w:i/>
          <w:iCs/>
        </w:rPr>
        <w:t xml:space="preserve"> </w:t>
      </w:r>
      <w:proofErr w:type="spellStart"/>
      <w:r w:rsidR="00D17C54" w:rsidRPr="005C22AA">
        <w:rPr>
          <w:rFonts w:ascii="Arial" w:eastAsia="Arial" w:hAnsi="Arial" w:cs="Arial"/>
          <w:i/>
          <w:iCs/>
        </w:rPr>
        <w:t>Rivier-Muldersvlei</w:t>
      </w:r>
      <w:proofErr w:type="spellEnd"/>
      <w:r w:rsidR="00D17C54" w:rsidRPr="005C22AA">
        <w:rPr>
          <w:rFonts w:ascii="Arial" w:eastAsia="Arial" w:hAnsi="Arial" w:cs="Arial"/>
          <w:i/>
          <w:iCs/>
        </w:rPr>
        <w:t>; Johannesburg-</w:t>
      </w:r>
      <w:proofErr w:type="spellStart"/>
      <w:r w:rsidR="00D17C54" w:rsidRPr="005C22AA">
        <w:rPr>
          <w:rFonts w:ascii="Arial" w:eastAsia="Arial" w:hAnsi="Arial" w:cs="Arial"/>
          <w:i/>
          <w:iCs/>
        </w:rPr>
        <w:t>Oberholzer</w:t>
      </w:r>
      <w:proofErr w:type="spellEnd"/>
      <w:r w:rsidR="00D17C54" w:rsidRPr="005C22AA">
        <w:rPr>
          <w:rFonts w:ascii="Arial" w:eastAsia="Arial" w:hAnsi="Arial" w:cs="Arial"/>
          <w:i/>
          <w:iCs/>
        </w:rPr>
        <w:t xml:space="preserve">; </w:t>
      </w:r>
      <w:proofErr w:type="spellStart"/>
      <w:r w:rsidR="00D17C54" w:rsidRPr="005C22AA">
        <w:rPr>
          <w:rFonts w:ascii="Arial" w:eastAsia="Arial" w:hAnsi="Arial" w:cs="Arial"/>
          <w:i/>
          <w:iCs/>
        </w:rPr>
        <w:t>Germiston</w:t>
      </w:r>
      <w:proofErr w:type="spellEnd"/>
      <w:r w:rsidR="00D17C54" w:rsidRPr="005C22AA">
        <w:rPr>
          <w:rFonts w:ascii="Arial" w:eastAsia="Arial" w:hAnsi="Arial" w:cs="Arial"/>
          <w:i/>
          <w:iCs/>
        </w:rPr>
        <w:t xml:space="preserve">-New Canada (Booysen); </w:t>
      </w:r>
      <w:proofErr w:type="spellStart"/>
      <w:r w:rsidR="00D17C54" w:rsidRPr="005C22AA">
        <w:rPr>
          <w:rFonts w:ascii="Arial" w:eastAsia="Arial" w:hAnsi="Arial" w:cs="Arial"/>
          <w:i/>
          <w:iCs/>
        </w:rPr>
        <w:t>Wests</w:t>
      </w:r>
      <w:proofErr w:type="spellEnd"/>
      <w:r w:rsidR="00D17C54" w:rsidRPr="005C22AA">
        <w:rPr>
          <w:rFonts w:ascii="Arial" w:eastAsia="Arial" w:hAnsi="Arial" w:cs="Arial"/>
          <w:i/>
          <w:iCs/>
        </w:rPr>
        <w:t xml:space="preserve">-Durban; </w:t>
      </w:r>
      <w:proofErr w:type="spellStart"/>
      <w:r w:rsidR="00D17C54" w:rsidRPr="005C22AA">
        <w:rPr>
          <w:rFonts w:ascii="Arial" w:eastAsia="Arial" w:hAnsi="Arial" w:cs="Arial"/>
          <w:i/>
          <w:iCs/>
        </w:rPr>
        <w:t>Mabopane-Pienaarspoort</w:t>
      </w:r>
      <w:proofErr w:type="spellEnd"/>
      <w:r w:rsidR="00D17C54" w:rsidRPr="005C22AA">
        <w:rPr>
          <w:rFonts w:ascii="Arial" w:eastAsia="Arial" w:hAnsi="Arial" w:cs="Arial"/>
          <w:i/>
          <w:iCs/>
        </w:rPr>
        <w:t xml:space="preserve"> (via Capital Park).</w:t>
      </w:r>
    </w:p>
    <w:p w:rsidR="00D17C54" w:rsidRPr="00222464" w:rsidRDefault="005C22AA" w:rsidP="005C22AA">
      <w:pPr>
        <w:spacing w:before="100" w:beforeAutospacing="1" w:after="100" w:afterAutospacing="1"/>
        <w:ind w:left="709"/>
        <w:jc w:val="both"/>
        <w:outlineLvl w:val="0"/>
        <w:rPr>
          <w:rFonts w:ascii="Arial" w:eastAsia="Arial" w:hAnsi="Arial" w:cs="Arial"/>
        </w:rPr>
      </w:pPr>
      <w:r>
        <w:rPr>
          <w:rFonts w:ascii="Arial" w:eastAsia="Arial" w:hAnsi="Arial" w:cs="Arial"/>
        </w:rPr>
        <w:t>(</w:t>
      </w:r>
      <w:r w:rsidR="00D17C54">
        <w:rPr>
          <w:rFonts w:ascii="Arial" w:eastAsia="Arial" w:hAnsi="Arial" w:cs="Arial"/>
        </w:rPr>
        <w:t>b</w:t>
      </w:r>
      <w:r>
        <w:rPr>
          <w:rFonts w:ascii="Arial" w:eastAsia="Arial" w:hAnsi="Arial" w:cs="Arial"/>
        </w:rPr>
        <w:t>)</w:t>
      </w:r>
      <w:r w:rsidR="00D17C54">
        <w:rPr>
          <w:rFonts w:ascii="Arial" w:eastAsia="Arial" w:hAnsi="Arial" w:cs="Arial"/>
        </w:rPr>
        <w:t xml:space="preserve"> The main issues holding back refurbishment are</w:t>
      </w:r>
      <w:r w:rsidR="00F719D3">
        <w:rPr>
          <w:rFonts w:ascii="Arial" w:eastAsia="Arial" w:hAnsi="Arial" w:cs="Arial"/>
        </w:rPr>
        <w:t>: l</w:t>
      </w:r>
      <w:proofErr w:type="spellStart"/>
      <w:r w:rsidR="00D17C54" w:rsidRPr="00222464">
        <w:rPr>
          <w:rFonts w:ascii="Arial" w:eastAsia="Arial" w:hAnsi="Arial" w:cs="Arial"/>
          <w:lang w:val="en-US"/>
        </w:rPr>
        <w:t>oad</w:t>
      </w:r>
      <w:proofErr w:type="spellEnd"/>
      <w:r w:rsidR="00D17C54" w:rsidRPr="00222464">
        <w:rPr>
          <w:rFonts w:ascii="Arial" w:eastAsia="Arial" w:hAnsi="Arial" w:cs="Arial"/>
          <w:lang w:val="en-US"/>
        </w:rPr>
        <w:t xml:space="preserve"> shedding affecting some of operational areas supplied by the Municipality (Connect power supply from substations)</w:t>
      </w:r>
      <w:r w:rsidR="00A5017B">
        <w:rPr>
          <w:rFonts w:ascii="Arial" w:eastAsia="Arial" w:hAnsi="Arial" w:cs="Arial"/>
          <w:lang w:val="en-US"/>
        </w:rPr>
        <w:t>,</w:t>
      </w:r>
      <w:r w:rsidR="00F719D3">
        <w:rPr>
          <w:rFonts w:ascii="Arial" w:eastAsia="Arial" w:hAnsi="Arial" w:cs="Arial"/>
          <w:lang w:val="en-US"/>
        </w:rPr>
        <w:t xml:space="preserve"> </w:t>
      </w:r>
      <w:r w:rsidR="00D17C54">
        <w:rPr>
          <w:rFonts w:ascii="Arial" w:eastAsia="Arial" w:hAnsi="Arial" w:cs="Arial"/>
          <w:lang w:val="en-US"/>
        </w:rPr>
        <w:t>e</w:t>
      </w:r>
      <w:r w:rsidR="00D17C54" w:rsidRPr="00222464">
        <w:rPr>
          <w:rFonts w:ascii="Arial" w:eastAsia="Arial" w:hAnsi="Arial" w:cs="Arial"/>
          <w:lang w:val="en-US"/>
        </w:rPr>
        <w:t>ncroachment and community unrests activities</w:t>
      </w:r>
      <w:r w:rsidR="00F719D3">
        <w:rPr>
          <w:rFonts w:ascii="Arial" w:eastAsia="Arial" w:hAnsi="Arial" w:cs="Arial"/>
          <w:lang w:val="en-US"/>
        </w:rPr>
        <w:t xml:space="preserve">, </w:t>
      </w:r>
      <w:r w:rsidR="00D17C54" w:rsidRPr="00222464">
        <w:rPr>
          <w:rFonts w:ascii="Arial" w:eastAsia="Arial" w:hAnsi="Arial" w:cs="Arial"/>
          <w:lang w:val="en-US"/>
        </w:rPr>
        <w:t xml:space="preserve">which affects the acceleration of the key projects for the </w:t>
      </w:r>
      <w:r w:rsidR="00A5017B">
        <w:rPr>
          <w:rFonts w:ascii="Arial" w:eastAsia="Arial" w:hAnsi="Arial" w:cs="Arial"/>
          <w:lang w:val="en-US"/>
        </w:rPr>
        <w:t xml:space="preserve">Recovery </w:t>
      </w:r>
      <w:proofErr w:type="spellStart"/>
      <w:r w:rsidR="00F719D3">
        <w:rPr>
          <w:rFonts w:ascii="Arial" w:eastAsia="Arial" w:hAnsi="Arial" w:cs="Arial"/>
          <w:lang w:val="en-US"/>
        </w:rPr>
        <w:t>P</w:t>
      </w:r>
      <w:r w:rsidR="00D17C54" w:rsidRPr="00222464">
        <w:rPr>
          <w:rFonts w:ascii="Arial" w:eastAsia="Arial" w:hAnsi="Arial" w:cs="Arial"/>
          <w:lang w:val="en-US"/>
        </w:rPr>
        <w:t>rogramme</w:t>
      </w:r>
      <w:proofErr w:type="spellEnd"/>
      <w:r w:rsidR="00D17C54">
        <w:rPr>
          <w:rFonts w:ascii="Arial" w:eastAsia="Arial" w:hAnsi="Arial" w:cs="Arial"/>
          <w:lang w:val="en-US"/>
        </w:rPr>
        <w:t xml:space="preserve">. </w:t>
      </w:r>
    </w:p>
    <w:p w:rsidR="00137BC6" w:rsidRDefault="003F6886" w:rsidP="003F6886">
      <w:pPr>
        <w:spacing w:before="100" w:beforeAutospacing="1" w:after="100" w:afterAutospacing="1"/>
        <w:ind w:left="709" w:hanging="709"/>
        <w:jc w:val="both"/>
        <w:outlineLvl w:val="0"/>
        <w:rPr>
          <w:rFonts w:ascii="Arial" w:hAnsi="Arial" w:cs="Arial"/>
          <w:lang w:val="en-US"/>
        </w:rPr>
      </w:pPr>
      <w:r>
        <w:rPr>
          <w:rFonts w:ascii="Arial" w:hAnsi="Arial" w:cs="Arial"/>
          <w:lang w:val="en-US"/>
        </w:rPr>
        <w:t>(2)      PRASA Protection Services has coll</w:t>
      </w:r>
      <w:r w:rsidR="00CD6567">
        <w:rPr>
          <w:rFonts w:ascii="Arial" w:hAnsi="Arial" w:cs="Arial"/>
          <w:lang w:val="en-US"/>
        </w:rPr>
        <w:t>a</w:t>
      </w:r>
      <w:r>
        <w:rPr>
          <w:rFonts w:ascii="Arial" w:hAnsi="Arial" w:cs="Arial"/>
          <w:lang w:val="en-US"/>
        </w:rPr>
        <w:t>b</w:t>
      </w:r>
      <w:r w:rsidR="00CD6567">
        <w:rPr>
          <w:rFonts w:ascii="Arial" w:hAnsi="Arial" w:cs="Arial"/>
          <w:lang w:val="en-US"/>
        </w:rPr>
        <w:t>o</w:t>
      </w:r>
      <w:r>
        <w:rPr>
          <w:rFonts w:ascii="Arial" w:hAnsi="Arial" w:cs="Arial"/>
          <w:lang w:val="en-US"/>
        </w:rPr>
        <w:t>ration with SAPS, Crime Intelligence, as well as the State Security Agency.  Regional meetings between Law En</w:t>
      </w:r>
      <w:r w:rsidR="00F24B73">
        <w:rPr>
          <w:rFonts w:ascii="Arial" w:hAnsi="Arial" w:cs="Arial"/>
          <w:lang w:val="en-US"/>
        </w:rPr>
        <w:t xml:space="preserve">forcement </w:t>
      </w:r>
      <w:r>
        <w:rPr>
          <w:rFonts w:ascii="Arial" w:hAnsi="Arial" w:cs="Arial"/>
          <w:lang w:val="en-US"/>
        </w:rPr>
        <w:t>and PRASA Protection Services</w:t>
      </w:r>
      <w:r w:rsidR="00137BC6">
        <w:rPr>
          <w:rFonts w:ascii="Arial" w:hAnsi="Arial" w:cs="Arial"/>
          <w:lang w:val="en-US"/>
        </w:rPr>
        <w:t xml:space="preserve"> takes place</w:t>
      </w:r>
      <w:r>
        <w:rPr>
          <w:rFonts w:ascii="Arial" w:hAnsi="Arial" w:cs="Arial"/>
          <w:lang w:val="en-US"/>
        </w:rPr>
        <w:t xml:space="preserve"> every 2 weeks, with National meeting</w:t>
      </w:r>
      <w:r w:rsidR="00F24B73">
        <w:rPr>
          <w:rFonts w:ascii="Arial" w:hAnsi="Arial" w:cs="Arial"/>
          <w:lang w:val="en-US"/>
        </w:rPr>
        <w:t>s</w:t>
      </w:r>
      <w:r>
        <w:rPr>
          <w:rFonts w:ascii="Arial" w:hAnsi="Arial" w:cs="Arial"/>
          <w:lang w:val="en-US"/>
        </w:rPr>
        <w:t xml:space="preserve"> conducted on a monthly basis.  </w:t>
      </w:r>
    </w:p>
    <w:p w:rsidR="003F6886" w:rsidRDefault="00137BC6" w:rsidP="00137BC6">
      <w:pPr>
        <w:spacing w:before="100" w:beforeAutospacing="1" w:after="100" w:afterAutospacing="1"/>
        <w:ind w:left="709"/>
        <w:jc w:val="both"/>
        <w:outlineLvl w:val="0"/>
        <w:rPr>
          <w:rFonts w:ascii="Arial" w:hAnsi="Arial" w:cs="Arial"/>
          <w:lang w:val="en-US"/>
        </w:rPr>
      </w:pPr>
      <w:r>
        <w:rPr>
          <w:rFonts w:ascii="Arial" w:hAnsi="Arial" w:cs="Arial"/>
          <w:lang w:val="en-US"/>
        </w:rPr>
        <w:t xml:space="preserve">PRASA </w:t>
      </w:r>
      <w:r w:rsidR="00A5017B">
        <w:rPr>
          <w:rFonts w:ascii="Arial" w:hAnsi="Arial" w:cs="Arial"/>
          <w:lang w:val="en-US"/>
        </w:rPr>
        <w:t xml:space="preserve">is represented </w:t>
      </w:r>
      <w:r w:rsidR="00483A3B">
        <w:rPr>
          <w:rFonts w:ascii="Arial" w:hAnsi="Arial" w:cs="Arial"/>
          <w:lang w:val="en-US"/>
        </w:rPr>
        <w:t xml:space="preserve">on the Economic Sabotage of </w:t>
      </w:r>
      <w:r w:rsidR="00DC2F2A">
        <w:rPr>
          <w:rFonts w:ascii="Arial" w:hAnsi="Arial" w:cs="Arial"/>
          <w:lang w:val="en-US"/>
        </w:rPr>
        <w:t>C</w:t>
      </w:r>
      <w:r w:rsidR="00483A3B">
        <w:rPr>
          <w:rFonts w:ascii="Arial" w:hAnsi="Arial" w:cs="Arial"/>
          <w:lang w:val="en-US"/>
        </w:rPr>
        <w:t>ritical Infrastructure (ESCI) Forum</w:t>
      </w:r>
      <w:r w:rsidR="002B4C52">
        <w:rPr>
          <w:rFonts w:ascii="Arial" w:hAnsi="Arial" w:cs="Arial"/>
          <w:lang w:val="en-US"/>
        </w:rPr>
        <w:t xml:space="preserve"> and </w:t>
      </w:r>
      <w:r w:rsidR="003F6886">
        <w:rPr>
          <w:rFonts w:ascii="Arial" w:hAnsi="Arial" w:cs="Arial"/>
          <w:lang w:val="en-US"/>
        </w:rPr>
        <w:t>collaborat</w:t>
      </w:r>
      <w:r w:rsidR="00A5017B">
        <w:rPr>
          <w:rFonts w:ascii="Arial" w:hAnsi="Arial" w:cs="Arial"/>
          <w:lang w:val="en-US"/>
        </w:rPr>
        <w:t xml:space="preserve">es </w:t>
      </w:r>
      <w:r w:rsidR="00EA0082">
        <w:rPr>
          <w:rFonts w:ascii="Arial" w:hAnsi="Arial" w:cs="Arial"/>
          <w:lang w:val="en-US"/>
        </w:rPr>
        <w:t xml:space="preserve">with </w:t>
      </w:r>
      <w:r w:rsidR="003F6886">
        <w:rPr>
          <w:rFonts w:ascii="Arial" w:hAnsi="Arial" w:cs="Arial"/>
          <w:lang w:val="en-US"/>
        </w:rPr>
        <w:t>SOE’s, such as Telkom, Eskom, Tra</w:t>
      </w:r>
      <w:r w:rsidR="00097643">
        <w:rPr>
          <w:rFonts w:ascii="Arial" w:hAnsi="Arial" w:cs="Arial"/>
          <w:lang w:val="en-US"/>
        </w:rPr>
        <w:t>n</w:t>
      </w:r>
      <w:r w:rsidR="003F6886">
        <w:rPr>
          <w:rFonts w:ascii="Arial" w:hAnsi="Arial" w:cs="Arial"/>
          <w:lang w:val="en-US"/>
        </w:rPr>
        <w:t>snet, etc…</w:t>
      </w:r>
      <w:r w:rsidR="00097643">
        <w:rPr>
          <w:rFonts w:ascii="Arial" w:hAnsi="Arial" w:cs="Arial"/>
          <w:lang w:val="en-US"/>
        </w:rPr>
        <w:t xml:space="preserve"> The ESCI Forum meets on a monthly </w:t>
      </w:r>
      <w:r w:rsidR="003F6886">
        <w:rPr>
          <w:rFonts w:ascii="Arial" w:hAnsi="Arial" w:cs="Arial"/>
          <w:lang w:val="en-US"/>
        </w:rPr>
        <w:t>basis</w:t>
      </w:r>
      <w:r w:rsidR="00097643">
        <w:rPr>
          <w:rFonts w:ascii="Arial" w:hAnsi="Arial" w:cs="Arial"/>
          <w:lang w:val="en-US"/>
        </w:rPr>
        <w:t xml:space="preserve">.  </w:t>
      </w:r>
      <w:r w:rsidR="00830947">
        <w:rPr>
          <w:rFonts w:ascii="Arial" w:hAnsi="Arial" w:cs="Arial"/>
          <w:lang w:val="en-US"/>
        </w:rPr>
        <w:t xml:space="preserve"> </w:t>
      </w:r>
    </w:p>
    <w:p w:rsidR="00432C0A" w:rsidRDefault="00432C0A" w:rsidP="00432C0A">
      <w:pPr>
        <w:pStyle w:val="ListParagraph"/>
        <w:numPr>
          <w:ilvl w:val="0"/>
          <w:numId w:val="17"/>
        </w:numPr>
        <w:spacing w:before="100" w:beforeAutospacing="1" w:after="100" w:afterAutospacing="1"/>
        <w:jc w:val="both"/>
        <w:outlineLvl w:val="0"/>
        <w:rPr>
          <w:rFonts w:ascii="Arial" w:hAnsi="Arial" w:cs="Arial"/>
          <w:lang w:val="en-US"/>
        </w:rPr>
      </w:pPr>
      <w:r>
        <w:rPr>
          <w:rFonts w:ascii="Arial" w:hAnsi="Arial" w:cs="Arial"/>
          <w:lang w:val="en-US"/>
        </w:rPr>
        <w:lastRenderedPageBreak/>
        <w:t xml:space="preserve">    </w:t>
      </w:r>
      <w:r w:rsidR="00E1180E" w:rsidRPr="00432C0A">
        <w:rPr>
          <w:rFonts w:ascii="Arial" w:hAnsi="Arial" w:cs="Arial"/>
          <w:lang w:val="en-US"/>
        </w:rPr>
        <w:t>At this stage it is not possible to quant</w:t>
      </w:r>
      <w:r w:rsidR="004527B4" w:rsidRPr="00432C0A">
        <w:rPr>
          <w:rFonts w:ascii="Arial" w:hAnsi="Arial" w:cs="Arial"/>
          <w:lang w:val="en-US"/>
        </w:rPr>
        <w:t>ify the volumes of material that PRASA</w:t>
      </w:r>
    </w:p>
    <w:p w:rsidR="004527B4" w:rsidRPr="00432C0A" w:rsidRDefault="00432C0A" w:rsidP="00432C0A">
      <w:pPr>
        <w:pStyle w:val="ListParagraph"/>
        <w:spacing w:before="100" w:beforeAutospacing="1" w:after="100" w:afterAutospacing="1"/>
        <w:ind w:left="360"/>
        <w:jc w:val="both"/>
        <w:outlineLvl w:val="0"/>
        <w:rPr>
          <w:rFonts w:ascii="Arial" w:hAnsi="Arial" w:cs="Arial"/>
          <w:lang w:val="en-US"/>
        </w:rPr>
      </w:pPr>
      <w:r>
        <w:rPr>
          <w:rFonts w:ascii="Arial" w:hAnsi="Arial" w:cs="Arial"/>
          <w:lang w:val="en-US"/>
        </w:rPr>
        <w:t xml:space="preserve">    </w:t>
      </w:r>
      <w:r w:rsidR="004527B4" w:rsidRPr="00432C0A">
        <w:rPr>
          <w:rFonts w:ascii="Arial" w:hAnsi="Arial" w:cs="Arial"/>
          <w:lang w:val="en-US"/>
        </w:rPr>
        <w:t>is currently utilizing – however, we can report that:</w:t>
      </w:r>
    </w:p>
    <w:p w:rsidR="00D43E9C" w:rsidRDefault="00D43E9C" w:rsidP="00D43E9C">
      <w:pPr>
        <w:pStyle w:val="ListParagraph"/>
        <w:spacing w:before="100" w:beforeAutospacing="1" w:after="100" w:afterAutospacing="1"/>
        <w:ind w:left="547"/>
        <w:jc w:val="both"/>
        <w:outlineLvl w:val="0"/>
        <w:rPr>
          <w:rFonts w:ascii="Arial" w:hAnsi="Arial" w:cs="Arial"/>
          <w:lang w:val="en-US"/>
        </w:rPr>
      </w:pPr>
    </w:p>
    <w:p w:rsidR="00FA780E" w:rsidRDefault="0037627D" w:rsidP="00A5017B">
      <w:pPr>
        <w:pStyle w:val="ListParagraph"/>
        <w:spacing w:before="100" w:beforeAutospacing="1" w:after="100" w:afterAutospacing="1"/>
        <w:ind w:left="1134" w:hanging="425"/>
        <w:jc w:val="both"/>
        <w:outlineLvl w:val="0"/>
        <w:rPr>
          <w:rFonts w:ascii="Arial" w:hAnsi="Arial" w:cs="Arial"/>
          <w:lang w:val="en-US"/>
        </w:rPr>
      </w:pPr>
      <w:r w:rsidRPr="00E1180E">
        <w:rPr>
          <w:rFonts w:ascii="Arial" w:hAnsi="Arial" w:cs="Arial"/>
          <w:lang w:val="en-US"/>
        </w:rPr>
        <w:t>(a) Material</w:t>
      </w:r>
      <w:r w:rsidR="00DB068F">
        <w:rPr>
          <w:rFonts w:ascii="Arial" w:hAnsi="Arial" w:cs="Arial"/>
          <w:lang w:val="en-US"/>
        </w:rPr>
        <w:t>s</w:t>
      </w:r>
      <w:r w:rsidRPr="00E1180E">
        <w:rPr>
          <w:rFonts w:ascii="Arial" w:hAnsi="Arial" w:cs="Arial"/>
          <w:lang w:val="en-US"/>
        </w:rPr>
        <w:t xml:space="preserve"> such as </w:t>
      </w:r>
      <w:r w:rsidR="00A5017B">
        <w:rPr>
          <w:rFonts w:ascii="Arial" w:hAnsi="Arial" w:cs="Arial"/>
          <w:lang w:val="en-US"/>
        </w:rPr>
        <w:t>r</w:t>
      </w:r>
      <w:r w:rsidRPr="00E1180E">
        <w:rPr>
          <w:rFonts w:ascii="Arial" w:hAnsi="Arial" w:cs="Arial"/>
          <w:lang w:val="en-US"/>
        </w:rPr>
        <w:t>ails, turnouts</w:t>
      </w:r>
      <w:r w:rsidR="00FA780E">
        <w:rPr>
          <w:rFonts w:ascii="Arial" w:hAnsi="Arial" w:cs="Arial"/>
          <w:lang w:val="en-US"/>
        </w:rPr>
        <w:t xml:space="preserve">, </w:t>
      </w:r>
      <w:r w:rsidRPr="00E1180E">
        <w:rPr>
          <w:rFonts w:ascii="Arial" w:hAnsi="Arial" w:cs="Arial"/>
          <w:lang w:val="en-US"/>
        </w:rPr>
        <w:t>wheels</w:t>
      </w:r>
      <w:r w:rsidR="00FA780E">
        <w:rPr>
          <w:rFonts w:ascii="Arial" w:hAnsi="Arial" w:cs="Arial"/>
          <w:lang w:val="en-US"/>
        </w:rPr>
        <w:t xml:space="preserve">, </w:t>
      </w:r>
      <w:r w:rsidR="00A5017B">
        <w:rPr>
          <w:rFonts w:ascii="Arial" w:hAnsi="Arial" w:cs="Arial"/>
          <w:lang w:val="en-US"/>
        </w:rPr>
        <w:t>and m</w:t>
      </w:r>
      <w:r w:rsidRPr="00E1180E">
        <w:rPr>
          <w:rFonts w:ascii="Arial" w:hAnsi="Arial" w:cs="Arial"/>
          <w:lang w:val="en-US"/>
        </w:rPr>
        <w:t>ajor cables on the General</w:t>
      </w:r>
      <w:r w:rsidR="00A5017B">
        <w:rPr>
          <w:rFonts w:ascii="Arial" w:hAnsi="Arial" w:cs="Arial"/>
          <w:lang w:val="en-US"/>
        </w:rPr>
        <w:t xml:space="preserve"> </w:t>
      </w:r>
      <w:r w:rsidRPr="00E1180E">
        <w:rPr>
          <w:rFonts w:ascii="Arial" w:hAnsi="Arial" w:cs="Arial"/>
          <w:lang w:val="en-US"/>
        </w:rPr>
        <w:t>Overhaul and toilets on the Mainline Passenger Services Coaches</w:t>
      </w:r>
      <w:r w:rsidR="00FA780E">
        <w:rPr>
          <w:rFonts w:ascii="Arial" w:hAnsi="Arial" w:cs="Arial"/>
          <w:lang w:val="en-US"/>
        </w:rPr>
        <w:t xml:space="preserve"> are imported. </w:t>
      </w:r>
    </w:p>
    <w:p w:rsidR="00FA780E" w:rsidRPr="00E1180E" w:rsidRDefault="0037627D" w:rsidP="00A5017B">
      <w:pPr>
        <w:spacing w:before="100" w:beforeAutospacing="1" w:after="100" w:afterAutospacing="1"/>
        <w:ind w:left="1134" w:hanging="425"/>
        <w:jc w:val="both"/>
        <w:outlineLvl w:val="0"/>
        <w:rPr>
          <w:rFonts w:ascii="Arial" w:hAnsi="Arial" w:cs="Arial"/>
          <w:lang w:val="en-US"/>
        </w:rPr>
      </w:pPr>
      <w:r w:rsidRPr="00E1180E">
        <w:rPr>
          <w:rFonts w:ascii="Arial" w:hAnsi="Arial" w:cs="Arial"/>
          <w:lang w:val="en-US"/>
        </w:rPr>
        <w:t xml:space="preserve">(b) </w:t>
      </w:r>
      <w:r w:rsidR="00FA780E" w:rsidRPr="00E1180E">
        <w:rPr>
          <w:rFonts w:ascii="Arial" w:hAnsi="Arial" w:cs="Arial"/>
          <w:lang w:val="en-US"/>
        </w:rPr>
        <w:t>Major spares</w:t>
      </w:r>
      <w:r w:rsidR="00D43E9C">
        <w:rPr>
          <w:rFonts w:ascii="Arial" w:hAnsi="Arial" w:cs="Arial"/>
          <w:lang w:val="en-US"/>
        </w:rPr>
        <w:t xml:space="preserve">, namely </w:t>
      </w:r>
      <w:r w:rsidR="00D43E9C" w:rsidRPr="00E1180E">
        <w:rPr>
          <w:rFonts w:ascii="Arial" w:hAnsi="Arial" w:cs="Arial"/>
          <w:lang w:val="en-US"/>
        </w:rPr>
        <w:t xml:space="preserve">windows shrouds, interior panels, interiors seats floorboards, insulation material and paint </w:t>
      </w:r>
      <w:r w:rsidR="00FA780E" w:rsidRPr="00E1180E">
        <w:rPr>
          <w:rFonts w:ascii="Arial" w:hAnsi="Arial" w:cs="Arial"/>
          <w:lang w:val="en-US"/>
        </w:rPr>
        <w:t>are bought through South African producers</w:t>
      </w:r>
      <w:r w:rsidR="00D43E9C">
        <w:rPr>
          <w:rFonts w:ascii="Arial" w:hAnsi="Arial" w:cs="Arial"/>
          <w:lang w:val="en-US"/>
        </w:rPr>
        <w:t xml:space="preserve"> and </w:t>
      </w:r>
      <w:r w:rsidR="00FA780E" w:rsidRPr="00E1180E">
        <w:rPr>
          <w:rFonts w:ascii="Arial" w:hAnsi="Arial" w:cs="Arial"/>
          <w:lang w:val="en-US"/>
        </w:rPr>
        <w:t>are sourced locally</w:t>
      </w:r>
      <w:r w:rsidR="00D43E9C">
        <w:rPr>
          <w:rFonts w:ascii="Arial" w:hAnsi="Arial" w:cs="Arial"/>
          <w:lang w:val="en-US"/>
        </w:rPr>
        <w:t xml:space="preserve">. </w:t>
      </w:r>
      <w:r w:rsidR="00FA780E" w:rsidRPr="00E1180E">
        <w:rPr>
          <w:rFonts w:ascii="Arial" w:hAnsi="Arial" w:cs="Arial"/>
          <w:lang w:val="en-US"/>
        </w:rPr>
        <w:t xml:space="preserve"> </w:t>
      </w:r>
    </w:p>
    <w:p w:rsidR="0037627D" w:rsidRPr="0037627D" w:rsidRDefault="0037627D" w:rsidP="0037627D">
      <w:pPr>
        <w:spacing w:before="100" w:beforeAutospacing="1" w:after="100" w:afterAutospacing="1"/>
        <w:jc w:val="both"/>
        <w:outlineLvl w:val="0"/>
        <w:rPr>
          <w:rFonts w:ascii="Arial" w:hAnsi="Arial" w:cs="Arial"/>
          <w:i/>
          <w:iCs/>
          <w:lang w:val="en-US"/>
        </w:rPr>
      </w:pPr>
    </w:p>
    <w:sectPr w:rsidR="0037627D" w:rsidRPr="0037627D"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5062C0E"/>
    <w:multiLevelType w:val="hybridMultilevel"/>
    <w:tmpl w:val="8228DF52"/>
    <w:lvl w:ilvl="0" w:tplc="40F4402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8"/>
  </w:num>
  <w:num w:numId="3">
    <w:abstractNumId w:val="11"/>
  </w:num>
  <w:num w:numId="4">
    <w:abstractNumId w:val="13"/>
  </w:num>
  <w:num w:numId="5">
    <w:abstractNumId w:val="5"/>
  </w:num>
  <w:num w:numId="6">
    <w:abstractNumId w:val="6"/>
  </w:num>
  <w:num w:numId="7">
    <w:abstractNumId w:val="3"/>
  </w:num>
  <w:num w:numId="8">
    <w:abstractNumId w:val="10"/>
  </w:num>
  <w:num w:numId="9">
    <w:abstractNumId w:val="15"/>
  </w:num>
  <w:num w:numId="10">
    <w:abstractNumId w:val="9"/>
  </w:num>
  <w:num w:numId="11">
    <w:abstractNumId w:val="14"/>
  </w:num>
  <w:num w:numId="12">
    <w:abstractNumId w:val="12"/>
  </w:num>
  <w:num w:numId="13">
    <w:abstractNumId w:val="7"/>
  </w:num>
  <w:num w:numId="14">
    <w:abstractNumId w:val="1"/>
  </w:num>
  <w:num w:numId="15">
    <w:abstractNumId w:val="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44F85"/>
    <w:rsid w:val="0005022E"/>
    <w:rsid w:val="00052C92"/>
    <w:rsid w:val="0007664C"/>
    <w:rsid w:val="00086505"/>
    <w:rsid w:val="00097643"/>
    <w:rsid w:val="000A2857"/>
    <w:rsid w:val="000B4C44"/>
    <w:rsid w:val="000C7C88"/>
    <w:rsid w:val="000E6C24"/>
    <w:rsid w:val="00107C01"/>
    <w:rsid w:val="0012417F"/>
    <w:rsid w:val="001309C7"/>
    <w:rsid w:val="00132355"/>
    <w:rsid w:val="00134FEC"/>
    <w:rsid w:val="00137BC6"/>
    <w:rsid w:val="0014027B"/>
    <w:rsid w:val="001868E3"/>
    <w:rsid w:val="0019646C"/>
    <w:rsid w:val="001B3EC4"/>
    <w:rsid w:val="001C2DD6"/>
    <w:rsid w:val="00206843"/>
    <w:rsid w:val="0021470F"/>
    <w:rsid w:val="002472F1"/>
    <w:rsid w:val="00247495"/>
    <w:rsid w:val="00265375"/>
    <w:rsid w:val="00277EB5"/>
    <w:rsid w:val="00297740"/>
    <w:rsid w:val="002A4FCA"/>
    <w:rsid w:val="002B00D9"/>
    <w:rsid w:val="002B0C30"/>
    <w:rsid w:val="002B4C52"/>
    <w:rsid w:val="002C1241"/>
    <w:rsid w:val="002C1934"/>
    <w:rsid w:val="002C194D"/>
    <w:rsid w:val="002C4CF1"/>
    <w:rsid w:val="002C61D9"/>
    <w:rsid w:val="002E06F3"/>
    <w:rsid w:val="002E6F58"/>
    <w:rsid w:val="002F47F7"/>
    <w:rsid w:val="00313390"/>
    <w:rsid w:val="003328E4"/>
    <w:rsid w:val="00372672"/>
    <w:rsid w:val="003750EF"/>
    <w:rsid w:val="0037627D"/>
    <w:rsid w:val="0038301D"/>
    <w:rsid w:val="003B34E8"/>
    <w:rsid w:val="003C7E3C"/>
    <w:rsid w:val="003D5222"/>
    <w:rsid w:val="003D52BD"/>
    <w:rsid w:val="003F1568"/>
    <w:rsid w:val="003F3F6D"/>
    <w:rsid w:val="003F557A"/>
    <w:rsid w:val="003F6886"/>
    <w:rsid w:val="003F7AF7"/>
    <w:rsid w:val="00416CAA"/>
    <w:rsid w:val="0042602F"/>
    <w:rsid w:val="00432C0A"/>
    <w:rsid w:val="004379DC"/>
    <w:rsid w:val="004527B4"/>
    <w:rsid w:val="0046365E"/>
    <w:rsid w:val="004701A6"/>
    <w:rsid w:val="004806A2"/>
    <w:rsid w:val="00483A3B"/>
    <w:rsid w:val="004B2B71"/>
    <w:rsid w:val="004C788C"/>
    <w:rsid w:val="004D16A8"/>
    <w:rsid w:val="004E6198"/>
    <w:rsid w:val="004E7020"/>
    <w:rsid w:val="004F4961"/>
    <w:rsid w:val="004F4A6B"/>
    <w:rsid w:val="00501B14"/>
    <w:rsid w:val="00534306"/>
    <w:rsid w:val="00557E21"/>
    <w:rsid w:val="00561E9A"/>
    <w:rsid w:val="0056271A"/>
    <w:rsid w:val="005677A3"/>
    <w:rsid w:val="00570A69"/>
    <w:rsid w:val="00576770"/>
    <w:rsid w:val="00586D48"/>
    <w:rsid w:val="00591300"/>
    <w:rsid w:val="005A08A8"/>
    <w:rsid w:val="005C0909"/>
    <w:rsid w:val="005C22AA"/>
    <w:rsid w:val="005E2679"/>
    <w:rsid w:val="005E6B8F"/>
    <w:rsid w:val="0060038E"/>
    <w:rsid w:val="00610853"/>
    <w:rsid w:val="0064124E"/>
    <w:rsid w:val="00644EC5"/>
    <w:rsid w:val="00655F9F"/>
    <w:rsid w:val="00657E00"/>
    <w:rsid w:val="006701DC"/>
    <w:rsid w:val="006739C4"/>
    <w:rsid w:val="0067584E"/>
    <w:rsid w:val="00691F4E"/>
    <w:rsid w:val="006A429C"/>
    <w:rsid w:val="006B064C"/>
    <w:rsid w:val="006B6B51"/>
    <w:rsid w:val="006C4B43"/>
    <w:rsid w:val="006D4F55"/>
    <w:rsid w:val="006E0080"/>
    <w:rsid w:val="006E1AAD"/>
    <w:rsid w:val="006E4750"/>
    <w:rsid w:val="006F4706"/>
    <w:rsid w:val="007001FC"/>
    <w:rsid w:val="00701E70"/>
    <w:rsid w:val="00715DEE"/>
    <w:rsid w:val="007238EF"/>
    <w:rsid w:val="00753F38"/>
    <w:rsid w:val="007767A1"/>
    <w:rsid w:val="007A6307"/>
    <w:rsid w:val="007B1019"/>
    <w:rsid w:val="007E06B2"/>
    <w:rsid w:val="007F36E3"/>
    <w:rsid w:val="007F5CA9"/>
    <w:rsid w:val="007F718C"/>
    <w:rsid w:val="00807406"/>
    <w:rsid w:val="00810D34"/>
    <w:rsid w:val="00812970"/>
    <w:rsid w:val="00822849"/>
    <w:rsid w:val="008254C7"/>
    <w:rsid w:val="00830947"/>
    <w:rsid w:val="008611C7"/>
    <w:rsid w:val="008614A1"/>
    <w:rsid w:val="008955CA"/>
    <w:rsid w:val="008A09A2"/>
    <w:rsid w:val="008A0A1B"/>
    <w:rsid w:val="008B1759"/>
    <w:rsid w:val="008D3CCE"/>
    <w:rsid w:val="008E7DAB"/>
    <w:rsid w:val="008F1628"/>
    <w:rsid w:val="0090125D"/>
    <w:rsid w:val="0090745B"/>
    <w:rsid w:val="00922938"/>
    <w:rsid w:val="00925D24"/>
    <w:rsid w:val="00930A58"/>
    <w:rsid w:val="00941B5D"/>
    <w:rsid w:val="00944973"/>
    <w:rsid w:val="009603C1"/>
    <w:rsid w:val="00970A8B"/>
    <w:rsid w:val="00981280"/>
    <w:rsid w:val="009C5FB6"/>
    <w:rsid w:val="00A059E1"/>
    <w:rsid w:val="00A153C9"/>
    <w:rsid w:val="00A15D10"/>
    <w:rsid w:val="00A336A0"/>
    <w:rsid w:val="00A5017B"/>
    <w:rsid w:val="00A531ED"/>
    <w:rsid w:val="00A731DA"/>
    <w:rsid w:val="00A9681F"/>
    <w:rsid w:val="00AD3304"/>
    <w:rsid w:val="00AE4CDC"/>
    <w:rsid w:val="00B02F9B"/>
    <w:rsid w:val="00B156CE"/>
    <w:rsid w:val="00B34E26"/>
    <w:rsid w:val="00B443DE"/>
    <w:rsid w:val="00B57055"/>
    <w:rsid w:val="00B64F66"/>
    <w:rsid w:val="00B7568A"/>
    <w:rsid w:val="00B7739F"/>
    <w:rsid w:val="00BA0787"/>
    <w:rsid w:val="00BA1986"/>
    <w:rsid w:val="00BA6E5C"/>
    <w:rsid w:val="00BB3EF4"/>
    <w:rsid w:val="00BB45A7"/>
    <w:rsid w:val="00BC0C4F"/>
    <w:rsid w:val="00BD551A"/>
    <w:rsid w:val="00BD599B"/>
    <w:rsid w:val="00BE5CF1"/>
    <w:rsid w:val="00BF784C"/>
    <w:rsid w:val="00C02DD4"/>
    <w:rsid w:val="00C24899"/>
    <w:rsid w:val="00C5199D"/>
    <w:rsid w:val="00C6106F"/>
    <w:rsid w:val="00C71375"/>
    <w:rsid w:val="00C71DD5"/>
    <w:rsid w:val="00C750B0"/>
    <w:rsid w:val="00CA0772"/>
    <w:rsid w:val="00CA148B"/>
    <w:rsid w:val="00CB4353"/>
    <w:rsid w:val="00CB5630"/>
    <w:rsid w:val="00CD6567"/>
    <w:rsid w:val="00CF2AC9"/>
    <w:rsid w:val="00D02ABF"/>
    <w:rsid w:val="00D05BFA"/>
    <w:rsid w:val="00D16EAE"/>
    <w:rsid w:val="00D17C54"/>
    <w:rsid w:val="00D43E9C"/>
    <w:rsid w:val="00D47287"/>
    <w:rsid w:val="00D55D18"/>
    <w:rsid w:val="00D562F1"/>
    <w:rsid w:val="00D73727"/>
    <w:rsid w:val="00D76BC5"/>
    <w:rsid w:val="00DA61A5"/>
    <w:rsid w:val="00DB068F"/>
    <w:rsid w:val="00DB42D0"/>
    <w:rsid w:val="00DC2F2A"/>
    <w:rsid w:val="00DE1F4A"/>
    <w:rsid w:val="00E00D91"/>
    <w:rsid w:val="00E053F3"/>
    <w:rsid w:val="00E10CDD"/>
    <w:rsid w:val="00E1180E"/>
    <w:rsid w:val="00E63081"/>
    <w:rsid w:val="00E730D0"/>
    <w:rsid w:val="00E76623"/>
    <w:rsid w:val="00EA0082"/>
    <w:rsid w:val="00EA1950"/>
    <w:rsid w:val="00EA30E1"/>
    <w:rsid w:val="00EA7C9D"/>
    <w:rsid w:val="00EC04B5"/>
    <w:rsid w:val="00EC46E9"/>
    <w:rsid w:val="00ED1221"/>
    <w:rsid w:val="00EE0191"/>
    <w:rsid w:val="00EF7097"/>
    <w:rsid w:val="00F04BF9"/>
    <w:rsid w:val="00F062BE"/>
    <w:rsid w:val="00F06C05"/>
    <w:rsid w:val="00F072D1"/>
    <w:rsid w:val="00F133B5"/>
    <w:rsid w:val="00F20EA0"/>
    <w:rsid w:val="00F23EAC"/>
    <w:rsid w:val="00F24B73"/>
    <w:rsid w:val="00F421B9"/>
    <w:rsid w:val="00F44916"/>
    <w:rsid w:val="00F451AD"/>
    <w:rsid w:val="00F45E26"/>
    <w:rsid w:val="00F56850"/>
    <w:rsid w:val="00F5793E"/>
    <w:rsid w:val="00F67911"/>
    <w:rsid w:val="00F719D3"/>
    <w:rsid w:val="00F94923"/>
    <w:rsid w:val="00FA780E"/>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F55"/>
  </w:style>
  <w:style w:type="paragraph" w:styleId="Heading1">
    <w:name w:val="heading 1"/>
    <w:basedOn w:val="Normal"/>
    <w:next w:val="Normal"/>
    <w:rsid w:val="006D4F55"/>
    <w:pPr>
      <w:keepNext/>
      <w:jc w:val="both"/>
      <w:outlineLvl w:val="0"/>
    </w:pPr>
    <w:rPr>
      <w:b/>
      <w:sz w:val="36"/>
      <w:szCs w:val="36"/>
    </w:rPr>
  </w:style>
  <w:style w:type="paragraph" w:styleId="Heading2">
    <w:name w:val="heading 2"/>
    <w:basedOn w:val="Normal"/>
    <w:next w:val="Normal"/>
    <w:rsid w:val="006D4F55"/>
    <w:pPr>
      <w:keepNext/>
      <w:jc w:val="both"/>
      <w:outlineLvl w:val="1"/>
    </w:pPr>
    <w:rPr>
      <w:i/>
      <w:sz w:val="36"/>
      <w:szCs w:val="36"/>
    </w:rPr>
  </w:style>
  <w:style w:type="paragraph" w:styleId="Heading3">
    <w:name w:val="heading 3"/>
    <w:basedOn w:val="Normal"/>
    <w:next w:val="Normal"/>
    <w:rsid w:val="006D4F55"/>
    <w:pPr>
      <w:keepNext/>
      <w:keepLines/>
      <w:spacing w:before="280" w:after="80"/>
      <w:outlineLvl w:val="2"/>
    </w:pPr>
    <w:rPr>
      <w:b/>
      <w:sz w:val="28"/>
      <w:szCs w:val="28"/>
    </w:rPr>
  </w:style>
  <w:style w:type="paragraph" w:styleId="Heading4">
    <w:name w:val="heading 4"/>
    <w:basedOn w:val="Normal"/>
    <w:next w:val="Normal"/>
    <w:rsid w:val="006D4F55"/>
    <w:pPr>
      <w:keepNext/>
      <w:keepLines/>
      <w:spacing w:before="240" w:after="40"/>
      <w:outlineLvl w:val="3"/>
    </w:pPr>
    <w:rPr>
      <w:b/>
    </w:rPr>
  </w:style>
  <w:style w:type="paragraph" w:styleId="Heading5">
    <w:name w:val="heading 5"/>
    <w:basedOn w:val="Normal"/>
    <w:next w:val="Normal"/>
    <w:rsid w:val="006D4F55"/>
    <w:pPr>
      <w:keepNext/>
      <w:keepLines/>
      <w:spacing w:before="220" w:after="40"/>
      <w:outlineLvl w:val="4"/>
    </w:pPr>
    <w:rPr>
      <w:b/>
      <w:sz w:val="22"/>
      <w:szCs w:val="22"/>
    </w:rPr>
  </w:style>
  <w:style w:type="paragraph" w:styleId="Heading6">
    <w:name w:val="heading 6"/>
    <w:basedOn w:val="Normal"/>
    <w:next w:val="Normal"/>
    <w:rsid w:val="006D4F55"/>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4F55"/>
    <w:pPr>
      <w:jc w:val="center"/>
    </w:pPr>
    <w:rPr>
      <w:rFonts w:ascii="Arial" w:eastAsia="Arial" w:hAnsi="Arial" w:cs="Arial"/>
      <w:b/>
      <w:color w:val="000000"/>
    </w:rPr>
  </w:style>
  <w:style w:type="paragraph" w:styleId="Subtitle">
    <w:name w:val="Subtitle"/>
    <w:basedOn w:val="Normal"/>
    <w:next w:val="Normal"/>
    <w:rsid w:val="006D4F55"/>
    <w:pPr>
      <w:keepNext/>
      <w:keepLines/>
      <w:spacing w:before="360" w:after="80"/>
    </w:pPr>
    <w:rPr>
      <w:rFonts w:ascii="Georgia" w:eastAsia="Georgia" w:hAnsi="Georgia" w:cs="Georgia"/>
      <w:i/>
      <w:color w:val="666666"/>
      <w:sz w:val="48"/>
      <w:szCs w:val="48"/>
    </w:rPr>
  </w:style>
  <w:style w:type="table" w:customStyle="1" w:styleId="a">
    <w:basedOn w:val="TableNormal"/>
    <w:rsid w:val="006D4F5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3D4B-DC01-4F44-9864-AB32CD1C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2023-06-02T05:20:00Z</dcterms:created>
  <dcterms:modified xsi:type="dcterms:W3CDTF">2023-06-02T05:20:00Z</dcterms:modified>
</cp:coreProperties>
</file>