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w:t>
      </w:r>
      <w:r w:rsidR="003E2C1E">
        <w:rPr>
          <w:rFonts w:ascii="Arial" w:eastAsia="Times New Roman" w:hAnsi="Arial" w:cs="Arial"/>
          <w:b/>
          <w:snapToGrid w:val="0"/>
          <w:color w:val="000000"/>
          <w:sz w:val="40"/>
          <w:szCs w:val="40"/>
          <w:lang w:val="en-GB"/>
        </w:rPr>
        <w:t>____</w:t>
      </w:r>
    </w:p>
    <w:p w:rsidR="00D33C41" w:rsidRPr="004E6253"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4E6253">
        <w:rPr>
          <w:rFonts w:ascii="Arial" w:eastAsia="Times New Roman" w:hAnsi="Arial" w:cs="Arial"/>
          <w:b/>
          <w:snapToGrid w:val="0"/>
          <w:color w:val="000000"/>
          <w:lang w:val="en-GB"/>
        </w:rPr>
        <w:t xml:space="preserve">NATIONAL </w:t>
      </w:r>
      <w:r w:rsidR="00382D1D" w:rsidRPr="004E6253">
        <w:rPr>
          <w:rFonts w:ascii="Arial" w:eastAsia="Times New Roman" w:hAnsi="Arial" w:cs="Arial"/>
          <w:b/>
          <w:snapToGrid w:val="0"/>
          <w:color w:val="000000"/>
          <w:lang w:val="en-GB"/>
        </w:rPr>
        <w:t xml:space="preserve">ASSEMBLY </w:t>
      </w:r>
      <w:r w:rsidR="007A7AE6" w:rsidRPr="004E6253">
        <w:rPr>
          <w:rFonts w:ascii="Arial" w:eastAsia="Times New Roman" w:hAnsi="Arial" w:cs="Arial"/>
          <w:b/>
          <w:snapToGrid w:val="0"/>
          <w:color w:val="000000"/>
          <w:lang w:val="en-GB"/>
        </w:rPr>
        <w:t xml:space="preserve">QUESTION FOR </w:t>
      </w:r>
      <w:r w:rsidR="00193B0E" w:rsidRPr="004E6253">
        <w:rPr>
          <w:rFonts w:ascii="Arial" w:eastAsia="Times New Roman" w:hAnsi="Arial" w:cs="Arial"/>
          <w:b/>
          <w:snapToGrid w:val="0"/>
          <w:color w:val="000000"/>
          <w:lang w:val="en-GB"/>
        </w:rPr>
        <w:t>WRITTEN</w:t>
      </w:r>
      <w:r w:rsidRPr="004E6253">
        <w:rPr>
          <w:rFonts w:ascii="Arial" w:eastAsia="Times New Roman" w:hAnsi="Arial" w:cs="Arial"/>
          <w:b/>
          <w:snapToGrid w:val="0"/>
          <w:color w:val="000000"/>
          <w:lang w:val="en-GB"/>
        </w:rPr>
        <w:t xml:space="preserve"> REPLY</w:t>
      </w:r>
    </w:p>
    <w:p w:rsidR="00D33C41" w:rsidRPr="004E6253"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4E6253">
        <w:rPr>
          <w:rFonts w:ascii="Arial" w:eastAsia="Times New Roman" w:hAnsi="Arial" w:cs="Arial"/>
          <w:b/>
          <w:snapToGrid w:val="0"/>
          <w:lang w:val="en-GB"/>
        </w:rPr>
        <w:t>QUESTION NUMBER:</w:t>
      </w:r>
      <w:r w:rsidR="00E556BF" w:rsidRPr="004E6253">
        <w:rPr>
          <w:rFonts w:ascii="Arial" w:eastAsia="Times New Roman" w:hAnsi="Arial" w:cs="Arial"/>
          <w:b/>
          <w:snapToGrid w:val="0"/>
          <w:lang w:val="en-GB"/>
        </w:rPr>
        <w:t xml:space="preserve"> </w:t>
      </w:r>
      <w:r w:rsidRPr="004E6253">
        <w:rPr>
          <w:rFonts w:ascii="Arial" w:eastAsia="Times New Roman" w:hAnsi="Arial" w:cs="Arial"/>
          <w:b/>
          <w:snapToGrid w:val="0"/>
          <w:lang w:val="en-GB"/>
        </w:rPr>
        <w:tab/>
      </w:r>
      <w:r w:rsidR="00003917" w:rsidRPr="004E6253">
        <w:rPr>
          <w:rFonts w:ascii="Arial" w:eastAsia="Times New Roman" w:hAnsi="Arial" w:cs="Arial"/>
          <w:b/>
          <w:snapToGrid w:val="0"/>
          <w:lang w:val="en-GB"/>
        </w:rPr>
        <w:t>1</w:t>
      </w:r>
      <w:r w:rsidR="00061748" w:rsidRPr="004E6253">
        <w:rPr>
          <w:rFonts w:ascii="Arial" w:eastAsia="Times New Roman" w:hAnsi="Arial" w:cs="Arial"/>
          <w:b/>
          <w:snapToGrid w:val="0"/>
          <w:lang w:val="en-GB"/>
        </w:rPr>
        <w:t>2</w:t>
      </w:r>
      <w:r w:rsidR="004E33E8" w:rsidRPr="004E6253">
        <w:rPr>
          <w:rFonts w:ascii="Arial" w:eastAsia="Times New Roman" w:hAnsi="Arial" w:cs="Arial"/>
          <w:b/>
          <w:snapToGrid w:val="0"/>
          <w:lang w:val="en-GB"/>
        </w:rPr>
        <w:t>7</w:t>
      </w:r>
      <w:r w:rsidR="009219EF" w:rsidRPr="004E6253">
        <w:rPr>
          <w:rFonts w:ascii="Arial" w:eastAsia="Times New Roman" w:hAnsi="Arial" w:cs="Arial"/>
          <w:b/>
          <w:snapToGrid w:val="0"/>
          <w:lang w:val="en-GB"/>
        </w:rPr>
        <w:t>3</w:t>
      </w:r>
    </w:p>
    <w:p w:rsidR="00D33C41" w:rsidRPr="004E6253" w:rsidRDefault="00D33C41" w:rsidP="00FB4659">
      <w:pPr>
        <w:spacing w:after="120" w:line="240" w:lineRule="auto"/>
        <w:jc w:val="center"/>
        <w:rPr>
          <w:rFonts w:ascii="Arial" w:eastAsia="Times New Roman" w:hAnsi="Arial" w:cs="Arial"/>
          <w:b/>
          <w:snapToGrid w:val="0"/>
          <w:lang w:val="en-GB"/>
        </w:rPr>
      </w:pPr>
      <w:r w:rsidRPr="004E6253">
        <w:rPr>
          <w:rFonts w:ascii="Arial" w:eastAsia="Times New Roman" w:hAnsi="Arial" w:cs="Arial"/>
          <w:b/>
          <w:snapToGrid w:val="0"/>
          <w:lang w:val="en-GB"/>
        </w:rPr>
        <w:t xml:space="preserve">DATE OF PUBLICATION IN INTERNAL QUESTION PAPER: </w:t>
      </w:r>
      <w:r w:rsidR="00061748" w:rsidRPr="004E6253">
        <w:rPr>
          <w:rFonts w:ascii="Arial" w:eastAsia="Times New Roman" w:hAnsi="Arial" w:cs="Arial"/>
          <w:b/>
          <w:snapToGrid w:val="0"/>
          <w:lang w:val="en-GB"/>
        </w:rPr>
        <w:t>01 APRIL</w:t>
      </w:r>
      <w:r w:rsidR="009E7540" w:rsidRPr="004E6253">
        <w:rPr>
          <w:rFonts w:ascii="Arial" w:eastAsia="Times New Roman" w:hAnsi="Arial" w:cs="Arial"/>
          <w:b/>
          <w:snapToGrid w:val="0"/>
          <w:lang w:val="en-GB"/>
        </w:rPr>
        <w:t xml:space="preserve"> 202</w:t>
      </w:r>
      <w:r w:rsidR="00571987" w:rsidRPr="004E6253">
        <w:rPr>
          <w:rFonts w:ascii="Arial" w:eastAsia="Times New Roman" w:hAnsi="Arial" w:cs="Arial"/>
          <w:b/>
          <w:snapToGrid w:val="0"/>
          <w:lang w:val="en-GB"/>
        </w:rPr>
        <w:t>2</w:t>
      </w:r>
    </w:p>
    <w:p w:rsidR="00D33C41" w:rsidRPr="004E6253"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4E6253">
        <w:rPr>
          <w:rFonts w:ascii="Arial" w:eastAsia="Times New Roman" w:hAnsi="Arial" w:cs="Arial"/>
          <w:b/>
          <w:snapToGrid w:val="0"/>
          <w:lang w:val="en-GB"/>
        </w:rPr>
        <w:t xml:space="preserve">INTERNAL QUESTION PAPER NUMBER:  </w:t>
      </w:r>
      <w:r w:rsidR="00670DC9" w:rsidRPr="004E6253">
        <w:rPr>
          <w:rFonts w:ascii="Arial" w:eastAsia="Times New Roman" w:hAnsi="Arial" w:cs="Arial"/>
          <w:b/>
          <w:snapToGrid w:val="0"/>
          <w:lang w:val="en-GB"/>
        </w:rPr>
        <w:t>1</w:t>
      </w:r>
      <w:r w:rsidR="00061748" w:rsidRPr="004E6253">
        <w:rPr>
          <w:rFonts w:ascii="Arial" w:eastAsia="Times New Roman" w:hAnsi="Arial" w:cs="Arial"/>
          <w:b/>
          <w:snapToGrid w:val="0"/>
          <w:lang w:val="en-GB"/>
        </w:rPr>
        <w:t>3</w:t>
      </w:r>
      <w:r w:rsidR="002B387B" w:rsidRPr="004E6253">
        <w:rPr>
          <w:rFonts w:ascii="Arial" w:eastAsia="Times New Roman" w:hAnsi="Arial" w:cs="Arial"/>
          <w:b/>
          <w:snapToGrid w:val="0"/>
          <w:lang w:val="en-GB"/>
        </w:rPr>
        <w:t xml:space="preserve"> </w:t>
      </w:r>
      <w:r w:rsidR="009E7540" w:rsidRPr="004E6253">
        <w:rPr>
          <w:rFonts w:ascii="Arial" w:eastAsia="Times New Roman" w:hAnsi="Arial" w:cs="Arial"/>
          <w:b/>
          <w:snapToGrid w:val="0"/>
          <w:lang w:val="en-GB"/>
        </w:rPr>
        <w:t>- 202</w:t>
      </w:r>
      <w:r w:rsidR="00343A08" w:rsidRPr="004E6253">
        <w:rPr>
          <w:rFonts w:ascii="Arial" w:eastAsia="Times New Roman" w:hAnsi="Arial" w:cs="Arial"/>
          <w:b/>
          <w:snapToGrid w:val="0"/>
          <w:lang w:val="en-GB"/>
        </w:rPr>
        <w:t>2</w:t>
      </w:r>
    </w:p>
    <w:p w:rsidR="009219EF" w:rsidRPr="004E6253" w:rsidRDefault="009219EF" w:rsidP="004E6253">
      <w:pPr>
        <w:spacing w:before="100" w:beforeAutospacing="1" w:after="100" w:afterAutospacing="1"/>
        <w:ind w:left="720" w:right="26" w:hanging="720"/>
        <w:jc w:val="both"/>
        <w:outlineLvl w:val="0"/>
        <w:rPr>
          <w:rFonts w:ascii="Arial" w:hAnsi="Arial" w:cs="Arial"/>
        </w:rPr>
      </w:pPr>
      <w:r w:rsidRPr="004E6253">
        <w:rPr>
          <w:rFonts w:ascii="Arial" w:hAnsi="Arial" w:cs="Arial"/>
          <w:b/>
        </w:rPr>
        <w:t>1273.</w:t>
      </w:r>
      <w:r w:rsidRPr="004E6253">
        <w:rPr>
          <w:rFonts w:ascii="Arial" w:hAnsi="Arial" w:cs="Arial"/>
          <w:b/>
        </w:rPr>
        <w:tab/>
        <w:t>Mrs G Opperman (DA) to ask the Minister of Social Development</w:t>
      </w:r>
      <w:r w:rsidR="00A713F8" w:rsidRPr="004E6253">
        <w:rPr>
          <w:rFonts w:ascii="Arial" w:hAnsi="Arial" w:cs="Arial"/>
          <w:b/>
        </w:rPr>
        <w:fldChar w:fldCharType="begin"/>
      </w:r>
      <w:r w:rsidRPr="004E6253">
        <w:rPr>
          <w:rFonts w:ascii="Arial" w:hAnsi="Arial" w:cs="Arial"/>
        </w:rPr>
        <w:instrText xml:space="preserve"> XE "</w:instrText>
      </w:r>
      <w:r w:rsidRPr="004E6253">
        <w:rPr>
          <w:rFonts w:ascii="Arial" w:hAnsi="Arial" w:cs="Arial"/>
          <w:b/>
        </w:rPr>
        <w:instrText>Social Development</w:instrText>
      </w:r>
      <w:r w:rsidRPr="004E6253">
        <w:rPr>
          <w:rFonts w:ascii="Arial" w:hAnsi="Arial" w:cs="Arial"/>
        </w:rPr>
        <w:instrText xml:space="preserve">" </w:instrText>
      </w:r>
      <w:r w:rsidR="00A713F8" w:rsidRPr="004E6253">
        <w:rPr>
          <w:rFonts w:ascii="Arial" w:hAnsi="Arial" w:cs="Arial"/>
          <w:b/>
        </w:rPr>
        <w:fldChar w:fldCharType="end"/>
      </w:r>
      <w:r w:rsidRPr="004E6253">
        <w:rPr>
          <w:rFonts w:ascii="Arial" w:hAnsi="Arial" w:cs="Arial"/>
          <w:b/>
        </w:rPr>
        <w:t xml:space="preserve">: </w:t>
      </w:r>
    </w:p>
    <w:p w:rsidR="00D66A74" w:rsidRPr="004E6253" w:rsidRDefault="009219EF" w:rsidP="004E6253">
      <w:pPr>
        <w:spacing w:before="100" w:beforeAutospacing="1" w:after="100" w:afterAutospacing="1"/>
        <w:ind w:left="720" w:right="26"/>
        <w:jc w:val="both"/>
        <w:rPr>
          <w:rFonts w:ascii="Arial" w:hAnsi="Arial" w:cs="Arial"/>
        </w:rPr>
      </w:pPr>
      <w:r w:rsidRPr="004E6253">
        <w:rPr>
          <w:rFonts w:ascii="Arial" w:hAnsi="Arial" w:cs="Arial"/>
        </w:rPr>
        <w:t>What (a) number of registered nonprofit organisations are in the Hantam Local Municipality, (b) services do they render to the community and (c) amount in funding do they receive from the National Development Agency?</w:t>
      </w:r>
      <w:r w:rsidRPr="004E6253">
        <w:rPr>
          <w:rFonts w:ascii="Arial" w:hAnsi="Arial" w:cs="Arial"/>
        </w:rPr>
        <w:tab/>
      </w:r>
      <w:r w:rsidRPr="004E6253">
        <w:rPr>
          <w:rFonts w:ascii="Arial" w:hAnsi="Arial" w:cs="Arial"/>
        </w:rPr>
        <w:tab/>
      </w:r>
      <w:r w:rsidRPr="004E6253">
        <w:rPr>
          <w:rFonts w:ascii="Arial" w:hAnsi="Arial" w:cs="Arial"/>
        </w:rPr>
        <w:tab/>
      </w:r>
      <w:r w:rsidRPr="004E6253">
        <w:rPr>
          <w:rFonts w:ascii="Arial" w:hAnsi="Arial" w:cs="Arial"/>
        </w:rPr>
        <w:tab/>
      </w:r>
      <w:r w:rsidRPr="004E6253">
        <w:rPr>
          <w:rFonts w:ascii="Arial" w:hAnsi="Arial" w:cs="Arial"/>
        </w:rPr>
        <w:tab/>
      </w:r>
      <w:r w:rsidRPr="004E6253">
        <w:rPr>
          <w:rFonts w:ascii="Arial" w:hAnsi="Arial" w:cs="Arial"/>
        </w:rPr>
        <w:tab/>
        <w:t xml:space="preserve">     NW1531E</w:t>
      </w:r>
    </w:p>
    <w:p w:rsidR="00DA4793" w:rsidRPr="004E6253" w:rsidRDefault="00DA4793" w:rsidP="004E6253">
      <w:pPr>
        <w:spacing w:after="0"/>
        <w:jc w:val="both"/>
        <w:rPr>
          <w:rFonts w:ascii="Arial" w:eastAsia="Times New Roman" w:hAnsi="Arial" w:cs="Arial"/>
          <w:b/>
          <w:snapToGrid w:val="0"/>
          <w:color w:val="000000"/>
          <w:lang w:val="en-GB"/>
        </w:rPr>
      </w:pPr>
      <w:r w:rsidRPr="004E6253">
        <w:rPr>
          <w:rFonts w:ascii="Arial" w:eastAsia="Times New Roman" w:hAnsi="Arial" w:cs="Arial"/>
          <w:b/>
          <w:snapToGrid w:val="0"/>
          <w:color w:val="000000"/>
          <w:lang w:val="en-GB"/>
        </w:rPr>
        <w:t>REPLY:</w:t>
      </w:r>
    </w:p>
    <w:p w:rsidR="00785897" w:rsidRPr="00611186" w:rsidRDefault="00C01C61" w:rsidP="00CF157F">
      <w:pPr>
        <w:pStyle w:val="ListParagraph"/>
        <w:numPr>
          <w:ilvl w:val="0"/>
          <w:numId w:val="17"/>
        </w:numPr>
        <w:spacing w:before="100" w:beforeAutospacing="1" w:after="100" w:afterAutospacing="1"/>
        <w:jc w:val="both"/>
        <w:rPr>
          <w:rFonts w:ascii="Arial" w:hAnsi="Arial" w:cs="Arial"/>
        </w:rPr>
      </w:pPr>
      <w:r w:rsidRPr="00611186">
        <w:rPr>
          <w:rFonts w:ascii="Arial" w:hAnsi="Arial" w:cs="Arial"/>
        </w:rPr>
        <w:t xml:space="preserve">There are </w:t>
      </w:r>
      <w:r w:rsidR="008A3532" w:rsidRPr="00611186">
        <w:rPr>
          <w:rFonts w:ascii="Arial" w:hAnsi="Arial" w:cs="Arial"/>
        </w:rPr>
        <w:t>61 (</w:t>
      </w:r>
      <w:r w:rsidR="00254F27" w:rsidRPr="00611186">
        <w:rPr>
          <w:rFonts w:ascii="Arial" w:hAnsi="Arial" w:cs="Arial"/>
        </w:rPr>
        <w:t>sixty-one</w:t>
      </w:r>
      <w:r w:rsidR="008A3532" w:rsidRPr="00611186">
        <w:rPr>
          <w:rFonts w:ascii="Arial" w:hAnsi="Arial" w:cs="Arial"/>
        </w:rPr>
        <w:t xml:space="preserve">) </w:t>
      </w:r>
      <w:r w:rsidR="001F5B87" w:rsidRPr="00611186">
        <w:rPr>
          <w:rFonts w:ascii="Arial" w:hAnsi="Arial" w:cs="Arial"/>
        </w:rPr>
        <w:t xml:space="preserve">NPOs </w:t>
      </w:r>
      <w:r w:rsidR="008A3532" w:rsidRPr="00611186">
        <w:rPr>
          <w:rFonts w:ascii="Arial" w:hAnsi="Arial" w:cs="Arial"/>
        </w:rPr>
        <w:t xml:space="preserve">registered </w:t>
      </w:r>
      <w:r w:rsidR="001F5B87" w:rsidRPr="00611186">
        <w:rPr>
          <w:rFonts w:ascii="Arial" w:hAnsi="Arial" w:cs="Arial"/>
        </w:rPr>
        <w:t>in terms of NPO Act</w:t>
      </w:r>
      <w:r w:rsidR="008A3532" w:rsidRPr="00611186">
        <w:rPr>
          <w:rFonts w:ascii="Arial" w:hAnsi="Arial" w:cs="Arial"/>
        </w:rPr>
        <w:t xml:space="preserve"> in Hantam Local Municipality</w:t>
      </w:r>
      <w:r w:rsidR="001F5B87" w:rsidRPr="00611186">
        <w:rPr>
          <w:rFonts w:ascii="Arial" w:hAnsi="Arial" w:cs="Arial"/>
        </w:rPr>
        <w:t xml:space="preserve">. The registered NPOs are </w:t>
      </w:r>
      <w:r w:rsidR="00785897" w:rsidRPr="00611186">
        <w:rPr>
          <w:rFonts w:ascii="Arial" w:hAnsi="Arial" w:cs="Arial"/>
        </w:rPr>
        <w:t>based in</w:t>
      </w:r>
      <w:r w:rsidR="001F5B87" w:rsidRPr="00611186">
        <w:rPr>
          <w:rFonts w:ascii="Arial" w:hAnsi="Arial" w:cs="Arial"/>
        </w:rPr>
        <w:t xml:space="preserve"> the following towns that fall under the municipality, </w:t>
      </w:r>
      <w:r w:rsidR="00785897" w:rsidRPr="00611186">
        <w:rPr>
          <w:rFonts w:ascii="Arial" w:hAnsi="Arial" w:cs="Arial"/>
        </w:rPr>
        <w:t>namely; Brandvlei, Calvinia, Loeriesfontein, Middelpos, Nieuwoudtville, Swartkop.</w:t>
      </w:r>
    </w:p>
    <w:p w:rsidR="00785897" w:rsidRPr="004E6253" w:rsidRDefault="00785897" w:rsidP="004E6253">
      <w:pPr>
        <w:pStyle w:val="ListParagraph"/>
        <w:spacing w:before="100" w:beforeAutospacing="1" w:after="100" w:afterAutospacing="1"/>
        <w:ind w:left="1080"/>
        <w:jc w:val="both"/>
        <w:rPr>
          <w:rFonts w:ascii="Arial" w:hAnsi="Arial" w:cs="Arial"/>
        </w:rPr>
      </w:pPr>
    </w:p>
    <w:p w:rsidR="00027DE0" w:rsidRPr="004E6253" w:rsidRDefault="00027DE0" w:rsidP="004E6253">
      <w:pPr>
        <w:pStyle w:val="ListParagraph"/>
        <w:numPr>
          <w:ilvl w:val="0"/>
          <w:numId w:val="17"/>
        </w:numPr>
        <w:spacing w:before="100" w:beforeAutospacing="1" w:after="100" w:afterAutospacing="1"/>
        <w:jc w:val="both"/>
        <w:rPr>
          <w:rFonts w:ascii="Arial" w:hAnsi="Arial" w:cs="Arial"/>
        </w:rPr>
      </w:pPr>
      <w:r w:rsidRPr="004E6253">
        <w:rPr>
          <w:rFonts w:ascii="Arial" w:hAnsi="Arial" w:cs="Arial"/>
        </w:rPr>
        <w:t xml:space="preserve">Registered NPOs in the </w:t>
      </w:r>
      <w:r w:rsidR="00D66A74" w:rsidRPr="004E6253">
        <w:rPr>
          <w:rFonts w:ascii="Arial" w:hAnsi="Arial" w:cs="Arial"/>
        </w:rPr>
        <w:t xml:space="preserve">Hatam </w:t>
      </w:r>
      <w:r w:rsidRPr="004E6253">
        <w:rPr>
          <w:rFonts w:ascii="Arial" w:hAnsi="Arial" w:cs="Arial"/>
        </w:rPr>
        <w:t xml:space="preserve">Municipality are grouped </w:t>
      </w:r>
      <w:r w:rsidR="00D66A74" w:rsidRPr="004E6253">
        <w:rPr>
          <w:rFonts w:ascii="Arial" w:hAnsi="Arial" w:cs="Arial"/>
        </w:rPr>
        <w:t xml:space="preserve">as per the NPO Register </w:t>
      </w:r>
      <w:r w:rsidRPr="004E6253">
        <w:rPr>
          <w:rFonts w:ascii="Arial" w:hAnsi="Arial" w:cs="Arial"/>
        </w:rPr>
        <w:t>under the following activity areas (sectors) as depicted in the table below:</w:t>
      </w:r>
    </w:p>
    <w:tbl>
      <w:tblPr>
        <w:tblStyle w:val="TableGrid"/>
        <w:tblW w:w="10132" w:type="dxa"/>
        <w:tblInd w:w="-431" w:type="dxa"/>
        <w:tblLook w:val="04A0"/>
      </w:tblPr>
      <w:tblGrid>
        <w:gridCol w:w="3039"/>
        <w:gridCol w:w="5251"/>
        <w:gridCol w:w="1842"/>
      </w:tblGrid>
      <w:tr w:rsidR="00B35550" w:rsidRPr="004E6253" w:rsidTr="00A6197F">
        <w:trPr>
          <w:trHeight w:val="290"/>
        </w:trPr>
        <w:tc>
          <w:tcPr>
            <w:tcW w:w="3039" w:type="dxa"/>
            <w:vAlign w:val="center"/>
          </w:tcPr>
          <w:p w:rsidR="00B35550" w:rsidRPr="004E6253" w:rsidRDefault="00B35550" w:rsidP="004E6253">
            <w:pPr>
              <w:spacing w:before="100" w:beforeAutospacing="1" w:after="100" w:afterAutospacing="1" w:line="276" w:lineRule="auto"/>
              <w:jc w:val="center"/>
              <w:rPr>
                <w:rFonts w:ascii="Arial" w:hAnsi="Arial" w:cs="Arial"/>
                <w:b/>
                <w:bCs/>
              </w:rPr>
            </w:pPr>
            <w:r w:rsidRPr="004E6253">
              <w:rPr>
                <w:rFonts w:ascii="Arial" w:hAnsi="Arial" w:cs="Arial"/>
                <w:b/>
                <w:bCs/>
              </w:rPr>
              <w:t>Town</w:t>
            </w:r>
          </w:p>
        </w:tc>
        <w:tc>
          <w:tcPr>
            <w:tcW w:w="5251" w:type="dxa"/>
            <w:noWrap/>
            <w:vAlign w:val="center"/>
            <w:hideMark/>
          </w:tcPr>
          <w:p w:rsidR="00B35550" w:rsidRPr="004E6253" w:rsidRDefault="00B35550" w:rsidP="004E6253">
            <w:pPr>
              <w:spacing w:before="100" w:beforeAutospacing="1" w:after="100" w:afterAutospacing="1" w:line="276" w:lineRule="auto"/>
              <w:jc w:val="center"/>
              <w:rPr>
                <w:rFonts w:ascii="Arial" w:hAnsi="Arial" w:cs="Arial"/>
                <w:b/>
                <w:bCs/>
              </w:rPr>
            </w:pPr>
            <w:r w:rsidRPr="004E6253">
              <w:rPr>
                <w:rFonts w:ascii="Arial" w:hAnsi="Arial" w:cs="Arial"/>
                <w:b/>
                <w:bCs/>
              </w:rPr>
              <w:t>Sector</w:t>
            </w:r>
          </w:p>
        </w:tc>
        <w:tc>
          <w:tcPr>
            <w:tcW w:w="1842" w:type="dxa"/>
            <w:noWrap/>
            <w:vAlign w:val="center"/>
            <w:hideMark/>
          </w:tcPr>
          <w:p w:rsidR="00B35550" w:rsidRPr="004E6253" w:rsidRDefault="00B35550" w:rsidP="004E6253">
            <w:pPr>
              <w:spacing w:before="100" w:beforeAutospacing="1" w:after="100" w:afterAutospacing="1" w:line="276" w:lineRule="auto"/>
              <w:jc w:val="center"/>
              <w:rPr>
                <w:rFonts w:ascii="Arial" w:hAnsi="Arial" w:cs="Arial"/>
                <w:b/>
                <w:bCs/>
              </w:rPr>
            </w:pPr>
            <w:r w:rsidRPr="004E6253">
              <w:rPr>
                <w:rFonts w:ascii="Arial" w:hAnsi="Arial" w:cs="Arial"/>
                <w:b/>
                <w:bCs/>
              </w:rPr>
              <w:t>Number  of NPOs</w:t>
            </w:r>
          </w:p>
        </w:tc>
      </w:tr>
      <w:tr w:rsidR="00B35550" w:rsidRPr="004E6253" w:rsidTr="00A6197F">
        <w:trPr>
          <w:trHeight w:val="682"/>
        </w:trPr>
        <w:tc>
          <w:tcPr>
            <w:tcW w:w="3039" w:type="dxa"/>
            <w:vMerge w:val="restart"/>
            <w:vAlign w:val="center"/>
          </w:tcPr>
          <w:p w:rsidR="00B35550" w:rsidRPr="004E6253" w:rsidRDefault="00B35550" w:rsidP="004E6253">
            <w:pPr>
              <w:spacing w:before="100" w:beforeAutospacing="1" w:after="100" w:afterAutospacing="1" w:line="276" w:lineRule="auto"/>
              <w:jc w:val="center"/>
              <w:rPr>
                <w:rFonts w:ascii="Arial" w:hAnsi="Arial" w:cs="Arial"/>
                <w:b/>
                <w:bCs/>
              </w:rPr>
            </w:pPr>
            <w:r w:rsidRPr="004E6253">
              <w:rPr>
                <w:rFonts w:ascii="Arial" w:hAnsi="Arial" w:cs="Arial"/>
                <w:b/>
                <w:bCs/>
              </w:rPr>
              <w:t>Brandvlei</w:t>
            </w:r>
          </w:p>
          <w:p w:rsidR="00B35550" w:rsidRPr="004E6253" w:rsidRDefault="00B35550" w:rsidP="004E6253">
            <w:pPr>
              <w:spacing w:before="100" w:beforeAutospacing="1" w:after="100" w:afterAutospacing="1" w:line="276" w:lineRule="auto"/>
              <w:jc w:val="center"/>
              <w:rPr>
                <w:rFonts w:ascii="Arial" w:hAnsi="Arial" w:cs="Arial"/>
                <w:b/>
                <w:bCs/>
              </w:rPr>
            </w:pPr>
            <w:r w:rsidRPr="004E6253">
              <w:rPr>
                <w:rFonts w:ascii="Arial" w:hAnsi="Arial" w:cs="Arial"/>
                <w:b/>
                <w:bCs/>
              </w:rPr>
              <w:t>11</w:t>
            </w:r>
          </w:p>
        </w:tc>
        <w:tc>
          <w:tcPr>
            <w:tcW w:w="5251" w:type="dxa"/>
            <w:noWrap/>
            <w:vAlign w:val="center"/>
            <w:hideMark/>
          </w:tcPr>
          <w:p w:rsidR="00B35550" w:rsidRPr="004E6253" w:rsidRDefault="00B35550" w:rsidP="004E6253">
            <w:pPr>
              <w:spacing w:before="100" w:beforeAutospacing="1" w:after="100" w:afterAutospacing="1" w:line="276" w:lineRule="auto"/>
              <w:rPr>
                <w:rFonts w:ascii="Arial" w:hAnsi="Arial" w:cs="Arial"/>
                <w:b/>
                <w:bCs/>
              </w:rPr>
            </w:pPr>
            <w:r w:rsidRPr="004E6253">
              <w:rPr>
                <w:rFonts w:ascii="Arial" w:hAnsi="Arial" w:cs="Arial"/>
              </w:rPr>
              <w:t>Development and Housing</w:t>
            </w:r>
          </w:p>
        </w:tc>
        <w:tc>
          <w:tcPr>
            <w:tcW w:w="1842" w:type="dxa"/>
            <w:noWrap/>
            <w:vAlign w:val="center"/>
            <w:hideMark/>
          </w:tcPr>
          <w:p w:rsidR="00B35550" w:rsidRPr="004E6253" w:rsidRDefault="00B35550" w:rsidP="004E6253">
            <w:pPr>
              <w:spacing w:before="100" w:beforeAutospacing="1" w:after="100" w:afterAutospacing="1" w:line="276" w:lineRule="auto"/>
              <w:jc w:val="center"/>
              <w:rPr>
                <w:rFonts w:ascii="Arial" w:hAnsi="Arial" w:cs="Arial"/>
                <w:b/>
                <w:bCs/>
              </w:rPr>
            </w:pPr>
            <w:r w:rsidRPr="004E6253">
              <w:rPr>
                <w:rFonts w:ascii="Arial" w:hAnsi="Arial" w:cs="Arial"/>
              </w:rPr>
              <w:t>3</w:t>
            </w:r>
          </w:p>
        </w:tc>
      </w:tr>
      <w:tr w:rsidR="00B35550" w:rsidRPr="004E6253" w:rsidTr="00A6197F">
        <w:trPr>
          <w:trHeight w:val="290"/>
        </w:trPr>
        <w:tc>
          <w:tcPr>
            <w:tcW w:w="3039" w:type="dxa"/>
            <w:vMerge/>
          </w:tcPr>
          <w:p w:rsidR="00B35550" w:rsidRPr="004E6253" w:rsidRDefault="00B35550" w:rsidP="004E6253">
            <w:pPr>
              <w:spacing w:before="100" w:beforeAutospacing="1" w:after="100" w:afterAutospacing="1" w:line="276" w:lineRule="auto"/>
              <w:ind w:left="720"/>
              <w:jc w:val="both"/>
              <w:rPr>
                <w:rFonts w:ascii="Arial" w:hAnsi="Arial" w:cs="Arial"/>
              </w:rPr>
            </w:pPr>
          </w:p>
        </w:tc>
        <w:tc>
          <w:tcPr>
            <w:tcW w:w="5251" w:type="dxa"/>
            <w:noWrap/>
            <w:vAlign w:val="center"/>
            <w:hideMark/>
          </w:tcPr>
          <w:p w:rsidR="00B35550" w:rsidRPr="004E6253" w:rsidRDefault="00B35550" w:rsidP="004E6253">
            <w:pPr>
              <w:spacing w:before="100" w:beforeAutospacing="1" w:after="100" w:afterAutospacing="1" w:line="276" w:lineRule="auto"/>
              <w:rPr>
                <w:rFonts w:ascii="Arial" w:hAnsi="Arial" w:cs="Arial"/>
              </w:rPr>
            </w:pPr>
            <w:r w:rsidRPr="004E6253">
              <w:rPr>
                <w:rFonts w:ascii="Arial" w:hAnsi="Arial" w:cs="Arial"/>
              </w:rPr>
              <w:t>Law, Advocacy, and Politics</w:t>
            </w:r>
          </w:p>
        </w:tc>
        <w:tc>
          <w:tcPr>
            <w:tcW w:w="1842" w:type="dxa"/>
            <w:noWrap/>
            <w:vAlign w:val="center"/>
            <w:hideMark/>
          </w:tcPr>
          <w:p w:rsidR="00B35550" w:rsidRPr="004E6253" w:rsidRDefault="00B35550" w:rsidP="004E6253">
            <w:pPr>
              <w:spacing w:before="100" w:beforeAutospacing="1" w:after="100" w:afterAutospacing="1" w:line="276" w:lineRule="auto"/>
              <w:jc w:val="center"/>
              <w:rPr>
                <w:rFonts w:ascii="Arial" w:hAnsi="Arial" w:cs="Arial"/>
              </w:rPr>
            </w:pPr>
            <w:r w:rsidRPr="004E6253">
              <w:rPr>
                <w:rFonts w:ascii="Arial" w:hAnsi="Arial" w:cs="Arial"/>
              </w:rPr>
              <w:t>1</w:t>
            </w:r>
          </w:p>
        </w:tc>
      </w:tr>
      <w:tr w:rsidR="00B35550" w:rsidRPr="004E6253" w:rsidTr="00A6197F">
        <w:trPr>
          <w:trHeight w:val="290"/>
        </w:trPr>
        <w:tc>
          <w:tcPr>
            <w:tcW w:w="3039" w:type="dxa"/>
            <w:vMerge/>
          </w:tcPr>
          <w:p w:rsidR="00B35550" w:rsidRPr="004E6253" w:rsidRDefault="00B35550" w:rsidP="004E6253">
            <w:pPr>
              <w:spacing w:before="100" w:beforeAutospacing="1" w:after="100" w:afterAutospacing="1" w:line="276" w:lineRule="auto"/>
              <w:ind w:left="720"/>
              <w:jc w:val="both"/>
              <w:rPr>
                <w:rFonts w:ascii="Arial" w:hAnsi="Arial" w:cs="Arial"/>
              </w:rPr>
            </w:pPr>
          </w:p>
        </w:tc>
        <w:tc>
          <w:tcPr>
            <w:tcW w:w="5251" w:type="dxa"/>
            <w:noWrap/>
            <w:vAlign w:val="center"/>
            <w:hideMark/>
          </w:tcPr>
          <w:p w:rsidR="00B35550" w:rsidRPr="004E6253" w:rsidRDefault="00B35550" w:rsidP="004E6253">
            <w:pPr>
              <w:spacing w:before="100" w:beforeAutospacing="1" w:after="100" w:afterAutospacing="1" w:line="276" w:lineRule="auto"/>
              <w:rPr>
                <w:rFonts w:ascii="Arial" w:hAnsi="Arial" w:cs="Arial"/>
              </w:rPr>
            </w:pPr>
            <w:r w:rsidRPr="004E6253">
              <w:rPr>
                <w:rFonts w:ascii="Arial" w:hAnsi="Arial" w:cs="Arial"/>
              </w:rPr>
              <w:t>Religion</w:t>
            </w:r>
          </w:p>
        </w:tc>
        <w:tc>
          <w:tcPr>
            <w:tcW w:w="1842" w:type="dxa"/>
            <w:noWrap/>
            <w:vAlign w:val="center"/>
            <w:hideMark/>
          </w:tcPr>
          <w:p w:rsidR="00B35550" w:rsidRPr="004E6253" w:rsidRDefault="00B35550" w:rsidP="004E6253">
            <w:pPr>
              <w:spacing w:before="100" w:beforeAutospacing="1" w:after="100" w:afterAutospacing="1" w:line="276" w:lineRule="auto"/>
              <w:jc w:val="center"/>
              <w:rPr>
                <w:rFonts w:ascii="Arial" w:hAnsi="Arial" w:cs="Arial"/>
              </w:rPr>
            </w:pPr>
            <w:r w:rsidRPr="004E6253">
              <w:rPr>
                <w:rFonts w:ascii="Arial" w:hAnsi="Arial" w:cs="Arial"/>
              </w:rPr>
              <w:t>2</w:t>
            </w:r>
          </w:p>
        </w:tc>
      </w:tr>
      <w:tr w:rsidR="00B35550" w:rsidRPr="004E6253" w:rsidTr="00A6197F">
        <w:trPr>
          <w:trHeight w:val="290"/>
        </w:trPr>
        <w:tc>
          <w:tcPr>
            <w:tcW w:w="3039" w:type="dxa"/>
            <w:vMerge/>
          </w:tcPr>
          <w:p w:rsidR="00B35550" w:rsidRPr="004E6253" w:rsidRDefault="00B35550" w:rsidP="004E6253">
            <w:pPr>
              <w:spacing w:before="100" w:beforeAutospacing="1" w:after="100" w:afterAutospacing="1" w:line="276" w:lineRule="auto"/>
              <w:ind w:left="720"/>
              <w:jc w:val="both"/>
              <w:rPr>
                <w:rFonts w:ascii="Arial" w:hAnsi="Arial" w:cs="Arial"/>
              </w:rPr>
            </w:pPr>
          </w:p>
        </w:tc>
        <w:tc>
          <w:tcPr>
            <w:tcW w:w="5251" w:type="dxa"/>
            <w:noWrap/>
            <w:vAlign w:val="center"/>
            <w:hideMark/>
          </w:tcPr>
          <w:p w:rsidR="00B35550" w:rsidRPr="004E6253" w:rsidRDefault="00B35550" w:rsidP="004E6253">
            <w:pPr>
              <w:spacing w:before="100" w:beforeAutospacing="1" w:after="100" w:afterAutospacing="1" w:line="276" w:lineRule="auto"/>
              <w:rPr>
                <w:rFonts w:ascii="Arial" w:hAnsi="Arial" w:cs="Arial"/>
              </w:rPr>
            </w:pPr>
            <w:r w:rsidRPr="004E6253">
              <w:rPr>
                <w:rFonts w:ascii="Arial" w:hAnsi="Arial" w:cs="Arial"/>
              </w:rPr>
              <w:t>Social Services</w:t>
            </w:r>
          </w:p>
          <w:p w:rsidR="00B35550" w:rsidRPr="004E6253" w:rsidRDefault="00B35550" w:rsidP="004E6253">
            <w:pPr>
              <w:spacing w:before="100" w:beforeAutospacing="1" w:after="100" w:afterAutospacing="1" w:line="276" w:lineRule="auto"/>
              <w:ind w:left="720"/>
              <w:rPr>
                <w:rFonts w:ascii="Arial" w:hAnsi="Arial" w:cs="Arial"/>
              </w:rPr>
            </w:pPr>
          </w:p>
        </w:tc>
        <w:tc>
          <w:tcPr>
            <w:tcW w:w="1842" w:type="dxa"/>
            <w:noWrap/>
            <w:vAlign w:val="center"/>
            <w:hideMark/>
          </w:tcPr>
          <w:p w:rsidR="00B35550" w:rsidRPr="004E6253" w:rsidRDefault="00B35550" w:rsidP="004E6253">
            <w:pPr>
              <w:spacing w:before="100" w:beforeAutospacing="1" w:after="100" w:afterAutospacing="1" w:line="276" w:lineRule="auto"/>
              <w:jc w:val="center"/>
              <w:rPr>
                <w:rFonts w:ascii="Arial" w:hAnsi="Arial" w:cs="Arial"/>
              </w:rPr>
            </w:pPr>
            <w:r w:rsidRPr="004E6253">
              <w:rPr>
                <w:rFonts w:ascii="Arial" w:hAnsi="Arial" w:cs="Arial"/>
              </w:rPr>
              <w:t>5</w:t>
            </w:r>
          </w:p>
        </w:tc>
      </w:tr>
      <w:tr w:rsidR="00B35550" w:rsidRPr="004E6253" w:rsidTr="00A6197F">
        <w:trPr>
          <w:trHeight w:val="290"/>
        </w:trPr>
        <w:tc>
          <w:tcPr>
            <w:tcW w:w="3039" w:type="dxa"/>
            <w:shd w:val="clear" w:color="auto" w:fill="808080" w:themeFill="background1" w:themeFillShade="80"/>
          </w:tcPr>
          <w:p w:rsidR="00B35550" w:rsidRPr="004E6253" w:rsidRDefault="00B35550" w:rsidP="004E6253">
            <w:pPr>
              <w:spacing w:before="100" w:beforeAutospacing="1" w:after="100" w:afterAutospacing="1" w:line="276" w:lineRule="auto"/>
              <w:ind w:left="720"/>
              <w:jc w:val="both"/>
              <w:rPr>
                <w:rFonts w:ascii="Arial" w:hAnsi="Arial" w:cs="Arial"/>
              </w:rPr>
            </w:pPr>
          </w:p>
        </w:tc>
        <w:tc>
          <w:tcPr>
            <w:tcW w:w="5251" w:type="dxa"/>
            <w:shd w:val="clear" w:color="auto" w:fill="808080" w:themeFill="background1" w:themeFillShade="80"/>
            <w:noWrap/>
            <w:vAlign w:val="center"/>
          </w:tcPr>
          <w:p w:rsidR="00B35550" w:rsidRPr="004E6253" w:rsidRDefault="00B35550" w:rsidP="004E6253">
            <w:pPr>
              <w:spacing w:before="100" w:beforeAutospacing="1" w:after="100" w:afterAutospacing="1" w:line="276" w:lineRule="auto"/>
              <w:rPr>
                <w:rFonts w:ascii="Arial" w:hAnsi="Arial" w:cs="Arial"/>
              </w:rPr>
            </w:pPr>
          </w:p>
        </w:tc>
        <w:tc>
          <w:tcPr>
            <w:tcW w:w="1842" w:type="dxa"/>
            <w:shd w:val="clear" w:color="auto" w:fill="808080" w:themeFill="background1" w:themeFillShade="80"/>
            <w:noWrap/>
            <w:vAlign w:val="center"/>
          </w:tcPr>
          <w:p w:rsidR="00B35550" w:rsidRPr="004E6253" w:rsidRDefault="00B35550" w:rsidP="004E6253">
            <w:pPr>
              <w:spacing w:before="100" w:beforeAutospacing="1" w:after="100" w:afterAutospacing="1" w:line="276" w:lineRule="auto"/>
              <w:jc w:val="center"/>
              <w:rPr>
                <w:rFonts w:ascii="Arial" w:hAnsi="Arial" w:cs="Arial"/>
              </w:rPr>
            </w:pPr>
          </w:p>
        </w:tc>
      </w:tr>
      <w:tr w:rsidR="00B35550" w:rsidRPr="004E6253" w:rsidTr="00A6197F">
        <w:trPr>
          <w:trHeight w:val="290"/>
        </w:trPr>
        <w:tc>
          <w:tcPr>
            <w:tcW w:w="3039" w:type="dxa"/>
            <w:vMerge w:val="restart"/>
            <w:vAlign w:val="center"/>
          </w:tcPr>
          <w:p w:rsidR="00B35550" w:rsidRPr="004E6253" w:rsidRDefault="00B35550" w:rsidP="004E6253">
            <w:pPr>
              <w:spacing w:before="100" w:beforeAutospacing="1" w:after="100" w:afterAutospacing="1" w:line="276" w:lineRule="auto"/>
              <w:jc w:val="center"/>
              <w:rPr>
                <w:rFonts w:ascii="Arial" w:hAnsi="Arial" w:cs="Arial"/>
              </w:rPr>
            </w:pPr>
            <w:r w:rsidRPr="004E6253">
              <w:rPr>
                <w:rFonts w:ascii="Arial" w:hAnsi="Arial" w:cs="Arial"/>
                <w:b/>
                <w:bCs/>
              </w:rPr>
              <w:t>Calvinia</w:t>
            </w:r>
          </w:p>
          <w:p w:rsidR="00B35550" w:rsidRPr="004E6253" w:rsidRDefault="00A6197F" w:rsidP="004E6253">
            <w:pPr>
              <w:spacing w:before="100" w:beforeAutospacing="1" w:after="100" w:afterAutospacing="1" w:line="276" w:lineRule="auto"/>
              <w:ind w:left="720"/>
              <w:rPr>
                <w:rFonts w:ascii="Arial" w:hAnsi="Arial" w:cs="Arial"/>
              </w:rPr>
            </w:pPr>
            <w:r w:rsidRPr="004E6253">
              <w:rPr>
                <w:rFonts w:ascii="Arial" w:hAnsi="Arial" w:cs="Arial"/>
                <w:b/>
                <w:bCs/>
              </w:rPr>
              <w:t xml:space="preserve">   </w:t>
            </w:r>
            <w:r w:rsidR="00B35550" w:rsidRPr="004E6253">
              <w:rPr>
                <w:rFonts w:ascii="Arial" w:hAnsi="Arial" w:cs="Arial"/>
                <w:b/>
                <w:bCs/>
              </w:rPr>
              <w:t>26</w:t>
            </w:r>
          </w:p>
        </w:tc>
        <w:tc>
          <w:tcPr>
            <w:tcW w:w="5251" w:type="dxa"/>
            <w:noWrap/>
            <w:vAlign w:val="center"/>
            <w:hideMark/>
          </w:tcPr>
          <w:p w:rsidR="00B35550" w:rsidRPr="004E6253" w:rsidRDefault="00B35550" w:rsidP="004E6253">
            <w:pPr>
              <w:spacing w:before="100" w:beforeAutospacing="1" w:after="100" w:afterAutospacing="1" w:line="276" w:lineRule="auto"/>
              <w:jc w:val="both"/>
              <w:rPr>
                <w:rFonts w:ascii="Arial" w:hAnsi="Arial" w:cs="Arial"/>
              </w:rPr>
            </w:pPr>
            <w:r w:rsidRPr="004E6253">
              <w:rPr>
                <w:rFonts w:ascii="Arial" w:hAnsi="Arial" w:cs="Arial"/>
              </w:rPr>
              <w:t>Culture and Recreation</w:t>
            </w:r>
          </w:p>
        </w:tc>
        <w:tc>
          <w:tcPr>
            <w:tcW w:w="1842" w:type="dxa"/>
            <w:noWrap/>
            <w:vAlign w:val="center"/>
            <w:hideMark/>
          </w:tcPr>
          <w:p w:rsidR="00B35550" w:rsidRPr="004E6253" w:rsidRDefault="00B35550" w:rsidP="004E6253">
            <w:pPr>
              <w:spacing w:before="100" w:beforeAutospacing="1" w:after="100" w:afterAutospacing="1" w:line="276" w:lineRule="auto"/>
              <w:jc w:val="center"/>
              <w:rPr>
                <w:rFonts w:ascii="Arial" w:hAnsi="Arial" w:cs="Arial"/>
              </w:rPr>
            </w:pPr>
            <w:r w:rsidRPr="004E6253">
              <w:rPr>
                <w:rFonts w:ascii="Arial" w:hAnsi="Arial" w:cs="Arial"/>
              </w:rPr>
              <w:t>2</w:t>
            </w:r>
          </w:p>
        </w:tc>
      </w:tr>
      <w:tr w:rsidR="00B35550" w:rsidRPr="004E6253" w:rsidTr="00A6197F">
        <w:trPr>
          <w:trHeight w:val="290"/>
        </w:trPr>
        <w:tc>
          <w:tcPr>
            <w:tcW w:w="3039" w:type="dxa"/>
            <w:vMerge/>
          </w:tcPr>
          <w:p w:rsidR="00B35550" w:rsidRPr="004E6253" w:rsidRDefault="00B35550" w:rsidP="004E6253">
            <w:pPr>
              <w:spacing w:before="100" w:beforeAutospacing="1" w:after="100" w:afterAutospacing="1" w:line="276" w:lineRule="auto"/>
              <w:ind w:left="720"/>
              <w:jc w:val="both"/>
              <w:rPr>
                <w:rFonts w:ascii="Arial" w:hAnsi="Arial" w:cs="Arial"/>
              </w:rPr>
            </w:pPr>
          </w:p>
        </w:tc>
        <w:tc>
          <w:tcPr>
            <w:tcW w:w="5251" w:type="dxa"/>
            <w:noWrap/>
            <w:vAlign w:val="center"/>
            <w:hideMark/>
          </w:tcPr>
          <w:p w:rsidR="00B35550" w:rsidRPr="004E6253" w:rsidRDefault="00B35550" w:rsidP="004E6253">
            <w:pPr>
              <w:spacing w:before="100" w:beforeAutospacing="1" w:after="100" w:afterAutospacing="1" w:line="276" w:lineRule="auto"/>
              <w:jc w:val="both"/>
              <w:rPr>
                <w:rFonts w:ascii="Arial" w:hAnsi="Arial" w:cs="Arial"/>
              </w:rPr>
            </w:pPr>
            <w:r w:rsidRPr="004E6253">
              <w:rPr>
                <w:rFonts w:ascii="Arial" w:hAnsi="Arial" w:cs="Arial"/>
              </w:rPr>
              <w:t>Development and Housing</w:t>
            </w:r>
          </w:p>
        </w:tc>
        <w:tc>
          <w:tcPr>
            <w:tcW w:w="1842" w:type="dxa"/>
            <w:noWrap/>
            <w:vAlign w:val="center"/>
            <w:hideMark/>
          </w:tcPr>
          <w:p w:rsidR="00B35550" w:rsidRPr="004E6253" w:rsidRDefault="00B35550" w:rsidP="004E6253">
            <w:pPr>
              <w:spacing w:before="100" w:beforeAutospacing="1" w:after="100" w:afterAutospacing="1" w:line="276" w:lineRule="auto"/>
              <w:jc w:val="center"/>
              <w:rPr>
                <w:rFonts w:ascii="Arial" w:hAnsi="Arial" w:cs="Arial"/>
              </w:rPr>
            </w:pPr>
            <w:r w:rsidRPr="004E6253">
              <w:rPr>
                <w:rFonts w:ascii="Arial" w:hAnsi="Arial" w:cs="Arial"/>
              </w:rPr>
              <w:t>10</w:t>
            </w:r>
          </w:p>
        </w:tc>
      </w:tr>
      <w:tr w:rsidR="00B35550" w:rsidRPr="004E6253" w:rsidTr="00A6197F">
        <w:trPr>
          <w:trHeight w:val="290"/>
        </w:trPr>
        <w:tc>
          <w:tcPr>
            <w:tcW w:w="3039" w:type="dxa"/>
            <w:vMerge/>
          </w:tcPr>
          <w:p w:rsidR="00B35550" w:rsidRPr="004E6253" w:rsidRDefault="00B35550" w:rsidP="004E6253">
            <w:pPr>
              <w:spacing w:before="100" w:beforeAutospacing="1" w:after="100" w:afterAutospacing="1" w:line="276" w:lineRule="auto"/>
              <w:ind w:left="720"/>
              <w:jc w:val="both"/>
              <w:rPr>
                <w:rFonts w:ascii="Arial" w:hAnsi="Arial" w:cs="Arial"/>
              </w:rPr>
            </w:pPr>
          </w:p>
        </w:tc>
        <w:tc>
          <w:tcPr>
            <w:tcW w:w="5251" w:type="dxa"/>
            <w:noWrap/>
            <w:vAlign w:val="center"/>
            <w:hideMark/>
          </w:tcPr>
          <w:p w:rsidR="00B35550" w:rsidRPr="004E6253" w:rsidRDefault="00B35550" w:rsidP="004E6253">
            <w:pPr>
              <w:spacing w:before="100" w:beforeAutospacing="1" w:after="100" w:afterAutospacing="1" w:line="276" w:lineRule="auto"/>
              <w:jc w:val="both"/>
              <w:rPr>
                <w:rFonts w:ascii="Arial" w:hAnsi="Arial" w:cs="Arial"/>
              </w:rPr>
            </w:pPr>
            <w:r w:rsidRPr="004E6253">
              <w:rPr>
                <w:rFonts w:ascii="Arial" w:hAnsi="Arial" w:cs="Arial"/>
              </w:rPr>
              <w:t>Education and Research</w:t>
            </w:r>
          </w:p>
        </w:tc>
        <w:tc>
          <w:tcPr>
            <w:tcW w:w="1842" w:type="dxa"/>
            <w:noWrap/>
            <w:vAlign w:val="center"/>
            <w:hideMark/>
          </w:tcPr>
          <w:p w:rsidR="00B35550" w:rsidRPr="004E6253" w:rsidRDefault="00B35550" w:rsidP="004E6253">
            <w:pPr>
              <w:spacing w:before="100" w:beforeAutospacing="1" w:after="100" w:afterAutospacing="1" w:line="276" w:lineRule="auto"/>
              <w:jc w:val="center"/>
              <w:rPr>
                <w:rFonts w:ascii="Arial" w:hAnsi="Arial" w:cs="Arial"/>
              </w:rPr>
            </w:pPr>
            <w:r w:rsidRPr="004E6253">
              <w:rPr>
                <w:rFonts w:ascii="Arial" w:hAnsi="Arial" w:cs="Arial"/>
              </w:rPr>
              <w:t>1</w:t>
            </w:r>
          </w:p>
        </w:tc>
      </w:tr>
      <w:tr w:rsidR="00B35550" w:rsidRPr="004E6253" w:rsidTr="00A6197F">
        <w:trPr>
          <w:trHeight w:val="290"/>
        </w:trPr>
        <w:tc>
          <w:tcPr>
            <w:tcW w:w="3039" w:type="dxa"/>
            <w:vMerge/>
          </w:tcPr>
          <w:p w:rsidR="00B35550" w:rsidRPr="004E6253" w:rsidRDefault="00B35550" w:rsidP="004E6253">
            <w:pPr>
              <w:spacing w:before="100" w:beforeAutospacing="1" w:after="100" w:afterAutospacing="1" w:line="276" w:lineRule="auto"/>
              <w:ind w:left="720"/>
              <w:jc w:val="both"/>
              <w:rPr>
                <w:rFonts w:ascii="Arial" w:hAnsi="Arial" w:cs="Arial"/>
              </w:rPr>
            </w:pPr>
          </w:p>
        </w:tc>
        <w:tc>
          <w:tcPr>
            <w:tcW w:w="5251" w:type="dxa"/>
            <w:noWrap/>
            <w:vAlign w:val="center"/>
            <w:hideMark/>
          </w:tcPr>
          <w:p w:rsidR="00B35550" w:rsidRPr="004E6253" w:rsidRDefault="00B35550" w:rsidP="004E6253">
            <w:pPr>
              <w:spacing w:before="100" w:beforeAutospacing="1" w:after="100" w:afterAutospacing="1" w:line="276" w:lineRule="auto"/>
              <w:jc w:val="both"/>
              <w:rPr>
                <w:rFonts w:ascii="Arial" w:hAnsi="Arial" w:cs="Arial"/>
              </w:rPr>
            </w:pPr>
            <w:r w:rsidRPr="004E6253">
              <w:rPr>
                <w:rFonts w:ascii="Arial" w:hAnsi="Arial" w:cs="Arial"/>
              </w:rPr>
              <w:t>Environment</w:t>
            </w:r>
          </w:p>
        </w:tc>
        <w:tc>
          <w:tcPr>
            <w:tcW w:w="1842" w:type="dxa"/>
            <w:noWrap/>
            <w:vAlign w:val="center"/>
            <w:hideMark/>
          </w:tcPr>
          <w:p w:rsidR="00B35550" w:rsidRPr="004E6253" w:rsidRDefault="00B35550" w:rsidP="004E6253">
            <w:pPr>
              <w:spacing w:before="100" w:beforeAutospacing="1" w:after="100" w:afterAutospacing="1" w:line="276" w:lineRule="auto"/>
              <w:jc w:val="center"/>
              <w:rPr>
                <w:rFonts w:ascii="Arial" w:hAnsi="Arial" w:cs="Arial"/>
              </w:rPr>
            </w:pPr>
            <w:r w:rsidRPr="004E6253">
              <w:rPr>
                <w:rFonts w:ascii="Arial" w:hAnsi="Arial" w:cs="Arial"/>
              </w:rPr>
              <w:t>3</w:t>
            </w:r>
          </w:p>
        </w:tc>
      </w:tr>
      <w:tr w:rsidR="00B35550" w:rsidRPr="004E6253" w:rsidTr="00A6197F">
        <w:trPr>
          <w:trHeight w:val="290"/>
        </w:trPr>
        <w:tc>
          <w:tcPr>
            <w:tcW w:w="3039" w:type="dxa"/>
            <w:vMerge/>
          </w:tcPr>
          <w:p w:rsidR="00B35550" w:rsidRPr="004E6253" w:rsidRDefault="00B35550" w:rsidP="004E6253">
            <w:pPr>
              <w:spacing w:before="100" w:beforeAutospacing="1" w:after="100" w:afterAutospacing="1" w:line="276" w:lineRule="auto"/>
              <w:ind w:left="720"/>
              <w:jc w:val="both"/>
              <w:rPr>
                <w:rFonts w:ascii="Arial" w:hAnsi="Arial" w:cs="Arial"/>
              </w:rPr>
            </w:pPr>
          </w:p>
        </w:tc>
        <w:tc>
          <w:tcPr>
            <w:tcW w:w="5251" w:type="dxa"/>
            <w:noWrap/>
            <w:vAlign w:val="center"/>
            <w:hideMark/>
          </w:tcPr>
          <w:p w:rsidR="00B35550" w:rsidRPr="004E6253" w:rsidRDefault="00B35550" w:rsidP="004E6253">
            <w:pPr>
              <w:spacing w:before="100" w:beforeAutospacing="1" w:after="100" w:afterAutospacing="1" w:line="276" w:lineRule="auto"/>
              <w:jc w:val="both"/>
              <w:rPr>
                <w:rFonts w:ascii="Arial" w:hAnsi="Arial" w:cs="Arial"/>
              </w:rPr>
            </w:pPr>
            <w:r w:rsidRPr="004E6253">
              <w:rPr>
                <w:rFonts w:ascii="Arial" w:hAnsi="Arial" w:cs="Arial"/>
              </w:rPr>
              <w:t>Health</w:t>
            </w:r>
          </w:p>
        </w:tc>
        <w:tc>
          <w:tcPr>
            <w:tcW w:w="1842" w:type="dxa"/>
            <w:noWrap/>
            <w:vAlign w:val="center"/>
            <w:hideMark/>
          </w:tcPr>
          <w:p w:rsidR="00B35550" w:rsidRPr="004E6253" w:rsidRDefault="00B35550" w:rsidP="004E6253">
            <w:pPr>
              <w:spacing w:before="100" w:beforeAutospacing="1" w:after="100" w:afterAutospacing="1" w:line="276" w:lineRule="auto"/>
              <w:jc w:val="center"/>
              <w:rPr>
                <w:rFonts w:ascii="Arial" w:hAnsi="Arial" w:cs="Arial"/>
              </w:rPr>
            </w:pPr>
            <w:r w:rsidRPr="004E6253">
              <w:rPr>
                <w:rFonts w:ascii="Arial" w:hAnsi="Arial" w:cs="Arial"/>
              </w:rPr>
              <w:t>1</w:t>
            </w:r>
          </w:p>
        </w:tc>
      </w:tr>
      <w:tr w:rsidR="00B35550" w:rsidRPr="004E6253" w:rsidTr="00A6197F">
        <w:trPr>
          <w:trHeight w:val="290"/>
        </w:trPr>
        <w:tc>
          <w:tcPr>
            <w:tcW w:w="3039" w:type="dxa"/>
            <w:vMerge/>
          </w:tcPr>
          <w:p w:rsidR="00B35550" w:rsidRPr="004E6253" w:rsidRDefault="00B35550" w:rsidP="004E6253">
            <w:pPr>
              <w:spacing w:before="100" w:beforeAutospacing="1" w:after="100" w:afterAutospacing="1" w:line="276" w:lineRule="auto"/>
              <w:ind w:left="720"/>
              <w:jc w:val="both"/>
              <w:rPr>
                <w:rFonts w:ascii="Arial" w:hAnsi="Arial" w:cs="Arial"/>
              </w:rPr>
            </w:pPr>
          </w:p>
        </w:tc>
        <w:tc>
          <w:tcPr>
            <w:tcW w:w="5251" w:type="dxa"/>
            <w:noWrap/>
            <w:vAlign w:val="center"/>
            <w:hideMark/>
          </w:tcPr>
          <w:p w:rsidR="00B35550" w:rsidRPr="004E6253" w:rsidRDefault="00B35550" w:rsidP="004E6253">
            <w:pPr>
              <w:spacing w:before="100" w:beforeAutospacing="1" w:after="100" w:afterAutospacing="1" w:line="276" w:lineRule="auto"/>
              <w:jc w:val="both"/>
              <w:rPr>
                <w:rFonts w:ascii="Arial" w:hAnsi="Arial" w:cs="Arial"/>
              </w:rPr>
            </w:pPr>
            <w:r w:rsidRPr="004E6253">
              <w:rPr>
                <w:rFonts w:ascii="Arial" w:hAnsi="Arial" w:cs="Arial"/>
              </w:rPr>
              <w:t>Law, Advocacy, and Politics</w:t>
            </w:r>
          </w:p>
        </w:tc>
        <w:tc>
          <w:tcPr>
            <w:tcW w:w="1842" w:type="dxa"/>
            <w:noWrap/>
            <w:vAlign w:val="center"/>
            <w:hideMark/>
          </w:tcPr>
          <w:p w:rsidR="00B35550" w:rsidRPr="004E6253" w:rsidRDefault="00B35550" w:rsidP="004E6253">
            <w:pPr>
              <w:spacing w:before="100" w:beforeAutospacing="1" w:after="100" w:afterAutospacing="1" w:line="276" w:lineRule="auto"/>
              <w:jc w:val="center"/>
              <w:rPr>
                <w:rFonts w:ascii="Arial" w:hAnsi="Arial" w:cs="Arial"/>
              </w:rPr>
            </w:pPr>
            <w:r w:rsidRPr="004E6253">
              <w:rPr>
                <w:rFonts w:ascii="Arial" w:hAnsi="Arial" w:cs="Arial"/>
              </w:rPr>
              <w:t>2</w:t>
            </w:r>
          </w:p>
        </w:tc>
      </w:tr>
      <w:tr w:rsidR="00B35550" w:rsidRPr="004E6253" w:rsidTr="00A6197F">
        <w:trPr>
          <w:trHeight w:val="290"/>
        </w:trPr>
        <w:tc>
          <w:tcPr>
            <w:tcW w:w="3039" w:type="dxa"/>
            <w:vMerge/>
          </w:tcPr>
          <w:p w:rsidR="00B35550" w:rsidRPr="004E6253" w:rsidRDefault="00B35550" w:rsidP="004E6253">
            <w:pPr>
              <w:spacing w:before="100" w:beforeAutospacing="1" w:after="100" w:afterAutospacing="1" w:line="276" w:lineRule="auto"/>
              <w:ind w:left="720"/>
              <w:jc w:val="both"/>
              <w:rPr>
                <w:rFonts w:ascii="Arial" w:hAnsi="Arial" w:cs="Arial"/>
              </w:rPr>
            </w:pPr>
          </w:p>
        </w:tc>
        <w:tc>
          <w:tcPr>
            <w:tcW w:w="5251" w:type="dxa"/>
            <w:noWrap/>
            <w:vAlign w:val="center"/>
            <w:hideMark/>
          </w:tcPr>
          <w:p w:rsidR="00B35550" w:rsidRPr="004E6253" w:rsidRDefault="00B35550" w:rsidP="004E6253">
            <w:pPr>
              <w:spacing w:before="100" w:beforeAutospacing="1" w:after="100" w:afterAutospacing="1" w:line="276" w:lineRule="auto"/>
              <w:jc w:val="both"/>
              <w:rPr>
                <w:rFonts w:ascii="Arial" w:hAnsi="Arial" w:cs="Arial"/>
              </w:rPr>
            </w:pPr>
            <w:r w:rsidRPr="004E6253">
              <w:rPr>
                <w:rFonts w:ascii="Arial" w:hAnsi="Arial" w:cs="Arial"/>
              </w:rPr>
              <w:t>Philanthropic intermediaries and voluntarism promotion</w:t>
            </w:r>
          </w:p>
        </w:tc>
        <w:tc>
          <w:tcPr>
            <w:tcW w:w="1842" w:type="dxa"/>
            <w:noWrap/>
            <w:vAlign w:val="center"/>
            <w:hideMark/>
          </w:tcPr>
          <w:p w:rsidR="00B35550" w:rsidRPr="004E6253" w:rsidRDefault="00B35550" w:rsidP="004E6253">
            <w:pPr>
              <w:spacing w:before="100" w:beforeAutospacing="1" w:after="100" w:afterAutospacing="1" w:line="276" w:lineRule="auto"/>
              <w:jc w:val="center"/>
              <w:rPr>
                <w:rFonts w:ascii="Arial" w:hAnsi="Arial" w:cs="Arial"/>
              </w:rPr>
            </w:pPr>
            <w:r w:rsidRPr="004E6253">
              <w:rPr>
                <w:rFonts w:ascii="Arial" w:hAnsi="Arial" w:cs="Arial"/>
              </w:rPr>
              <w:t>1</w:t>
            </w:r>
          </w:p>
        </w:tc>
      </w:tr>
      <w:tr w:rsidR="00B35550" w:rsidRPr="004E6253" w:rsidTr="00A6197F">
        <w:trPr>
          <w:trHeight w:val="290"/>
        </w:trPr>
        <w:tc>
          <w:tcPr>
            <w:tcW w:w="3039" w:type="dxa"/>
            <w:vMerge/>
          </w:tcPr>
          <w:p w:rsidR="00B35550" w:rsidRPr="004E6253" w:rsidRDefault="00B35550" w:rsidP="004E6253">
            <w:pPr>
              <w:spacing w:before="100" w:beforeAutospacing="1" w:after="100" w:afterAutospacing="1" w:line="276" w:lineRule="auto"/>
              <w:ind w:left="720"/>
              <w:jc w:val="both"/>
              <w:rPr>
                <w:rFonts w:ascii="Arial" w:hAnsi="Arial" w:cs="Arial"/>
              </w:rPr>
            </w:pPr>
          </w:p>
        </w:tc>
        <w:tc>
          <w:tcPr>
            <w:tcW w:w="5251" w:type="dxa"/>
            <w:noWrap/>
            <w:vAlign w:val="center"/>
            <w:hideMark/>
          </w:tcPr>
          <w:p w:rsidR="00B35550" w:rsidRPr="004E6253" w:rsidRDefault="00B35550" w:rsidP="004E6253">
            <w:pPr>
              <w:spacing w:before="100" w:beforeAutospacing="1" w:after="100" w:afterAutospacing="1" w:line="276" w:lineRule="auto"/>
              <w:jc w:val="both"/>
              <w:rPr>
                <w:rFonts w:ascii="Arial" w:hAnsi="Arial" w:cs="Arial"/>
              </w:rPr>
            </w:pPr>
            <w:r w:rsidRPr="004E6253">
              <w:rPr>
                <w:rFonts w:ascii="Arial" w:hAnsi="Arial" w:cs="Arial"/>
              </w:rPr>
              <w:t>Social Services</w:t>
            </w:r>
          </w:p>
        </w:tc>
        <w:tc>
          <w:tcPr>
            <w:tcW w:w="1842" w:type="dxa"/>
            <w:noWrap/>
            <w:vAlign w:val="center"/>
            <w:hideMark/>
          </w:tcPr>
          <w:p w:rsidR="00B35550" w:rsidRPr="004E6253" w:rsidRDefault="00B35550" w:rsidP="004E6253">
            <w:pPr>
              <w:spacing w:before="100" w:beforeAutospacing="1" w:after="100" w:afterAutospacing="1" w:line="276" w:lineRule="auto"/>
              <w:jc w:val="center"/>
              <w:rPr>
                <w:rFonts w:ascii="Arial" w:hAnsi="Arial" w:cs="Arial"/>
              </w:rPr>
            </w:pPr>
            <w:r w:rsidRPr="004E6253">
              <w:rPr>
                <w:rFonts w:ascii="Arial" w:hAnsi="Arial" w:cs="Arial"/>
              </w:rPr>
              <w:t>6</w:t>
            </w:r>
          </w:p>
        </w:tc>
      </w:tr>
      <w:tr w:rsidR="00B35550" w:rsidRPr="004E6253" w:rsidTr="00A6197F">
        <w:trPr>
          <w:trHeight w:val="290"/>
        </w:trPr>
        <w:tc>
          <w:tcPr>
            <w:tcW w:w="3039" w:type="dxa"/>
            <w:shd w:val="clear" w:color="auto" w:fill="808080" w:themeFill="background1" w:themeFillShade="80"/>
          </w:tcPr>
          <w:p w:rsidR="00B35550" w:rsidRPr="004E6253" w:rsidRDefault="00B35550" w:rsidP="004E6253">
            <w:pPr>
              <w:spacing w:before="100" w:beforeAutospacing="1" w:after="100" w:afterAutospacing="1" w:line="276" w:lineRule="auto"/>
              <w:ind w:left="720"/>
              <w:jc w:val="both"/>
              <w:rPr>
                <w:rFonts w:ascii="Arial" w:hAnsi="Arial" w:cs="Arial"/>
              </w:rPr>
            </w:pPr>
          </w:p>
        </w:tc>
        <w:tc>
          <w:tcPr>
            <w:tcW w:w="5251" w:type="dxa"/>
            <w:shd w:val="clear" w:color="auto" w:fill="808080" w:themeFill="background1" w:themeFillShade="80"/>
            <w:noWrap/>
          </w:tcPr>
          <w:p w:rsidR="00B35550" w:rsidRPr="004E6253" w:rsidRDefault="00B35550" w:rsidP="004E6253">
            <w:pPr>
              <w:spacing w:before="100" w:beforeAutospacing="1" w:after="100" w:afterAutospacing="1" w:line="276" w:lineRule="auto"/>
              <w:jc w:val="both"/>
              <w:rPr>
                <w:rFonts w:ascii="Arial" w:hAnsi="Arial" w:cs="Arial"/>
              </w:rPr>
            </w:pPr>
          </w:p>
        </w:tc>
        <w:tc>
          <w:tcPr>
            <w:tcW w:w="1842" w:type="dxa"/>
            <w:shd w:val="clear" w:color="auto" w:fill="808080" w:themeFill="background1" w:themeFillShade="80"/>
            <w:noWrap/>
          </w:tcPr>
          <w:p w:rsidR="00B35550" w:rsidRPr="004E6253" w:rsidRDefault="00B35550" w:rsidP="004E6253">
            <w:pPr>
              <w:spacing w:before="100" w:beforeAutospacing="1" w:after="100" w:afterAutospacing="1" w:line="276" w:lineRule="auto"/>
              <w:jc w:val="center"/>
              <w:rPr>
                <w:rFonts w:ascii="Arial" w:hAnsi="Arial" w:cs="Arial"/>
              </w:rPr>
            </w:pPr>
          </w:p>
        </w:tc>
      </w:tr>
      <w:tr w:rsidR="00A6197F" w:rsidRPr="004E6253" w:rsidTr="00A6197F">
        <w:trPr>
          <w:trHeight w:val="760"/>
        </w:trPr>
        <w:tc>
          <w:tcPr>
            <w:tcW w:w="3039" w:type="dxa"/>
            <w:vMerge w:val="restart"/>
            <w:vAlign w:val="center"/>
          </w:tcPr>
          <w:p w:rsidR="00A6197F" w:rsidRPr="004E6253" w:rsidRDefault="00A6197F" w:rsidP="004E6253">
            <w:pPr>
              <w:spacing w:before="100" w:beforeAutospacing="1" w:after="100" w:afterAutospacing="1" w:line="276" w:lineRule="auto"/>
              <w:jc w:val="center"/>
              <w:rPr>
                <w:rFonts w:ascii="Arial" w:hAnsi="Arial" w:cs="Arial"/>
                <w:b/>
                <w:bCs/>
              </w:rPr>
            </w:pPr>
            <w:r w:rsidRPr="004E6253">
              <w:rPr>
                <w:rFonts w:ascii="Arial" w:hAnsi="Arial" w:cs="Arial"/>
                <w:b/>
                <w:bCs/>
              </w:rPr>
              <w:t>Calvinia West</w:t>
            </w:r>
          </w:p>
          <w:p w:rsidR="00A6197F" w:rsidRPr="004E6253" w:rsidRDefault="00A6197F" w:rsidP="004E6253">
            <w:pPr>
              <w:spacing w:before="100" w:beforeAutospacing="1" w:after="100" w:afterAutospacing="1" w:line="276" w:lineRule="auto"/>
              <w:jc w:val="center"/>
              <w:rPr>
                <w:rFonts w:ascii="Arial" w:hAnsi="Arial" w:cs="Arial"/>
                <w:b/>
                <w:bCs/>
              </w:rPr>
            </w:pPr>
            <w:r w:rsidRPr="004E6253">
              <w:rPr>
                <w:rFonts w:ascii="Arial" w:hAnsi="Arial" w:cs="Arial"/>
                <w:b/>
                <w:bCs/>
              </w:rPr>
              <w:t>9</w:t>
            </w:r>
          </w:p>
        </w:tc>
        <w:tc>
          <w:tcPr>
            <w:tcW w:w="5251" w:type="dxa"/>
            <w:noWrap/>
            <w:vAlign w:val="center"/>
            <w:hideMark/>
          </w:tcPr>
          <w:p w:rsidR="00A6197F" w:rsidRPr="004E6253" w:rsidRDefault="00A6197F" w:rsidP="004E6253">
            <w:pPr>
              <w:spacing w:before="100" w:beforeAutospacing="1" w:after="100" w:afterAutospacing="1" w:line="276" w:lineRule="auto"/>
              <w:jc w:val="both"/>
              <w:rPr>
                <w:rFonts w:ascii="Arial" w:hAnsi="Arial" w:cs="Arial"/>
                <w:b/>
                <w:bCs/>
              </w:rPr>
            </w:pPr>
            <w:r w:rsidRPr="004E6253">
              <w:rPr>
                <w:rFonts w:ascii="Arial" w:hAnsi="Arial" w:cs="Arial"/>
              </w:rPr>
              <w:t>Culture and Recreation</w:t>
            </w:r>
          </w:p>
        </w:tc>
        <w:tc>
          <w:tcPr>
            <w:tcW w:w="1842" w:type="dxa"/>
            <w:noWrap/>
            <w:vAlign w:val="center"/>
            <w:hideMark/>
          </w:tcPr>
          <w:p w:rsidR="00A6197F" w:rsidRPr="004E6253" w:rsidRDefault="00A6197F" w:rsidP="004E6253">
            <w:pPr>
              <w:spacing w:before="100" w:beforeAutospacing="1" w:after="100" w:afterAutospacing="1" w:line="276" w:lineRule="auto"/>
              <w:jc w:val="center"/>
              <w:rPr>
                <w:rFonts w:ascii="Arial" w:hAnsi="Arial" w:cs="Arial"/>
                <w:b/>
                <w:bCs/>
              </w:rPr>
            </w:pPr>
            <w:r w:rsidRPr="004E6253">
              <w:rPr>
                <w:rFonts w:ascii="Arial" w:hAnsi="Arial" w:cs="Arial"/>
              </w:rPr>
              <w:t>2</w:t>
            </w:r>
          </w:p>
        </w:tc>
      </w:tr>
      <w:tr w:rsidR="00B35550" w:rsidRPr="004E6253" w:rsidTr="00A6197F">
        <w:trPr>
          <w:trHeight w:val="634"/>
        </w:trPr>
        <w:tc>
          <w:tcPr>
            <w:tcW w:w="3039" w:type="dxa"/>
            <w:vMerge/>
          </w:tcPr>
          <w:p w:rsidR="00B35550" w:rsidRPr="004E6253" w:rsidRDefault="00B35550" w:rsidP="004E6253">
            <w:pPr>
              <w:spacing w:before="100" w:beforeAutospacing="1" w:after="100" w:afterAutospacing="1" w:line="276" w:lineRule="auto"/>
              <w:ind w:left="720"/>
              <w:jc w:val="both"/>
              <w:rPr>
                <w:rFonts w:ascii="Arial" w:hAnsi="Arial" w:cs="Arial"/>
              </w:rPr>
            </w:pPr>
          </w:p>
        </w:tc>
        <w:tc>
          <w:tcPr>
            <w:tcW w:w="5251" w:type="dxa"/>
            <w:noWrap/>
            <w:vAlign w:val="center"/>
            <w:hideMark/>
          </w:tcPr>
          <w:p w:rsidR="00B35550" w:rsidRPr="004E6253" w:rsidRDefault="00B35550" w:rsidP="004E6253">
            <w:pPr>
              <w:spacing w:before="100" w:beforeAutospacing="1" w:after="100" w:afterAutospacing="1" w:line="276" w:lineRule="auto"/>
              <w:jc w:val="both"/>
              <w:rPr>
                <w:rFonts w:ascii="Arial" w:hAnsi="Arial" w:cs="Arial"/>
              </w:rPr>
            </w:pPr>
            <w:r w:rsidRPr="004E6253">
              <w:rPr>
                <w:rFonts w:ascii="Arial" w:hAnsi="Arial" w:cs="Arial"/>
              </w:rPr>
              <w:t>Development and Housing</w:t>
            </w:r>
          </w:p>
        </w:tc>
        <w:tc>
          <w:tcPr>
            <w:tcW w:w="1842" w:type="dxa"/>
            <w:noWrap/>
            <w:vAlign w:val="center"/>
            <w:hideMark/>
          </w:tcPr>
          <w:p w:rsidR="00B35550" w:rsidRPr="004E6253" w:rsidRDefault="00B35550" w:rsidP="004E6253">
            <w:pPr>
              <w:spacing w:before="100" w:beforeAutospacing="1" w:after="100" w:afterAutospacing="1" w:line="276" w:lineRule="auto"/>
              <w:jc w:val="center"/>
              <w:rPr>
                <w:rFonts w:ascii="Arial" w:hAnsi="Arial" w:cs="Arial"/>
              </w:rPr>
            </w:pPr>
            <w:r w:rsidRPr="004E6253">
              <w:rPr>
                <w:rFonts w:ascii="Arial" w:hAnsi="Arial" w:cs="Arial"/>
              </w:rPr>
              <w:t>2</w:t>
            </w:r>
          </w:p>
        </w:tc>
      </w:tr>
      <w:tr w:rsidR="00B35550" w:rsidRPr="004E6253" w:rsidTr="00A6197F">
        <w:trPr>
          <w:trHeight w:val="290"/>
        </w:trPr>
        <w:tc>
          <w:tcPr>
            <w:tcW w:w="3039" w:type="dxa"/>
            <w:vMerge/>
          </w:tcPr>
          <w:p w:rsidR="00B35550" w:rsidRPr="004E6253" w:rsidRDefault="00B35550" w:rsidP="004E6253">
            <w:pPr>
              <w:spacing w:before="100" w:beforeAutospacing="1" w:after="100" w:afterAutospacing="1" w:line="276" w:lineRule="auto"/>
              <w:ind w:left="720"/>
              <w:jc w:val="both"/>
              <w:rPr>
                <w:rFonts w:ascii="Arial" w:hAnsi="Arial" w:cs="Arial"/>
              </w:rPr>
            </w:pPr>
          </w:p>
        </w:tc>
        <w:tc>
          <w:tcPr>
            <w:tcW w:w="5251" w:type="dxa"/>
            <w:noWrap/>
            <w:vAlign w:val="center"/>
            <w:hideMark/>
          </w:tcPr>
          <w:p w:rsidR="00B35550" w:rsidRPr="004E6253" w:rsidRDefault="00B35550" w:rsidP="004E6253">
            <w:pPr>
              <w:spacing w:before="100" w:beforeAutospacing="1" w:after="100" w:afterAutospacing="1" w:line="276" w:lineRule="auto"/>
              <w:jc w:val="both"/>
              <w:rPr>
                <w:rFonts w:ascii="Arial" w:hAnsi="Arial" w:cs="Arial"/>
              </w:rPr>
            </w:pPr>
            <w:r w:rsidRPr="004E6253">
              <w:rPr>
                <w:rFonts w:ascii="Arial" w:hAnsi="Arial" w:cs="Arial"/>
              </w:rPr>
              <w:t>Social Services</w:t>
            </w:r>
          </w:p>
        </w:tc>
        <w:tc>
          <w:tcPr>
            <w:tcW w:w="1842" w:type="dxa"/>
            <w:noWrap/>
            <w:vAlign w:val="center"/>
            <w:hideMark/>
          </w:tcPr>
          <w:p w:rsidR="00B35550" w:rsidRPr="004E6253" w:rsidRDefault="00B35550" w:rsidP="004E6253">
            <w:pPr>
              <w:spacing w:before="100" w:beforeAutospacing="1" w:after="100" w:afterAutospacing="1" w:line="276" w:lineRule="auto"/>
              <w:jc w:val="center"/>
              <w:rPr>
                <w:rFonts w:ascii="Arial" w:hAnsi="Arial" w:cs="Arial"/>
              </w:rPr>
            </w:pPr>
            <w:r w:rsidRPr="004E6253">
              <w:rPr>
                <w:rFonts w:ascii="Arial" w:hAnsi="Arial" w:cs="Arial"/>
              </w:rPr>
              <w:t>5</w:t>
            </w:r>
          </w:p>
        </w:tc>
      </w:tr>
      <w:tr w:rsidR="00B35550" w:rsidRPr="004E6253" w:rsidTr="00A6197F">
        <w:trPr>
          <w:trHeight w:val="290"/>
        </w:trPr>
        <w:tc>
          <w:tcPr>
            <w:tcW w:w="3039" w:type="dxa"/>
            <w:shd w:val="clear" w:color="auto" w:fill="808080" w:themeFill="background1" w:themeFillShade="80"/>
          </w:tcPr>
          <w:p w:rsidR="00B35550" w:rsidRPr="004E6253" w:rsidRDefault="00B35550" w:rsidP="004E6253">
            <w:pPr>
              <w:spacing w:before="100" w:beforeAutospacing="1" w:after="100" w:afterAutospacing="1" w:line="276" w:lineRule="auto"/>
              <w:ind w:left="720"/>
              <w:jc w:val="both"/>
              <w:rPr>
                <w:rFonts w:ascii="Arial" w:hAnsi="Arial" w:cs="Arial"/>
              </w:rPr>
            </w:pPr>
          </w:p>
        </w:tc>
        <w:tc>
          <w:tcPr>
            <w:tcW w:w="5251" w:type="dxa"/>
            <w:shd w:val="clear" w:color="auto" w:fill="808080" w:themeFill="background1" w:themeFillShade="80"/>
            <w:noWrap/>
          </w:tcPr>
          <w:p w:rsidR="00B35550" w:rsidRPr="004E6253" w:rsidRDefault="00B35550" w:rsidP="004E6253">
            <w:pPr>
              <w:spacing w:before="100" w:beforeAutospacing="1" w:after="100" w:afterAutospacing="1" w:line="276" w:lineRule="auto"/>
              <w:ind w:left="720"/>
              <w:jc w:val="both"/>
              <w:rPr>
                <w:rFonts w:ascii="Arial" w:hAnsi="Arial" w:cs="Arial"/>
              </w:rPr>
            </w:pPr>
          </w:p>
        </w:tc>
        <w:tc>
          <w:tcPr>
            <w:tcW w:w="1842" w:type="dxa"/>
            <w:shd w:val="clear" w:color="auto" w:fill="808080" w:themeFill="background1" w:themeFillShade="80"/>
            <w:noWrap/>
          </w:tcPr>
          <w:p w:rsidR="00B35550" w:rsidRPr="004E6253" w:rsidRDefault="00B35550" w:rsidP="004E6253">
            <w:pPr>
              <w:spacing w:before="100" w:beforeAutospacing="1" w:after="100" w:afterAutospacing="1" w:line="276" w:lineRule="auto"/>
              <w:jc w:val="center"/>
              <w:rPr>
                <w:rFonts w:ascii="Arial" w:hAnsi="Arial" w:cs="Arial"/>
              </w:rPr>
            </w:pPr>
          </w:p>
        </w:tc>
      </w:tr>
      <w:tr w:rsidR="00A6197F" w:rsidRPr="004E6253" w:rsidTr="00A6197F">
        <w:trPr>
          <w:trHeight w:val="590"/>
        </w:trPr>
        <w:tc>
          <w:tcPr>
            <w:tcW w:w="3039" w:type="dxa"/>
            <w:vMerge w:val="restart"/>
            <w:tcBorders>
              <w:bottom w:val="single" w:sz="4" w:space="0" w:color="auto"/>
            </w:tcBorders>
            <w:vAlign w:val="center"/>
          </w:tcPr>
          <w:p w:rsidR="00A6197F" w:rsidRPr="004E6253" w:rsidRDefault="00A6197F" w:rsidP="004E6253">
            <w:pPr>
              <w:spacing w:before="100" w:beforeAutospacing="1" w:after="100" w:afterAutospacing="1" w:line="276" w:lineRule="auto"/>
              <w:jc w:val="both"/>
              <w:rPr>
                <w:rFonts w:ascii="Arial" w:hAnsi="Arial" w:cs="Arial"/>
                <w:b/>
                <w:bCs/>
              </w:rPr>
            </w:pPr>
            <w:r w:rsidRPr="004E6253">
              <w:rPr>
                <w:rFonts w:ascii="Arial" w:hAnsi="Arial" w:cs="Arial"/>
                <w:b/>
                <w:bCs/>
              </w:rPr>
              <w:t>Loeriesfontein</w:t>
            </w:r>
          </w:p>
          <w:p w:rsidR="00A6197F" w:rsidRPr="004E6253" w:rsidRDefault="00A6197F" w:rsidP="004E6253">
            <w:pPr>
              <w:spacing w:before="100" w:beforeAutospacing="1" w:after="100" w:afterAutospacing="1" w:line="276" w:lineRule="auto"/>
              <w:ind w:left="720"/>
              <w:jc w:val="both"/>
              <w:rPr>
                <w:rFonts w:ascii="Arial" w:hAnsi="Arial" w:cs="Arial"/>
                <w:b/>
                <w:bCs/>
              </w:rPr>
            </w:pPr>
            <w:r w:rsidRPr="004E6253">
              <w:rPr>
                <w:rFonts w:ascii="Arial" w:hAnsi="Arial" w:cs="Arial"/>
                <w:b/>
                <w:bCs/>
              </w:rPr>
              <w:t>9</w:t>
            </w:r>
          </w:p>
        </w:tc>
        <w:tc>
          <w:tcPr>
            <w:tcW w:w="5251" w:type="dxa"/>
            <w:tcBorders>
              <w:bottom w:val="single" w:sz="4" w:space="0" w:color="auto"/>
            </w:tcBorders>
            <w:noWrap/>
            <w:vAlign w:val="center"/>
            <w:hideMark/>
          </w:tcPr>
          <w:p w:rsidR="00A6197F" w:rsidRPr="004E6253" w:rsidRDefault="00A6197F" w:rsidP="004E6253">
            <w:pPr>
              <w:spacing w:before="100" w:beforeAutospacing="1" w:after="100" w:afterAutospacing="1" w:line="276" w:lineRule="auto"/>
              <w:jc w:val="both"/>
              <w:rPr>
                <w:rFonts w:ascii="Arial" w:hAnsi="Arial" w:cs="Arial"/>
                <w:b/>
                <w:bCs/>
              </w:rPr>
            </w:pPr>
            <w:r w:rsidRPr="004E6253">
              <w:rPr>
                <w:rFonts w:ascii="Arial" w:hAnsi="Arial" w:cs="Arial"/>
              </w:rPr>
              <w:t>Development and Housing</w:t>
            </w:r>
          </w:p>
        </w:tc>
        <w:tc>
          <w:tcPr>
            <w:tcW w:w="1842" w:type="dxa"/>
            <w:tcBorders>
              <w:bottom w:val="single" w:sz="4" w:space="0" w:color="auto"/>
            </w:tcBorders>
            <w:noWrap/>
            <w:vAlign w:val="center"/>
            <w:hideMark/>
          </w:tcPr>
          <w:p w:rsidR="00A6197F" w:rsidRPr="004E6253" w:rsidRDefault="00A6197F" w:rsidP="004E6253">
            <w:pPr>
              <w:spacing w:before="100" w:beforeAutospacing="1" w:after="100" w:afterAutospacing="1" w:line="276" w:lineRule="auto"/>
              <w:jc w:val="center"/>
              <w:rPr>
                <w:rFonts w:ascii="Arial" w:hAnsi="Arial" w:cs="Arial"/>
                <w:b/>
                <w:bCs/>
              </w:rPr>
            </w:pPr>
            <w:r w:rsidRPr="004E6253">
              <w:rPr>
                <w:rFonts w:ascii="Arial" w:hAnsi="Arial" w:cs="Arial"/>
              </w:rPr>
              <w:t>3</w:t>
            </w:r>
          </w:p>
        </w:tc>
      </w:tr>
      <w:tr w:rsidR="00A6197F" w:rsidRPr="004E6253" w:rsidTr="00A6197F">
        <w:trPr>
          <w:trHeight w:val="290"/>
        </w:trPr>
        <w:tc>
          <w:tcPr>
            <w:tcW w:w="3039" w:type="dxa"/>
            <w:vMerge/>
            <w:vAlign w:val="center"/>
          </w:tcPr>
          <w:p w:rsidR="00A6197F" w:rsidRPr="004E6253" w:rsidRDefault="00A6197F" w:rsidP="004E6253">
            <w:pPr>
              <w:spacing w:before="100" w:beforeAutospacing="1" w:after="100" w:afterAutospacing="1" w:line="276" w:lineRule="auto"/>
              <w:ind w:left="720"/>
              <w:jc w:val="both"/>
              <w:rPr>
                <w:rFonts w:ascii="Arial" w:hAnsi="Arial" w:cs="Arial"/>
              </w:rPr>
            </w:pPr>
          </w:p>
        </w:tc>
        <w:tc>
          <w:tcPr>
            <w:tcW w:w="5251" w:type="dxa"/>
            <w:noWrap/>
            <w:vAlign w:val="center"/>
            <w:hideMark/>
          </w:tcPr>
          <w:p w:rsidR="00A6197F" w:rsidRPr="004E6253" w:rsidRDefault="00A6197F" w:rsidP="004E6253">
            <w:pPr>
              <w:spacing w:before="100" w:beforeAutospacing="1" w:after="100" w:afterAutospacing="1" w:line="276" w:lineRule="auto"/>
              <w:jc w:val="both"/>
              <w:rPr>
                <w:rFonts w:ascii="Arial" w:hAnsi="Arial" w:cs="Arial"/>
              </w:rPr>
            </w:pPr>
            <w:r w:rsidRPr="004E6253">
              <w:rPr>
                <w:rFonts w:ascii="Arial" w:hAnsi="Arial" w:cs="Arial"/>
              </w:rPr>
              <w:t>Health</w:t>
            </w:r>
          </w:p>
        </w:tc>
        <w:tc>
          <w:tcPr>
            <w:tcW w:w="1842" w:type="dxa"/>
            <w:noWrap/>
            <w:vAlign w:val="center"/>
            <w:hideMark/>
          </w:tcPr>
          <w:p w:rsidR="00A6197F" w:rsidRPr="004E6253" w:rsidRDefault="00A6197F" w:rsidP="004E6253">
            <w:pPr>
              <w:spacing w:before="100" w:beforeAutospacing="1" w:after="100" w:afterAutospacing="1" w:line="276" w:lineRule="auto"/>
              <w:jc w:val="center"/>
              <w:rPr>
                <w:rFonts w:ascii="Arial" w:hAnsi="Arial" w:cs="Arial"/>
              </w:rPr>
            </w:pPr>
            <w:r w:rsidRPr="004E6253">
              <w:rPr>
                <w:rFonts w:ascii="Arial" w:hAnsi="Arial" w:cs="Arial"/>
              </w:rPr>
              <w:t>1</w:t>
            </w:r>
          </w:p>
        </w:tc>
      </w:tr>
      <w:tr w:rsidR="00A6197F" w:rsidRPr="004E6253" w:rsidTr="00A6197F">
        <w:trPr>
          <w:trHeight w:val="290"/>
        </w:trPr>
        <w:tc>
          <w:tcPr>
            <w:tcW w:w="3039" w:type="dxa"/>
            <w:vMerge/>
            <w:vAlign w:val="center"/>
          </w:tcPr>
          <w:p w:rsidR="00A6197F" w:rsidRPr="004E6253" w:rsidRDefault="00A6197F" w:rsidP="004E6253">
            <w:pPr>
              <w:spacing w:before="100" w:beforeAutospacing="1" w:after="100" w:afterAutospacing="1" w:line="276" w:lineRule="auto"/>
              <w:ind w:left="720"/>
              <w:jc w:val="both"/>
              <w:rPr>
                <w:rFonts w:ascii="Arial" w:hAnsi="Arial" w:cs="Arial"/>
              </w:rPr>
            </w:pPr>
          </w:p>
        </w:tc>
        <w:tc>
          <w:tcPr>
            <w:tcW w:w="5251" w:type="dxa"/>
            <w:noWrap/>
            <w:vAlign w:val="center"/>
            <w:hideMark/>
          </w:tcPr>
          <w:p w:rsidR="00A6197F" w:rsidRPr="004E6253" w:rsidRDefault="00A6197F" w:rsidP="004E6253">
            <w:pPr>
              <w:spacing w:before="100" w:beforeAutospacing="1" w:after="100" w:afterAutospacing="1" w:line="276" w:lineRule="auto"/>
              <w:jc w:val="both"/>
              <w:rPr>
                <w:rFonts w:ascii="Arial" w:hAnsi="Arial" w:cs="Arial"/>
              </w:rPr>
            </w:pPr>
            <w:r w:rsidRPr="004E6253">
              <w:rPr>
                <w:rFonts w:ascii="Arial" w:hAnsi="Arial" w:cs="Arial"/>
              </w:rPr>
              <w:t>Religion</w:t>
            </w:r>
          </w:p>
        </w:tc>
        <w:tc>
          <w:tcPr>
            <w:tcW w:w="1842" w:type="dxa"/>
            <w:noWrap/>
            <w:vAlign w:val="center"/>
            <w:hideMark/>
          </w:tcPr>
          <w:p w:rsidR="00A6197F" w:rsidRPr="004E6253" w:rsidRDefault="00A6197F" w:rsidP="004E6253">
            <w:pPr>
              <w:spacing w:before="100" w:beforeAutospacing="1" w:after="100" w:afterAutospacing="1" w:line="276" w:lineRule="auto"/>
              <w:jc w:val="center"/>
              <w:rPr>
                <w:rFonts w:ascii="Arial" w:hAnsi="Arial" w:cs="Arial"/>
              </w:rPr>
            </w:pPr>
            <w:r w:rsidRPr="004E6253">
              <w:rPr>
                <w:rFonts w:ascii="Arial" w:hAnsi="Arial" w:cs="Arial"/>
              </w:rPr>
              <w:t>1</w:t>
            </w:r>
          </w:p>
        </w:tc>
      </w:tr>
      <w:tr w:rsidR="00A6197F" w:rsidRPr="004E6253" w:rsidTr="00A6197F">
        <w:trPr>
          <w:trHeight w:val="920"/>
        </w:trPr>
        <w:tc>
          <w:tcPr>
            <w:tcW w:w="3039" w:type="dxa"/>
            <w:vMerge/>
            <w:vAlign w:val="center"/>
          </w:tcPr>
          <w:p w:rsidR="00A6197F" w:rsidRPr="004E6253" w:rsidRDefault="00A6197F" w:rsidP="004E6253">
            <w:pPr>
              <w:spacing w:before="100" w:beforeAutospacing="1" w:after="100" w:afterAutospacing="1" w:line="276" w:lineRule="auto"/>
              <w:ind w:left="720"/>
              <w:jc w:val="both"/>
              <w:rPr>
                <w:rFonts w:ascii="Arial" w:hAnsi="Arial" w:cs="Arial"/>
              </w:rPr>
            </w:pPr>
          </w:p>
        </w:tc>
        <w:tc>
          <w:tcPr>
            <w:tcW w:w="5251" w:type="dxa"/>
            <w:noWrap/>
            <w:vAlign w:val="center"/>
            <w:hideMark/>
          </w:tcPr>
          <w:p w:rsidR="00A6197F" w:rsidRPr="004E6253" w:rsidRDefault="00A6197F" w:rsidP="004E6253">
            <w:pPr>
              <w:spacing w:before="100" w:beforeAutospacing="1" w:after="100" w:afterAutospacing="1" w:line="276" w:lineRule="auto"/>
              <w:jc w:val="both"/>
              <w:rPr>
                <w:rFonts w:ascii="Arial" w:hAnsi="Arial" w:cs="Arial"/>
              </w:rPr>
            </w:pPr>
            <w:r w:rsidRPr="004E6253">
              <w:rPr>
                <w:rFonts w:ascii="Arial" w:hAnsi="Arial" w:cs="Arial"/>
              </w:rPr>
              <w:t>Social Services</w:t>
            </w:r>
          </w:p>
        </w:tc>
        <w:tc>
          <w:tcPr>
            <w:tcW w:w="1842" w:type="dxa"/>
            <w:noWrap/>
            <w:vAlign w:val="center"/>
            <w:hideMark/>
          </w:tcPr>
          <w:p w:rsidR="00A6197F" w:rsidRPr="004E6253" w:rsidRDefault="00A6197F" w:rsidP="004E6253">
            <w:pPr>
              <w:spacing w:before="100" w:beforeAutospacing="1" w:after="100" w:afterAutospacing="1" w:line="276" w:lineRule="auto"/>
              <w:jc w:val="center"/>
              <w:rPr>
                <w:rFonts w:ascii="Arial" w:hAnsi="Arial" w:cs="Arial"/>
              </w:rPr>
            </w:pPr>
            <w:r w:rsidRPr="004E6253">
              <w:rPr>
                <w:rFonts w:ascii="Arial" w:hAnsi="Arial" w:cs="Arial"/>
              </w:rPr>
              <w:t>4</w:t>
            </w:r>
          </w:p>
        </w:tc>
      </w:tr>
      <w:tr w:rsidR="00A6197F" w:rsidRPr="004E6253" w:rsidTr="00A6197F">
        <w:trPr>
          <w:trHeight w:val="290"/>
        </w:trPr>
        <w:tc>
          <w:tcPr>
            <w:tcW w:w="3039" w:type="dxa"/>
            <w:shd w:val="clear" w:color="auto" w:fill="808080" w:themeFill="background1" w:themeFillShade="80"/>
          </w:tcPr>
          <w:p w:rsidR="00A6197F" w:rsidRPr="004E6253" w:rsidRDefault="00A6197F" w:rsidP="004E6253">
            <w:pPr>
              <w:spacing w:before="100" w:beforeAutospacing="1" w:after="100" w:afterAutospacing="1" w:line="276" w:lineRule="auto"/>
              <w:ind w:left="720"/>
              <w:jc w:val="both"/>
              <w:rPr>
                <w:rFonts w:ascii="Arial" w:hAnsi="Arial" w:cs="Arial"/>
              </w:rPr>
            </w:pPr>
          </w:p>
        </w:tc>
        <w:tc>
          <w:tcPr>
            <w:tcW w:w="5251" w:type="dxa"/>
            <w:shd w:val="clear" w:color="auto" w:fill="808080" w:themeFill="background1" w:themeFillShade="80"/>
            <w:noWrap/>
          </w:tcPr>
          <w:p w:rsidR="00A6197F" w:rsidRPr="004E6253" w:rsidRDefault="00A6197F" w:rsidP="004E6253">
            <w:pPr>
              <w:spacing w:before="100" w:beforeAutospacing="1" w:after="100" w:afterAutospacing="1" w:line="276" w:lineRule="auto"/>
              <w:ind w:left="720"/>
              <w:jc w:val="both"/>
              <w:rPr>
                <w:rFonts w:ascii="Arial" w:hAnsi="Arial" w:cs="Arial"/>
              </w:rPr>
            </w:pPr>
          </w:p>
        </w:tc>
        <w:tc>
          <w:tcPr>
            <w:tcW w:w="1842" w:type="dxa"/>
            <w:shd w:val="clear" w:color="auto" w:fill="808080" w:themeFill="background1" w:themeFillShade="80"/>
            <w:noWrap/>
          </w:tcPr>
          <w:p w:rsidR="00A6197F" w:rsidRPr="004E6253" w:rsidRDefault="00A6197F" w:rsidP="004E6253">
            <w:pPr>
              <w:spacing w:before="100" w:beforeAutospacing="1" w:after="100" w:afterAutospacing="1" w:line="276" w:lineRule="auto"/>
              <w:jc w:val="center"/>
              <w:rPr>
                <w:rFonts w:ascii="Arial" w:hAnsi="Arial" w:cs="Arial"/>
              </w:rPr>
            </w:pPr>
          </w:p>
        </w:tc>
      </w:tr>
      <w:tr w:rsidR="00A6197F" w:rsidRPr="004E6253" w:rsidTr="00A6197F">
        <w:trPr>
          <w:trHeight w:val="834"/>
        </w:trPr>
        <w:tc>
          <w:tcPr>
            <w:tcW w:w="3039" w:type="dxa"/>
            <w:vAlign w:val="center"/>
          </w:tcPr>
          <w:p w:rsidR="00A6197F" w:rsidRPr="004E6253" w:rsidRDefault="00A6197F" w:rsidP="004E6253">
            <w:pPr>
              <w:spacing w:before="100" w:beforeAutospacing="1" w:after="100" w:afterAutospacing="1" w:line="276" w:lineRule="auto"/>
              <w:jc w:val="both"/>
              <w:rPr>
                <w:rFonts w:ascii="Arial" w:hAnsi="Arial" w:cs="Arial"/>
                <w:b/>
                <w:bCs/>
              </w:rPr>
            </w:pPr>
            <w:r w:rsidRPr="004E6253">
              <w:rPr>
                <w:rFonts w:ascii="Arial" w:hAnsi="Arial" w:cs="Arial"/>
                <w:b/>
                <w:bCs/>
              </w:rPr>
              <w:t>Middelpos</w:t>
            </w:r>
          </w:p>
          <w:p w:rsidR="00A6197F" w:rsidRPr="004E6253" w:rsidRDefault="00A6197F" w:rsidP="004E6253">
            <w:pPr>
              <w:spacing w:before="100" w:beforeAutospacing="1" w:after="100" w:afterAutospacing="1" w:line="276" w:lineRule="auto"/>
              <w:ind w:left="720"/>
              <w:jc w:val="both"/>
              <w:rPr>
                <w:rFonts w:ascii="Arial" w:hAnsi="Arial" w:cs="Arial"/>
                <w:b/>
                <w:bCs/>
              </w:rPr>
            </w:pPr>
            <w:r w:rsidRPr="004E6253">
              <w:rPr>
                <w:rFonts w:ascii="Arial" w:hAnsi="Arial" w:cs="Arial"/>
                <w:b/>
                <w:bCs/>
              </w:rPr>
              <w:t>1</w:t>
            </w:r>
          </w:p>
        </w:tc>
        <w:tc>
          <w:tcPr>
            <w:tcW w:w="5251" w:type="dxa"/>
            <w:noWrap/>
            <w:vAlign w:val="center"/>
            <w:hideMark/>
          </w:tcPr>
          <w:p w:rsidR="00A6197F" w:rsidRPr="004E6253" w:rsidRDefault="00A6197F" w:rsidP="004E6253">
            <w:pPr>
              <w:spacing w:before="100" w:beforeAutospacing="1" w:after="100" w:afterAutospacing="1" w:line="276" w:lineRule="auto"/>
              <w:ind w:left="720"/>
              <w:jc w:val="both"/>
              <w:rPr>
                <w:rFonts w:ascii="Arial" w:hAnsi="Arial" w:cs="Arial"/>
                <w:b/>
                <w:bCs/>
              </w:rPr>
            </w:pPr>
            <w:r w:rsidRPr="004E6253">
              <w:rPr>
                <w:rFonts w:ascii="Arial" w:hAnsi="Arial" w:cs="Arial"/>
              </w:rPr>
              <w:t>Social Services</w:t>
            </w:r>
          </w:p>
        </w:tc>
        <w:tc>
          <w:tcPr>
            <w:tcW w:w="1842" w:type="dxa"/>
            <w:noWrap/>
            <w:vAlign w:val="center"/>
            <w:hideMark/>
          </w:tcPr>
          <w:p w:rsidR="00A6197F" w:rsidRPr="004E6253" w:rsidRDefault="00A6197F" w:rsidP="004E6253">
            <w:pPr>
              <w:spacing w:before="100" w:beforeAutospacing="1" w:after="100" w:afterAutospacing="1" w:line="276" w:lineRule="auto"/>
              <w:jc w:val="center"/>
              <w:rPr>
                <w:rFonts w:ascii="Arial" w:hAnsi="Arial" w:cs="Arial"/>
                <w:b/>
                <w:bCs/>
              </w:rPr>
            </w:pPr>
            <w:r w:rsidRPr="004E6253">
              <w:rPr>
                <w:rFonts w:ascii="Arial" w:hAnsi="Arial" w:cs="Arial"/>
              </w:rPr>
              <w:t>1</w:t>
            </w:r>
          </w:p>
        </w:tc>
      </w:tr>
      <w:tr w:rsidR="00A6197F" w:rsidRPr="004E6253" w:rsidTr="00A6197F">
        <w:trPr>
          <w:trHeight w:val="290"/>
        </w:trPr>
        <w:tc>
          <w:tcPr>
            <w:tcW w:w="3039" w:type="dxa"/>
            <w:shd w:val="clear" w:color="auto" w:fill="808080" w:themeFill="background1" w:themeFillShade="80"/>
          </w:tcPr>
          <w:p w:rsidR="00A6197F" w:rsidRPr="004E6253" w:rsidRDefault="00A6197F" w:rsidP="004E6253">
            <w:pPr>
              <w:spacing w:before="100" w:beforeAutospacing="1" w:after="100" w:afterAutospacing="1" w:line="276" w:lineRule="auto"/>
              <w:ind w:left="720"/>
              <w:jc w:val="both"/>
              <w:rPr>
                <w:rFonts w:ascii="Arial" w:hAnsi="Arial" w:cs="Arial"/>
              </w:rPr>
            </w:pPr>
          </w:p>
        </w:tc>
        <w:tc>
          <w:tcPr>
            <w:tcW w:w="5251" w:type="dxa"/>
            <w:shd w:val="clear" w:color="auto" w:fill="808080" w:themeFill="background1" w:themeFillShade="80"/>
            <w:noWrap/>
          </w:tcPr>
          <w:p w:rsidR="00A6197F" w:rsidRPr="004E6253" w:rsidRDefault="00A6197F" w:rsidP="004E6253">
            <w:pPr>
              <w:spacing w:before="100" w:beforeAutospacing="1" w:after="100" w:afterAutospacing="1" w:line="276" w:lineRule="auto"/>
              <w:ind w:left="720"/>
              <w:jc w:val="both"/>
              <w:rPr>
                <w:rFonts w:ascii="Arial" w:hAnsi="Arial" w:cs="Arial"/>
              </w:rPr>
            </w:pPr>
          </w:p>
        </w:tc>
        <w:tc>
          <w:tcPr>
            <w:tcW w:w="1842" w:type="dxa"/>
            <w:shd w:val="clear" w:color="auto" w:fill="808080" w:themeFill="background1" w:themeFillShade="80"/>
            <w:noWrap/>
          </w:tcPr>
          <w:p w:rsidR="00A6197F" w:rsidRPr="004E6253" w:rsidRDefault="00A6197F" w:rsidP="004E6253">
            <w:pPr>
              <w:spacing w:before="100" w:beforeAutospacing="1" w:after="100" w:afterAutospacing="1" w:line="276" w:lineRule="auto"/>
              <w:jc w:val="center"/>
              <w:rPr>
                <w:rFonts w:ascii="Arial" w:hAnsi="Arial" w:cs="Arial"/>
              </w:rPr>
            </w:pPr>
          </w:p>
        </w:tc>
      </w:tr>
      <w:tr w:rsidR="00A6197F" w:rsidRPr="004E6253" w:rsidTr="00A6197F">
        <w:trPr>
          <w:trHeight w:val="590"/>
        </w:trPr>
        <w:tc>
          <w:tcPr>
            <w:tcW w:w="3039" w:type="dxa"/>
            <w:vMerge w:val="restart"/>
            <w:tcBorders>
              <w:bottom w:val="single" w:sz="4" w:space="0" w:color="auto"/>
            </w:tcBorders>
            <w:vAlign w:val="center"/>
          </w:tcPr>
          <w:p w:rsidR="00A6197F" w:rsidRPr="004E6253" w:rsidRDefault="00A6197F" w:rsidP="004E6253">
            <w:pPr>
              <w:spacing w:before="100" w:beforeAutospacing="1" w:after="100" w:afterAutospacing="1" w:line="276" w:lineRule="auto"/>
              <w:jc w:val="both"/>
              <w:rPr>
                <w:rFonts w:ascii="Arial" w:hAnsi="Arial" w:cs="Arial"/>
                <w:b/>
                <w:bCs/>
              </w:rPr>
            </w:pPr>
            <w:r w:rsidRPr="004E6253">
              <w:rPr>
                <w:rFonts w:ascii="Arial" w:hAnsi="Arial" w:cs="Arial"/>
                <w:b/>
                <w:bCs/>
              </w:rPr>
              <w:t>Nieuwoudtville</w:t>
            </w:r>
          </w:p>
          <w:p w:rsidR="00A6197F" w:rsidRPr="004E6253" w:rsidRDefault="00A6197F" w:rsidP="004E6253">
            <w:pPr>
              <w:spacing w:before="100" w:beforeAutospacing="1" w:after="100" w:afterAutospacing="1" w:line="276" w:lineRule="auto"/>
              <w:ind w:left="720"/>
              <w:jc w:val="both"/>
              <w:rPr>
                <w:rFonts w:ascii="Arial" w:hAnsi="Arial" w:cs="Arial"/>
                <w:b/>
                <w:bCs/>
              </w:rPr>
            </w:pPr>
            <w:r w:rsidRPr="004E6253">
              <w:rPr>
                <w:rFonts w:ascii="Arial" w:hAnsi="Arial" w:cs="Arial"/>
                <w:b/>
                <w:bCs/>
              </w:rPr>
              <w:t>5</w:t>
            </w:r>
          </w:p>
        </w:tc>
        <w:tc>
          <w:tcPr>
            <w:tcW w:w="5251" w:type="dxa"/>
            <w:tcBorders>
              <w:bottom w:val="single" w:sz="4" w:space="0" w:color="auto"/>
            </w:tcBorders>
            <w:noWrap/>
            <w:vAlign w:val="center"/>
            <w:hideMark/>
          </w:tcPr>
          <w:p w:rsidR="00A6197F" w:rsidRPr="004E6253" w:rsidRDefault="00A6197F" w:rsidP="004E6253">
            <w:pPr>
              <w:spacing w:before="100" w:beforeAutospacing="1" w:after="100" w:afterAutospacing="1" w:line="276" w:lineRule="auto"/>
              <w:jc w:val="both"/>
              <w:rPr>
                <w:rFonts w:ascii="Arial" w:hAnsi="Arial" w:cs="Arial"/>
                <w:b/>
                <w:bCs/>
              </w:rPr>
            </w:pPr>
            <w:r w:rsidRPr="004E6253">
              <w:rPr>
                <w:rFonts w:ascii="Arial" w:hAnsi="Arial" w:cs="Arial"/>
              </w:rPr>
              <w:t>Development and Housing</w:t>
            </w:r>
          </w:p>
        </w:tc>
        <w:tc>
          <w:tcPr>
            <w:tcW w:w="1842" w:type="dxa"/>
            <w:tcBorders>
              <w:bottom w:val="single" w:sz="4" w:space="0" w:color="auto"/>
            </w:tcBorders>
            <w:noWrap/>
            <w:vAlign w:val="center"/>
            <w:hideMark/>
          </w:tcPr>
          <w:p w:rsidR="00A6197F" w:rsidRPr="004E6253" w:rsidRDefault="00A6197F" w:rsidP="004E6253">
            <w:pPr>
              <w:spacing w:before="100" w:beforeAutospacing="1" w:after="100" w:afterAutospacing="1" w:line="276" w:lineRule="auto"/>
              <w:jc w:val="center"/>
              <w:rPr>
                <w:rFonts w:ascii="Arial" w:hAnsi="Arial" w:cs="Arial"/>
                <w:b/>
                <w:bCs/>
              </w:rPr>
            </w:pPr>
            <w:r w:rsidRPr="004E6253">
              <w:rPr>
                <w:rFonts w:ascii="Arial" w:hAnsi="Arial" w:cs="Arial"/>
              </w:rPr>
              <w:t>3</w:t>
            </w:r>
          </w:p>
        </w:tc>
      </w:tr>
      <w:tr w:rsidR="00A6197F" w:rsidRPr="004E6253" w:rsidTr="00A6197F">
        <w:trPr>
          <w:trHeight w:val="290"/>
        </w:trPr>
        <w:tc>
          <w:tcPr>
            <w:tcW w:w="3039" w:type="dxa"/>
            <w:vMerge/>
            <w:vAlign w:val="center"/>
          </w:tcPr>
          <w:p w:rsidR="00A6197F" w:rsidRPr="004E6253" w:rsidRDefault="00A6197F" w:rsidP="004E6253">
            <w:pPr>
              <w:spacing w:before="100" w:beforeAutospacing="1" w:after="100" w:afterAutospacing="1" w:line="276" w:lineRule="auto"/>
              <w:ind w:left="720"/>
              <w:jc w:val="both"/>
              <w:rPr>
                <w:rFonts w:ascii="Arial" w:hAnsi="Arial" w:cs="Arial"/>
              </w:rPr>
            </w:pPr>
          </w:p>
        </w:tc>
        <w:tc>
          <w:tcPr>
            <w:tcW w:w="5251" w:type="dxa"/>
            <w:noWrap/>
            <w:vAlign w:val="center"/>
            <w:hideMark/>
          </w:tcPr>
          <w:p w:rsidR="00A6197F" w:rsidRPr="004E6253" w:rsidRDefault="00A6197F" w:rsidP="004E6253">
            <w:pPr>
              <w:spacing w:before="100" w:beforeAutospacing="1" w:after="100" w:afterAutospacing="1" w:line="276" w:lineRule="auto"/>
              <w:jc w:val="both"/>
              <w:rPr>
                <w:rFonts w:ascii="Arial" w:hAnsi="Arial" w:cs="Arial"/>
              </w:rPr>
            </w:pPr>
            <w:r w:rsidRPr="004E6253">
              <w:rPr>
                <w:rFonts w:ascii="Arial" w:hAnsi="Arial" w:cs="Arial"/>
              </w:rPr>
              <w:t>Education and Research</w:t>
            </w:r>
          </w:p>
        </w:tc>
        <w:tc>
          <w:tcPr>
            <w:tcW w:w="1842" w:type="dxa"/>
            <w:noWrap/>
            <w:vAlign w:val="center"/>
            <w:hideMark/>
          </w:tcPr>
          <w:p w:rsidR="00A6197F" w:rsidRPr="004E6253" w:rsidRDefault="00A6197F" w:rsidP="004E6253">
            <w:pPr>
              <w:spacing w:before="100" w:beforeAutospacing="1" w:after="100" w:afterAutospacing="1" w:line="276" w:lineRule="auto"/>
              <w:jc w:val="center"/>
              <w:rPr>
                <w:rFonts w:ascii="Arial" w:hAnsi="Arial" w:cs="Arial"/>
              </w:rPr>
            </w:pPr>
            <w:r w:rsidRPr="004E6253">
              <w:rPr>
                <w:rFonts w:ascii="Arial" w:hAnsi="Arial" w:cs="Arial"/>
              </w:rPr>
              <w:t>1</w:t>
            </w:r>
          </w:p>
        </w:tc>
      </w:tr>
      <w:tr w:rsidR="00A6197F" w:rsidRPr="004E6253" w:rsidTr="00A6197F">
        <w:trPr>
          <w:trHeight w:val="290"/>
        </w:trPr>
        <w:tc>
          <w:tcPr>
            <w:tcW w:w="3039" w:type="dxa"/>
            <w:vMerge/>
            <w:vAlign w:val="center"/>
          </w:tcPr>
          <w:p w:rsidR="00A6197F" w:rsidRPr="004E6253" w:rsidRDefault="00A6197F" w:rsidP="004E6253">
            <w:pPr>
              <w:spacing w:before="100" w:beforeAutospacing="1" w:after="100" w:afterAutospacing="1" w:line="276" w:lineRule="auto"/>
              <w:ind w:left="720"/>
              <w:jc w:val="both"/>
              <w:rPr>
                <w:rFonts w:ascii="Arial" w:hAnsi="Arial" w:cs="Arial"/>
              </w:rPr>
            </w:pPr>
          </w:p>
        </w:tc>
        <w:tc>
          <w:tcPr>
            <w:tcW w:w="5251" w:type="dxa"/>
            <w:noWrap/>
            <w:vAlign w:val="center"/>
            <w:hideMark/>
          </w:tcPr>
          <w:p w:rsidR="00A6197F" w:rsidRPr="004E6253" w:rsidRDefault="00A6197F" w:rsidP="004E6253">
            <w:pPr>
              <w:spacing w:before="100" w:beforeAutospacing="1" w:after="100" w:afterAutospacing="1" w:line="276" w:lineRule="auto"/>
              <w:jc w:val="both"/>
              <w:rPr>
                <w:rFonts w:ascii="Arial" w:hAnsi="Arial" w:cs="Arial"/>
              </w:rPr>
            </w:pPr>
            <w:r w:rsidRPr="004E6253">
              <w:rPr>
                <w:rFonts w:ascii="Arial" w:hAnsi="Arial" w:cs="Arial"/>
              </w:rPr>
              <w:t>Religion</w:t>
            </w:r>
          </w:p>
        </w:tc>
        <w:tc>
          <w:tcPr>
            <w:tcW w:w="1842" w:type="dxa"/>
            <w:noWrap/>
            <w:vAlign w:val="center"/>
            <w:hideMark/>
          </w:tcPr>
          <w:p w:rsidR="00A6197F" w:rsidRPr="004E6253" w:rsidRDefault="00A6197F" w:rsidP="004E6253">
            <w:pPr>
              <w:spacing w:before="100" w:beforeAutospacing="1" w:after="100" w:afterAutospacing="1" w:line="276" w:lineRule="auto"/>
              <w:jc w:val="center"/>
              <w:rPr>
                <w:rFonts w:ascii="Arial" w:hAnsi="Arial" w:cs="Arial"/>
              </w:rPr>
            </w:pPr>
            <w:r w:rsidRPr="004E6253">
              <w:rPr>
                <w:rFonts w:ascii="Arial" w:hAnsi="Arial" w:cs="Arial"/>
              </w:rPr>
              <w:t>1</w:t>
            </w:r>
          </w:p>
        </w:tc>
      </w:tr>
    </w:tbl>
    <w:p w:rsidR="008A3532" w:rsidRPr="004E6253" w:rsidRDefault="008A3532" w:rsidP="004E6253">
      <w:pPr>
        <w:spacing w:before="100" w:beforeAutospacing="1" w:after="100" w:afterAutospacing="1"/>
        <w:jc w:val="both"/>
        <w:rPr>
          <w:rFonts w:ascii="Arial" w:hAnsi="Arial" w:cs="Arial"/>
        </w:rPr>
      </w:pPr>
    </w:p>
    <w:p w:rsidR="00FD7415" w:rsidRPr="004E6253" w:rsidRDefault="00A6197F" w:rsidP="004E6253">
      <w:pPr>
        <w:spacing w:after="0"/>
        <w:jc w:val="both"/>
        <w:rPr>
          <w:rFonts w:ascii="Arial" w:eastAsia="Times New Roman" w:hAnsi="Arial" w:cs="Arial"/>
          <w:snapToGrid w:val="0"/>
          <w:color w:val="000000"/>
          <w:lang w:val="en-GB"/>
        </w:rPr>
      </w:pPr>
      <w:r w:rsidRPr="004E6253">
        <w:rPr>
          <w:rFonts w:ascii="Arial" w:hAnsi="Arial" w:cs="Arial"/>
        </w:rPr>
        <w:t xml:space="preserve">(C) </w:t>
      </w:r>
      <w:r w:rsidR="00FD7415" w:rsidRPr="004E6253">
        <w:rPr>
          <w:rFonts w:ascii="Arial" w:eastAsia="Times New Roman" w:hAnsi="Arial" w:cs="Arial"/>
          <w:snapToGrid w:val="0"/>
          <w:color w:val="000000"/>
          <w:lang w:val="en-GB"/>
        </w:rPr>
        <w:t>The NDA has funded 4 CSOs in the Hantam Local Municipality in the past years, these organisations are in income generation projects in the agriculture sector (vegetable and poultry farming, others are providing social services such as support to vulnerable</w:t>
      </w:r>
      <w:r w:rsidR="00611186">
        <w:rPr>
          <w:rFonts w:ascii="Arial" w:eastAsia="Times New Roman" w:hAnsi="Arial" w:cs="Arial"/>
          <w:snapToGrid w:val="0"/>
          <w:color w:val="000000"/>
          <w:lang w:val="en-GB"/>
        </w:rPr>
        <w:t xml:space="preserve"> groups </w:t>
      </w:r>
      <w:r w:rsidR="00FD7415" w:rsidRPr="004E6253">
        <w:rPr>
          <w:rFonts w:ascii="Arial" w:eastAsia="Times New Roman" w:hAnsi="Arial" w:cs="Arial"/>
          <w:snapToGrid w:val="0"/>
          <w:color w:val="000000"/>
          <w:lang w:val="en-GB"/>
        </w:rPr>
        <w:t xml:space="preserve">and food security (soup kitchen). The total amount of funding the NDA has granted to the organisations in Hantam Local municipality is </w:t>
      </w:r>
      <w:r w:rsidR="00FD7415" w:rsidRPr="004E6253">
        <w:rPr>
          <w:rFonts w:ascii="Arial" w:eastAsia="Times New Roman" w:hAnsi="Arial" w:cs="Arial"/>
          <w:b/>
          <w:snapToGrid w:val="0"/>
          <w:color w:val="000000"/>
          <w:lang w:val="en-GB"/>
        </w:rPr>
        <w:t>R1 844 175.00</w:t>
      </w:r>
      <w:r w:rsidR="00FD7415" w:rsidRPr="004E6253">
        <w:rPr>
          <w:rFonts w:ascii="Arial" w:eastAsia="Times New Roman" w:hAnsi="Arial" w:cs="Arial"/>
          <w:snapToGrid w:val="0"/>
          <w:color w:val="000000"/>
          <w:lang w:val="en-GB"/>
        </w:rPr>
        <w:t xml:space="preserve"> to date.</w:t>
      </w: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A713F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F4C" w:rsidRDefault="001C4F4C">
      <w:pPr>
        <w:spacing w:after="0" w:line="240" w:lineRule="auto"/>
      </w:pPr>
      <w:r>
        <w:separator/>
      </w:r>
    </w:p>
  </w:endnote>
  <w:endnote w:type="continuationSeparator" w:id="0">
    <w:p w:rsidR="001C4F4C" w:rsidRDefault="001C4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A713F8">
        <w:pPr>
          <w:pStyle w:val="Footer"/>
          <w:jc w:val="right"/>
        </w:pPr>
        <w:r>
          <w:fldChar w:fldCharType="begin"/>
        </w:r>
        <w:r w:rsidR="00DA4793">
          <w:instrText xml:space="preserve"> PAGE   \* MERGEFORMAT </w:instrText>
        </w:r>
        <w:r>
          <w:fldChar w:fldCharType="separate"/>
        </w:r>
        <w:r w:rsidR="001C4F4C">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F4C" w:rsidRDefault="001C4F4C">
      <w:pPr>
        <w:spacing w:after="0" w:line="240" w:lineRule="auto"/>
      </w:pPr>
      <w:r>
        <w:separator/>
      </w:r>
    </w:p>
  </w:footnote>
  <w:footnote w:type="continuationSeparator" w:id="0">
    <w:p w:rsidR="001C4F4C" w:rsidRDefault="001C4F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10B8C"/>
    <w:multiLevelType w:val="hybridMultilevel"/>
    <w:tmpl w:val="089CC12C"/>
    <w:lvl w:ilvl="0" w:tplc="CF1C24F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ECF49FD"/>
    <w:multiLevelType w:val="multilevel"/>
    <w:tmpl w:val="7680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74F321E"/>
    <w:multiLevelType w:val="hybridMultilevel"/>
    <w:tmpl w:val="091E03BE"/>
    <w:lvl w:ilvl="0" w:tplc="FD821A44">
      <w:start w:val="1"/>
      <w:numFmt w:val="lowerLetter"/>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8"/>
  </w:num>
  <w:num w:numId="4">
    <w:abstractNumId w:val="1"/>
  </w:num>
  <w:num w:numId="5">
    <w:abstractNumId w:val="14"/>
  </w:num>
  <w:num w:numId="6">
    <w:abstractNumId w:val="3"/>
  </w:num>
  <w:num w:numId="7">
    <w:abstractNumId w:val="10"/>
  </w:num>
  <w:num w:numId="8">
    <w:abstractNumId w:val="5"/>
  </w:num>
  <w:num w:numId="9">
    <w:abstractNumId w:val="9"/>
  </w:num>
  <w:num w:numId="10">
    <w:abstractNumId w:val="4"/>
  </w:num>
  <w:num w:numId="11">
    <w:abstractNumId w:val="6"/>
  </w:num>
  <w:num w:numId="12">
    <w:abstractNumId w:val="17"/>
  </w:num>
  <w:num w:numId="13">
    <w:abstractNumId w:val="11"/>
  </w:num>
  <w:num w:numId="14">
    <w:abstractNumId w:val="7"/>
  </w:num>
  <w:num w:numId="15">
    <w:abstractNumId w:val="16"/>
  </w:num>
  <w:num w:numId="16">
    <w:abstractNumId w:val="15"/>
  </w:num>
  <w:num w:numId="17">
    <w:abstractNumId w:val="2"/>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27DE0"/>
    <w:rsid w:val="00030F7E"/>
    <w:rsid w:val="000314D8"/>
    <w:rsid w:val="00041AA3"/>
    <w:rsid w:val="00041FD4"/>
    <w:rsid w:val="00042BE0"/>
    <w:rsid w:val="00045724"/>
    <w:rsid w:val="00051EC2"/>
    <w:rsid w:val="00057700"/>
    <w:rsid w:val="000606D9"/>
    <w:rsid w:val="00061748"/>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4F4C"/>
    <w:rsid w:val="001C5424"/>
    <w:rsid w:val="001C79BF"/>
    <w:rsid w:val="001D059F"/>
    <w:rsid w:val="001D0750"/>
    <w:rsid w:val="001D3C87"/>
    <w:rsid w:val="001E22C5"/>
    <w:rsid w:val="001E322B"/>
    <w:rsid w:val="001E391F"/>
    <w:rsid w:val="001F1C3B"/>
    <w:rsid w:val="001F5B87"/>
    <w:rsid w:val="00205109"/>
    <w:rsid w:val="002052D4"/>
    <w:rsid w:val="00207160"/>
    <w:rsid w:val="00214E66"/>
    <w:rsid w:val="00224843"/>
    <w:rsid w:val="00232C7D"/>
    <w:rsid w:val="002346B4"/>
    <w:rsid w:val="002420E3"/>
    <w:rsid w:val="0024771A"/>
    <w:rsid w:val="00253C36"/>
    <w:rsid w:val="00254F27"/>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2F1B57"/>
    <w:rsid w:val="003055D8"/>
    <w:rsid w:val="00306CD5"/>
    <w:rsid w:val="00310F71"/>
    <w:rsid w:val="00312EC5"/>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E2C1E"/>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2311"/>
    <w:rsid w:val="004E33E8"/>
    <w:rsid w:val="004E33EB"/>
    <w:rsid w:val="004E6253"/>
    <w:rsid w:val="004E7C2C"/>
    <w:rsid w:val="004F5481"/>
    <w:rsid w:val="004F58F7"/>
    <w:rsid w:val="004F736D"/>
    <w:rsid w:val="00501A17"/>
    <w:rsid w:val="0050367D"/>
    <w:rsid w:val="00506466"/>
    <w:rsid w:val="00514645"/>
    <w:rsid w:val="00515132"/>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1186"/>
    <w:rsid w:val="006139D8"/>
    <w:rsid w:val="00615E45"/>
    <w:rsid w:val="00620A2E"/>
    <w:rsid w:val="00620BB5"/>
    <w:rsid w:val="006221FB"/>
    <w:rsid w:val="00623997"/>
    <w:rsid w:val="0062494E"/>
    <w:rsid w:val="00626FD0"/>
    <w:rsid w:val="00631AD1"/>
    <w:rsid w:val="00634F63"/>
    <w:rsid w:val="00645D55"/>
    <w:rsid w:val="0065044E"/>
    <w:rsid w:val="0065360F"/>
    <w:rsid w:val="00653B78"/>
    <w:rsid w:val="006542D2"/>
    <w:rsid w:val="00656F64"/>
    <w:rsid w:val="00661786"/>
    <w:rsid w:val="00665F08"/>
    <w:rsid w:val="00670DC9"/>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77BA8"/>
    <w:rsid w:val="0078077B"/>
    <w:rsid w:val="00780F7E"/>
    <w:rsid w:val="007830B6"/>
    <w:rsid w:val="00784875"/>
    <w:rsid w:val="00785897"/>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8698A"/>
    <w:rsid w:val="00892AE6"/>
    <w:rsid w:val="008A3532"/>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19EF"/>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3919"/>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161E"/>
    <w:rsid w:val="009F26B2"/>
    <w:rsid w:val="00A03249"/>
    <w:rsid w:val="00A0436F"/>
    <w:rsid w:val="00A1031A"/>
    <w:rsid w:val="00A11A40"/>
    <w:rsid w:val="00A11EBD"/>
    <w:rsid w:val="00A12E03"/>
    <w:rsid w:val="00A20D1C"/>
    <w:rsid w:val="00A21AE1"/>
    <w:rsid w:val="00A32DA2"/>
    <w:rsid w:val="00A34E32"/>
    <w:rsid w:val="00A400BA"/>
    <w:rsid w:val="00A436F0"/>
    <w:rsid w:val="00A6197F"/>
    <w:rsid w:val="00A6429F"/>
    <w:rsid w:val="00A64E8E"/>
    <w:rsid w:val="00A65C30"/>
    <w:rsid w:val="00A713F8"/>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07DE"/>
    <w:rsid w:val="00AD12E4"/>
    <w:rsid w:val="00AD58FA"/>
    <w:rsid w:val="00AD686B"/>
    <w:rsid w:val="00AE0141"/>
    <w:rsid w:val="00AE09B4"/>
    <w:rsid w:val="00AE14BC"/>
    <w:rsid w:val="00AE3CAA"/>
    <w:rsid w:val="00AF150C"/>
    <w:rsid w:val="00AF57AE"/>
    <w:rsid w:val="00AF7818"/>
    <w:rsid w:val="00B02F08"/>
    <w:rsid w:val="00B04D8C"/>
    <w:rsid w:val="00B1408A"/>
    <w:rsid w:val="00B16355"/>
    <w:rsid w:val="00B20FC8"/>
    <w:rsid w:val="00B21BC6"/>
    <w:rsid w:val="00B22B16"/>
    <w:rsid w:val="00B24D20"/>
    <w:rsid w:val="00B30792"/>
    <w:rsid w:val="00B3376F"/>
    <w:rsid w:val="00B33B99"/>
    <w:rsid w:val="00B35550"/>
    <w:rsid w:val="00B40984"/>
    <w:rsid w:val="00B4712D"/>
    <w:rsid w:val="00B53024"/>
    <w:rsid w:val="00B55A37"/>
    <w:rsid w:val="00B74F1D"/>
    <w:rsid w:val="00B82C53"/>
    <w:rsid w:val="00B8431A"/>
    <w:rsid w:val="00B90DCE"/>
    <w:rsid w:val="00B95215"/>
    <w:rsid w:val="00BA464B"/>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1C61"/>
    <w:rsid w:val="00C0555F"/>
    <w:rsid w:val="00C1329B"/>
    <w:rsid w:val="00C14016"/>
    <w:rsid w:val="00C15BFA"/>
    <w:rsid w:val="00C209DA"/>
    <w:rsid w:val="00C20D9A"/>
    <w:rsid w:val="00C232AC"/>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C41"/>
    <w:rsid w:val="00D4048F"/>
    <w:rsid w:val="00D450FC"/>
    <w:rsid w:val="00D51239"/>
    <w:rsid w:val="00D61A84"/>
    <w:rsid w:val="00D66A74"/>
    <w:rsid w:val="00D67D54"/>
    <w:rsid w:val="00D703A5"/>
    <w:rsid w:val="00D71E36"/>
    <w:rsid w:val="00D77748"/>
    <w:rsid w:val="00D80E2E"/>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1AD1"/>
    <w:rsid w:val="00EE40C8"/>
    <w:rsid w:val="00EF057D"/>
    <w:rsid w:val="00EF0741"/>
    <w:rsid w:val="00EF2494"/>
    <w:rsid w:val="00EF3298"/>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165A"/>
    <w:rsid w:val="00FC2C79"/>
    <w:rsid w:val="00FC68FF"/>
    <w:rsid w:val="00FD0D94"/>
    <w:rsid w:val="00FD1C03"/>
    <w:rsid w:val="00FD5267"/>
    <w:rsid w:val="00FD7415"/>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EOH bullet"/>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15393338">
      <w:bodyDiv w:val="1"/>
      <w:marLeft w:val="0"/>
      <w:marRight w:val="0"/>
      <w:marTop w:val="0"/>
      <w:marBottom w:val="0"/>
      <w:divBdr>
        <w:top w:val="none" w:sz="0" w:space="0" w:color="auto"/>
        <w:left w:val="none" w:sz="0" w:space="0" w:color="auto"/>
        <w:bottom w:val="none" w:sz="0" w:space="0" w:color="auto"/>
        <w:right w:val="none" w:sz="0" w:space="0" w:color="auto"/>
      </w:divBdr>
    </w:div>
    <w:div w:id="736512772">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587029856">
      <w:bodyDiv w:val="1"/>
      <w:marLeft w:val="0"/>
      <w:marRight w:val="0"/>
      <w:marTop w:val="0"/>
      <w:marBottom w:val="0"/>
      <w:divBdr>
        <w:top w:val="none" w:sz="0" w:space="0" w:color="auto"/>
        <w:left w:val="none" w:sz="0" w:space="0" w:color="auto"/>
        <w:bottom w:val="none" w:sz="0" w:space="0" w:color="auto"/>
        <w:right w:val="none" w:sz="0" w:space="0" w:color="auto"/>
      </w:divBdr>
    </w:div>
    <w:div w:id="1647051303">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4CC9B-450D-4B15-8263-E2E3D9AF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2022-04-19T19:02:00Z</dcterms:created>
  <dcterms:modified xsi:type="dcterms:W3CDTF">2022-04-19T19:02:00Z</dcterms:modified>
</cp:coreProperties>
</file>